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43E0" w14:textId="206D44B0" w:rsidR="000E24FE" w:rsidRDefault="000E24FE" w:rsidP="000E24FE">
      <w:r w:rsidRPr="000E24FE">
        <w:rPr>
          <w:sz w:val="40"/>
          <w:szCs w:val="40"/>
        </w:rPr>
        <w:drawing>
          <wp:inline distT="0" distB="0" distL="0" distR="0" wp14:anchorId="21DBE2B2" wp14:editId="38B12B89">
            <wp:extent cx="5400040" cy="705485"/>
            <wp:effectExtent l="0" t="0" r="0" b="0"/>
            <wp:docPr id="1969450995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0995" name="Imagem 1" descr="Texto, Cart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D0D2" w14:textId="77777777" w:rsidR="000E24FE" w:rsidRPr="000E24FE" w:rsidRDefault="000E24FE" w:rsidP="000E24FE">
      <w:pPr>
        <w:rPr>
          <w:rFonts w:ascii="Calibri" w:hAnsi="Calibri" w:cs="Calibri"/>
          <w:sz w:val="32"/>
          <w:szCs w:val="32"/>
        </w:rPr>
      </w:pPr>
      <w:r w:rsidRPr="000E24FE">
        <w:rPr>
          <w:rFonts w:ascii="Calibri" w:hAnsi="Calibri" w:cs="Calibri"/>
          <w:sz w:val="32"/>
          <w:szCs w:val="32"/>
        </w:rPr>
        <w:t xml:space="preserve">Alunos: João Oliveira </w:t>
      </w:r>
      <w:proofErr w:type="spellStart"/>
      <w:r w:rsidRPr="000E24FE">
        <w:rPr>
          <w:rFonts w:ascii="Calibri" w:hAnsi="Calibri" w:cs="Calibri"/>
          <w:sz w:val="32"/>
          <w:szCs w:val="32"/>
        </w:rPr>
        <w:t>Galeazzi</w:t>
      </w:r>
      <w:proofErr w:type="spellEnd"/>
      <w:r w:rsidRPr="000E24FE">
        <w:rPr>
          <w:rFonts w:ascii="Calibri" w:hAnsi="Calibri" w:cs="Calibri"/>
          <w:sz w:val="32"/>
          <w:szCs w:val="32"/>
        </w:rPr>
        <w:t xml:space="preserve">, Rafael </w:t>
      </w:r>
      <w:proofErr w:type="spellStart"/>
      <w:r w:rsidRPr="000E24FE">
        <w:rPr>
          <w:rFonts w:ascii="Calibri" w:hAnsi="Calibri" w:cs="Calibri"/>
          <w:sz w:val="32"/>
          <w:szCs w:val="32"/>
        </w:rPr>
        <w:t>Sasso</w:t>
      </w:r>
      <w:proofErr w:type="spellEnd"/>
    </w:p>
    <w:p w14:paraId="074D5D5A" w14:textId="77777777" w:rsidR="000E24FE" w:rsidRPr="000E24FE" w:rsidRDefault="000E24FE" w:rsidP="000E24FE">
      <w:pPr>
        <w:rPr>
          <w:rFonts w:ascii="Calibri" w:hAnsi="Calibri" w:cs="Calibri"/>
          <w:sz w:val="32"/>
          <w:szCs w:val="32"/>
        </w:rPr>
      </w:pPr>
      <w:r w:rsidRPr="000E24FE">
        <w:rPr>
          <w:rFonts w:ascii="Calibri" w:hAnsi="Calibri" w:cs="Calibri"/>
          <w:sz w:val="32"/>
          <w:szCs w:val="32"/>
        </w:rPr>
        <w:t>Professora: Andrea Aparecida Konzen</w:t>
      </w:r>
    </w:p>
    <w:p w14:paraId="3CEB358C" w14:textId="77777777" w:rsidR="000E24FE" w:rsidRPr="000E24FE" w:rsidRDefault="000E24FE" w:rsidP="000E24FE">
      <w:pPr>
        <w:ind w:left="708" w:firstLine="708"/>
        <w:rPr>
          <w:rFonts w:ascii="Calibri" w:hAnsi="Calibri" w:cs="Calibri"/>
        </w:rPr>
      </w:pPr>
    </w:p>
    <w:p w14:paraId="5C0555B8" w14:textId="721A249C" w:rsidR="000E24FE" w:rsidRPr="000E24FE" w:rsidRDefault="000E24FE" w:rsidP="000E24FE">
      <w:pPr>
        <w:ind w:left="708" w:firstLine="708"/>
        <w:rPr>
          <w:rFonts w:ascii="Calibri" w:hAnsi="Calibri" w:cs="Calibri"/>
          <w:sz w:val="40"/>
          <w:szCs w:val="40"/>
        </w:rPr>
      </w:pPr>
    </w:p>
    <w:p w14:paraId="133F4AB7" w14:textId="24649239" w:rsidR="000E24FE" w:rsidRPr="000E24FE" w:rsidRDefault="000E24FE" w:rsidP="000E24FE">
      <w:pPr>
        <w:rPr>
          <w:rFonts w:ascii="Calibri" w:hAnsi="Calibri" w:cs="Calibri"/>
          <w:sz w:val="40"/>
          <w:szCs w:val="40"/>
        </w:rPr>
      </w:pPr>
      <w:r w:rsidRPr="000E24FE">
        <w:rPr>
          <w:rFonts w:ascii="Calibri" w:hAnsi="Calibri" w:cs="Calibri"/>
          <w:sz w:val="40"/>
          <w:szCs w:val="40"/>
        </w:rPr>
        <w:t>SISTEMA DE GESTÃO DE EVENTO ESPORTIVO</w:t>
      </w:r>
    </w:p>
    <w:p w14:paraId="79A4FF9A" w14:textId="77777777" w:rsidR="000E24FE" w:rsidRPr="000E24FE" w:rsidRDefault="000E24FE" w:rsidP="000E24FE">
      <w:pPr>
        <w:rPr>
          <w:rFonts w:ascii="Calibri" w:hAnsi="Calibri" w:cs="Calibri"/>
          <w:sz w:val="40"/>
          <w:szCs w:val="40"/>
        </w:rPr>
      </w:pPr>
    </w:p>
    <w:p w14:paraId="653D06D4" w14:textId="5861148D" w:rsidR="000E24FE" w:rsidRPr="000E24FE" w:rsidRDefault="000E24FE" w:rsidP="000E24FE">
      <w:pPr>
        <w:rPr>
          <w:rFonts w:ascii="Calibri" w:hAnsi="Calibri" w:cs="Calibri"/>
          <w:sz w:val="40"/>
          <w:szCs w:val="40"/>
        </w:rPr>
      </w:pPr>
      <w:r w:rsidRPr="000E24FE">
        <w:rPr>
          <w:rFonts w:ascii="Calibri" w:hAnsi="Calibri" w:cs="Calibri"/>
          <w:sz w:val="40"/>
          <w:szCs w:val="40"/>
        </w:rPr>
        <w:drawing>
          <wp:inline distT="0" distB="0" distL="0" distR="0" wp14:anchorId="1F5E5C96" wp14:editId="4B83D780">
            <wp:extent cx="5986780" cy="4564380"/>
            <wp:effectExtent l="0" t="0" r="0" b="7620"/>
            <wp:docPr id="18157077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7717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BBB8" w14:textId="77777777" w:rsidR="000E24FE" w:rsidRPr="000E24FE" w:rsidRDefault="000E24FE" w:rsidP="000E24FE">
      <w:pPr>
        <w:rPr>
          <w:rFonts w:ascii="Calibri" w:hAnsi="Calibri" w:cs="Calibri"/>
          <w:sz w:val="40"/>
          <w:szCs w:val="40"/>
        </w:rPr>
      </w:pPr>
    </w:p>
    <w:p w14:paraId="7967057F" w14:textId="77777777" w:rsidR="000E24FE" w:rsidRPr="000E24FE" w:rsidRDefault="000E24FE" w:rsidP="000E24FE">
      <w:pPr>
        <w:rPr>
          <w:rFonts w:ascii="Calibri" w:hAnsi="Calibri" w:cs="Calibri"/>
          <w:sz w:val="40"/>
          <w:szCs w:val="40"/>
        </w:rPr>
      </w:pPr>
    </w:p>
    <w:p w14:paraId="151065A3" w14:textId="704CF747" w:rsidR="000E24FE" w:rsidRDefault="000E24FE" w:rsidP="000E24FE">
      <w:pPr>
        <w:rPr>
          <w:rFonts w:ascii="Calibri" w:hAnsi="Calibri" w:cs="Calibri"/>
          <w:sz w:val="40"/>
          <w:szCs w:val="40"/>
        </w:rPr>
      </w:pPr>
      <w:r w:rsidRPr="000E24FE">
        <w:rPr>
          <w:rFonts w:ascii="Calibri" w:hAnsi="Calibri" w:cs="Calibri"/>
          <w:sz w:val="40"/>
          <w:szCs w:val="40"/>
        </w:rPr>
        <w:lastRenderedPageBreak/>
        <w:t>2. Descrição de dados:</w:t>
      </w:r>
    </w:p>
    <w:p w14:paraId="64FF7378" w14:textId="77777777" w:rsidR="000E24FE" w:rsidRDefault="000E24FE" w:rsidP="000E24FE">
      <w:pPr>
        <w:rPr>
          <w:rFonts w:ascii="Calibri" w:hAnsi="Calibri" w:cs="Calibri"/>
          <w:sz w:val="40"/>
          <w:szCs w:val="40"/>
        </w:rPr>
      </w:pPr>
    </w:p>
    <w:p w14:paraId="3A379E6A" w14:textId="77777777" w:rsidR="00E96DAB" w:rsidRDefault="000E24FE" w:rsidP="00E96DAB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o armazenamento de todos os atletas, percursos e locais foi usado um </w:t>
      </w:r>
      <w:proofErr w:type="spellStart"/>
      <w:r>
        <w:rPr>
          <w:rFonts w:ascii="Calibri" w:hAnsi="Calibri" w:cs="Calibri"/>
          <w:sz w:val="28"/>
          <w:szCs w:val="28"/>
        </w:rPr>
        <w:t>ArrayList</w:t>
      </w:r>
      <w:proofErr w:type="spellEnd"/>
      <w:r w:rsidR="00E96DAB">
        <w:rPr>
          <w:rFonts w:ascii="Calibri" w:hAnsi="Calibri" w:cs="Calibri"/>
          <w:sz w:val="28"/>
          <w:szCs w:val="28"/>
        </w:rPr>
        <w:t>, pois aprimora a busca para inserção na criação de provas, que se utiliza das demais classes como atributos. E</w:t>
      </w:r>
      <w:r>
        <w:rPr>
          <w:rFonts w:ascii="Calibri" w:hAnsi="Calibri" w:cs="Calibri"/>
          <w:sz w:val="28"/>
          <w:szCs w:val="28"/>
        </w:rPr>
        <w:t xml:space="preserve"> para as provas foi usado um</w:t>
      </w:r>
      <w:r w:rsidR="00E96DAB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="00E96DAB">
        <w:rPr>
          <w:rFonts w:ascii="Calibri" w:hAnsi="Calibri" w:cs="Calibri"/>
          <w:sz w:val="28"/>
          <w:szCs w:val="28"/>
        </w:rPr>
        <w:t>Queue</w:t>
      </w:r>
      <w:proofErr w:type="spellEnd"/>
      <w:r w:rsidR="00E96DAB">
        <w:rPr>
          <w:rFonts w:ascii="Calibri" w:hAnsi="Calibri" w:cs="Calibri"/>
          <w:sz w:val="28"/>
          <w:szCs w:val="28"/>
        </w:rPr>
        <w:t xml:space="preserve"> que facilita devido à sua propriedade FIFO, que permite a atualização dos tempos das provas por ordem de adição.</w:t>
      </w:r>
    </w:p>
    <w:p w14:paraId="75BD8514" w14:textId="77777777" w:rsidR="00E96DAB" w:rsidRDefault="00E96DAB" w:rsidP="000E24FE">
      <w:pPr>
        <w:rPr>
          <w:rFonts w:ascii="Calibri" w:hAnsi="Calibri" w:cs="Calibri"/>
          <w:sz w:val="28"/>
          <w:szCs w:val="28"/>
        </w:rPr>
      </w:pPr>
    </w:p>
    <w:p w14:paraId="641807C2" w14:textId="51FB807F" w:rsidR="00E96DAB" w:rsidRDefault="00E96DAB" w:rsidP="000E24F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E24FE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Armazenamento</w:t>
      </w:r>
      <w:r w:rsidRPr="000E24FE">
        <w:rPr>
          <w:rFonts w:ascii="Calibri" w:hAnsi="Calibri" w:cs="Calibri"/>
          <w:sz w:val="40"/>
          <w:szCs w:val="40"/>
        </w:rPr>
        <w:t xml:space="preserve"> de dados:</w:t>
      </w:r>
    </w:p>
    <w:p w14:paraId="0F63864D" w14:textId="77777777" w:rsidR="00E96DAB" w:rsidRDefault="00E96DAB" w:rsidP="000E24FE">
      <w:pPr>
        <w:rPr>
          <w:rFonts w:ascii="Calibri" w:hAnsi="Calibri" w:cs="Calibri"/>
          <w:sz w:val="40"/>
          <w:szCs w:val="40"/>
        </w:rPr>
      </w:pPr>
    </w:p>
    <w:p w14:paraId="168ABB40" w14:textId="3335744B" w:rsidR="00E96DAB" w:rsidRDefault="00E96DAB" w:rsidP="00E96DAB">
      <w:pPr>
        <w:ind w:firstLine="708"/>
        <w:rPr>
          <w:rFonts w:ascii="Calibri" w:hAnsi="Calibri" w:cs="Calibri"/>
          <w:sz w:val="28"/>
          <w:szCs w:val="28"/>
        </w:rPr>
      </w:pPr>
      <w:r w:rsidRPr="00E96DAB">
        <w:rPr>
          <w:rFonts w:ascii="Calibri" w:hAnsi="Calibri" w:cs="Calibri"/>
          <w:sz w:val="28"/>
          <w:szCs w:val="28"/>
        </w:rPr>
        <w:t xml:space="preserve">Foi escolhido usar a serialização devido </w:t>
      </w:r>
      <w:proofErr w:type="gramStart"/>
      <w:r w:rsidRPr="00E96DAB">
        <w:rPr>
          <w:rFonts w:ascii="Calibri" w:hAnsi="Calibri" w:cs="Calibri"/>
          <w:sz w:val="28"/>
          <w:szCs w:val="28"/>
        </w:rPr>
        <w:t>à</w:t>
      </w:r>
      <w:proofErr w:type="gramEnd"/>
      <w:r w:rsidRPr="00E96DAB">
        <w:rPr>
          <w:rFonts w:ascii="Calibri" w:hAnsi="Calibri" w:cs="Calibri"/>
          <w:sz w:val="28"/>
          <w:szCs w:val="28"/>
        </w:rPr>
        <w:t xml:space="preserve"> permitir salvar o estado completo do objeto, incluindo seus atributos complexos como enum e objetos associados, coisas que a utilização de arquivos de texto dificultaria e não seria uma opção tão viável.</w:t>
      </w:r>
    </w:p>
    <w:p w14:paraId="76FDA718" w14:textId="7E03E204" w:rsidR="00E96DAB" w:rsidRPr="00E96DAB" w:rsidRDefault="00E96DAB" w:rsidP="00D27AC0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Algumas vantagens são estrutura preservada, leitura e gravação mais </w:t>
      </w:r>
      <w:r w:rsidR="00D27AC0">
        <w:rPr>
          <w:rFonts w:ascii="Calibri" w:hAnsi="Calibri" w:cs="Calibri"/>
          <w:sz w:val="28"/>
          <w:szCs w:val="28"/>
        </w:rPr>
        <w:t>rápida, suporte às listas, mantêm os objetos e fácil manutenção. E</w:t>
      </w:r>
      <w:r>
        <w:rPr>
          <w:rFonts w:ascii="Calibri" w:hAnsi="Calibri" w:cs="Calibri"/>
          <w:sz w:val="28"/>
          <w:szCs w:val="28"/>
        </w:rPr>
        <w:t xml:space="preserve">m geral a </w:t>
      </w:r>
      <w:r w:rsidRPr="00D27AC0">
        <w:rPr>
          <w:rFonts w:ascii="Calibri" w:hAnsi="Calibri" w:cs="Calibri"/>
          <w:sz w:val="28"/>
          <w:szCs w:val="28"/>
        </w:rPr>
        <w:t>serialização é mais segura, eficiente e fácil de manter</w:t>
      </w:r>
      <w:r w:rsidRPr="00E96DAB">
        <w:rPr>
          <w:rFonts w:ascii="Calibri" w:hAnsi="Calibri" w:cs="Calibri"/>
          <w:sz w:val="28"/>
          <w:szCs w:val="28"/>
        </w:rPr>
        <w:t xml:space="preserve"> em projetos com múltiplas classes interligadas</w:t>
      </w:r>
    </w:p>
    <w:p w14:paraId="7F54E431" w14:textId="77777777" w:rsidR="00E96DAB" w:rsidRDefault="00E96DAB" w:rsidP="000E24FE">
      <w:pPr>
        <w:rPr>
          <w:rFonts w:ascii="Calibri" w:hAnsi="Calibri" w:cs="Calibri"/>
          <w:sz w:val="40"/>
          <w:szCs w:val="40"/>
        </w:rPr>
      </w:pPr>
    </w:p>
    <w:p w14:paraId="3873546D" w14:textId="3B7A9910" w:rsidR="00E96DAB" w:rsidRDefault="00E96DAB" w:rsidP="000E24F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</w:p>
    <w:p w14:paraId="3CB18AAA" w14:textId="77777777" w:rsidR="00E96DAB" w:rsidRDefault="00E96DAB" w:rsidP="000E24FE">
      <w:pPr>
        <w:rPr>
          <w:rFonts w:ascii="Calibri" w:hAnsi="Calibri" w:cs="Calibri"/>
          <w:sz w:val="40"/>
          <w:szCs w:val="40"/>
        </w:rPr>
      </w:pPr>
    </w:p>
    <w:p w14:paraId="5A4CED5F" w14:textId="77777777" w:rsidR="00E96DAB" w:rsidRDefault="00E96DAB" w:rsidP="000E24FE">
      <w:pPr>
        <w:rPr>
          <w:rFonts w:ascii="Calibri" w:hAnsi="Calibri" w:cs="Calibri"/>
          <w:sz w:val="28"/>
          <w:szCs w:val="28"/>
        </w:rPr>
      </w:pPr>
    </w:p>
    <w:p w14:paraId="616A0EFE" w14:textId="77777777" w:rsidR="00E96DAB" w:rsidRDefault="00E96DAB" w:rsidP="000E24FE">
      <w:pPr>
        <w:rPr>
          <w:rFonts w:ascii="Calibri" w:hAnsi="Calibri" w:cs="Calibri"/>
          <w:sz w:val="28"/>
          <w:szCs w:val="28"/>
        </w:rPr>
      </w:pPr>
    </w:p>
    <w:p w14:paraId="3D2FFFEC" w14:textId="02C52D5E" w:rsidR="000E24FE" w:rsidRPr="000E24FE" w:rsidRDefault="00E96DAB" w:rsidP="000E24F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3B685E1C" w14:textId="77777777" w:rsidR="000E24FE" w:rsidRDefault="000E24FE" w:rsidP="000E24FE">
      <w:pPr>
        <w:rPr>
          <w:sz w:val="40"/>
          <w:szCs w:val="40"/>
        </w:rPr>
      </w:pPr>
    </w:p>
    <w:p w14:paraId="48A139D4" w14:textId="77777777" w:rsidR="000E24FE" w:rsidRPr="000E24FE" w:rsidRDefault="000E24FE" w:rsidP="000E24FE">
      <w:pPr>
        <w:rPr>
          <w:rFonts w:ascii="Calibri" w:hAnsi="Calibri" w:cs="Calibri"/>
          <w:sz w:val="24"/>
          <w:szCs w:val="24"/>
        </w:rPr>
      </w:pPr>
    </w:p>
    <w:sectPr w:rsidR="000E24FE" w:rsidRPr="000E2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E"/>
    <w:rsid w:val="000E24FE"/>
    <w:rsid w:val="001D7F50"/>
    <w:rsid w:val="007725B1"/>
    <w:rsid w:val="008F79CD"/>
    <w:rsid w:val="00C248AB"/>
    <w:rsid w:val="00D27AC0"/>
    <w:rsid w:val="00E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F743"/>
  <w15:chartTrackingRefBased/>
  <w15:docId w15:val="{1015A318-2B2A-4326-A6E5-3D4811F8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E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4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4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4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4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4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4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1BE7-028D-40A5-9E3D-B2390949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GALEAZZI</dc:creator>
  <cp:keywords/>
  <dc:description/>
  <cp:lastModifiedBy>João GALEAZZI</cp:lastModifiedBy>
  <cp:revision>1</cp:revision>
  <dcterms:created xsi:type="dcterms:W3CDTF">2025-06-16T22:31:00Z</dcterms:created>
  <dcterms:modified xsi:type="dcterms:W3CDTF">2025-06-16T22:53:00Z</dcterms:modified>
</cp:coreProperties>
</file>