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Especificação Sistema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&lt;nome sistema&gt;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Autor 1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Autor 2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Autor 3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Autor 4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Autor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68_2996029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Escopo do Trabalho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608_429412104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Personas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610_429412104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Requisitos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612_429412104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 Requisitos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614_429412104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 Requisitos Não Funcionais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696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Protótipos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698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4.1  Funcionalidade X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01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4.2  Funcionalidade Y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03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4.3  Funcionalidade Z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708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Modelo de Casos de Uso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7_187625314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5.1  Atores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5710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 Resumos dos Casos de Uso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5712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 Casos de Uso Expandidos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14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7.1  UC_000 - Caso de uso X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16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7.2  UC_000 - Caso de uso X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18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7.3  UC_000 - Caso de uso X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616_429412104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  Histórias de Usuário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22_968448649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8.1  US_000 – História X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618_429412104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8.2  US_000 – História X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5720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9  Diagramas de Atividades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22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9.1  UC_000 - Caso de uso X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24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9.2  UC_000 - Caso de uso X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5726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9.3  UC_000 - Caso de uso X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5728_96844864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10  Modelo de Domínio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829_32288456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11  Diagrama de Estados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 w:val="false"/>
        <w:suppressAutoHyphens w:val="true"/>
        <w:overflowPunct w:val="false"/>
        <w:bidi w:val="0"/>
        <w:spacing w:before="0" w:after="113"/>
        <w:jc w:val="left"/>
        <w:rPr>
          <w:rFonts w:ascii="Liberation Sans" w:hAnsi="Liberation Sans" w:eastAsia="DejaVu Sans" w:cs="DejaVu Sans"/>
          <w:color w:val="auto"/>
          <w:kern w:val="0"/>
          <w:sz w:val="22"/>
          <w:szCs w:val="24"/>
          <w:lang w:val="pt-BR" w:eastAsia="zh-CN" w:bidi="hi-IN"/>
        </w:rPr>
      </w:pPr>
      <w:r>
        <w:rPr>
          <w:rFonts w:eastAsia="DejaVu Sans" w:cs="DejaVu Sans"/>
          <w:color w:val="auto"/>
          <w:kern w:val="0"/>
          <w:sz w:val="22"/>
          <w:szCs w:val="24"/>
          <w:lang w:val="pt-BR" w:eastAsia="zh-CN" w:bidi="hi-I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ascii="Arial" w:hAnsi="Arial" w:eastAsia="DejaVu Sans" w:cs="DejaVu Sans"/>
          <w:b/>
          <w:b/>
          <w:bCs/>
          <w:color w:val="auto"/>
          <w:sz w:val="36"/>
          <w:szCs w:val="36"/>
          <w:lang w:val="pt-BR" w:eastAsia="zh-CN" w:bidi="hi-IN"/>
        </w:rPr>
      </w:pPr>
      <w:bookmarkStart w:id="0" w:name="__RefHeading___Toc668_299602930"/>
      <w:bookmarkEnd w:id="0"/>
      <w:r>
        <w:rPr>
          <w:rFonts w:eastAsia="DejaVu Sans" w:cs="DejaVu Sans"/>
          <w:b/>
          <w:bCs/>
          <w:color w:val="auto"/>
          <w:sz w:val="36"/>
          <w:szCs w:val="36"/>
          <w:lang w:val="pt-BR" w:eastAsia="zh-CN" w:bidi="hi-IN"/>
        </w:rPr>
        <w:t>Escopo do Trabalho</w:t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  <w:t>&lt;Parágrafo descrevendo o escopo/negócio do sistema &gt;</w:t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Arial" w:hAnsi="Arial" w:eastAsia="DejaVu Sans" w:cs="DejaVu Sans"/>
          <w:b/>
          <w:b/>
          <w:bCs/>
          <w:color w:val="auto"/>
          <w:kern w:val="0"/>
          <w:sz w:val="36"/>
          <w:szCs w:val="36"/>
          <w:lang w:val="pt-BR" w:eastAsia="zh-CN" w:bidi="hi-IN"/>
        </w:rPr>
      </w:pPr>
      <w:bookmarkStart w:id="1" w:name="__RefHeading___Toc1608_4294121044"/>
      <w:bookmarkEnd w:id="1"/>
      <w:r>
        <w:rPr>
          <w:rFonts w:eastAsia="DejaVu Sans" w:cs="DejaVu Sans"/>
          <w:b/>
          <w:bCs/>
          <w:color w:val="auto"/>
          <w:kern w:val="0"/>
          <w:sz w:val="36"/>
          <w:szCs w:val="36"/>
          <w:lang w:val="pt-BR" w:eastAsia="zh-CN" w:bidi="hi-IN"/>
        </w:rPr>
        <w:t>Personas</w:t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Arial" w:hAnsi="Arial" w:eastAsia="DejaVu Sans" w:cs="DejaVu Sans"/>
          <w:b/>
          <w:b/>
          <w:bCs/>
          <w:color w:val="auto"/>
          <w:kern w:val="0"/>
          <w:sz w:val="36"/>
          <w:szCs w:val="36"/>
          <w:lang w:val="pt-BR" w:eastAsia="zh-CN" w:bidi="hi-IN"/>
        </w:rPr>
      </w:pPr>
      <w:bookmarkStart w:id="2" w:name="__RefHeading___Toc1610_4294121044"/>
      <w:bookmarkEnd w:id="2"/>
      <w:r>
        <w:rPr>
          <w:rFonts w:eastAsia="DejaVu Sans" w:cs="DejaVu Sans"/>
          <w:b/>
          <w:bCs/>
          <w:color w:val="auto"/>
          <w:kern w:val="0"/>
          <w:sz w:val="36"/>
          <w:szCs w:val="36"/>
          <w:lang w:val="pt-BR" w:eastAsia="zh-CN" w:bidi="hi-IN"/>
        </w:rPr>
        <w:t>Requisitos</w:t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Arial" w:hAnsi="Arial" w:eastAsia="DejaVu Sans" w:cs="DejaVu Sans"/>
          <w:b/>
          <w:b/>
          <w:bCs/>
          <w:color w:val="auto"/>
          <w:kern w:val="0"/>
          <w:sz w:val="32"/>
          <w:szCs w:val="32"/>
          <w:lang w:val="pt-BR" w:eastAsia="zh-CN" w:bidi="hi-IN"/>
        </w:rPr>
      </w:pPr>
      <w:bookmarkStart w:id="3" w:name="__RefHeading___Toc1612_4294121044"/>
      <w:bookmarkEnd w:id="3"/>
      <w:r>
        <w:rPr>
          <w:rFonts w:eastAsia="DejaVu Sans" w:cs="DejaVu Sans"/>
          <w:b/>
          <w:bCs/>
          <w:color w:val="auto"/>
          <w:kern w:val="0"/>
          <w:sz w:val="32"/>
          <w:szCs w:val="32"/>
          <w:lang w:val="pt-BR" w:eastAsia="zh-CN" w:bidi="hi-IN"/>
        </w:rPr>
        <w:t>Requisitos</w:t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Arial" w:hAnsi="Arial" w:eastAsia="DejaVu Sans" w:cs="DejaVu Sans"/>
          <w:b/>
          <w:b/>
          <w:bCs/>
          <w:color w:val="auto"/>
          <w:kern w:val="0"/>
          <w:sz w:val="32"/>
          <w:szCs w:val="32"/>
          <w:lang w:val="pt-BR" w:eastAsia="zh-CN" w:bidi="hi-IN"/>
        </w:rPr>
      </w:pPr>
      <w:bookmarkStart w:id="4" w:name="__RefHeading___Toc1614_4294121044"/>
      <w:bookmarkEnd w:id="4"/>
      <w:r>
        <w:rPr>
          <w:rFonts w:eastAsia="DejaVu Sans" w:cs="DejaVu Sans"/>
          <w:b/>
          <w:bCs/>
          <w:color w:val="auto"/>
          <w:kern w:val="0"/>
          <w:sz w:val="32"/>
          <w:szCs w:val="32"/>
          <w:lang w:val="pt-BR" w:eastAsia="zh-CN" w:bidi="hi-IN"/>
        </w:rPr>
        <w:t>Requisitos Não Funcionais</w:t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 w:eastAsia="DejaVu Sans" w:cs="DejaVu Sans"/>
          <w:b w:val="false"/>
          <w:b w:val="false"/>
          <w:bCs w:val="false"/>
          <w:color w:val="auto"/>
          <w:sz w:val="22"/>
          <w:szCs w:val="24"/>
          <w:lang w:val="pt-BR" w:eastAsia="zh-CN" w:bidi="hi-IN"/>
        </w:rPr>
      </w:pPr>
      <w:r>
        <w:rPr>
          <w:rFonts w:eastAsia="DejaVu Sans" w:cs="DejaVu Sans"/>
          <w:b w:val="false"/>
          <w:bCs w:val="false"/>
          <w:color w:val="auto"/>
          <w:sz w:val="22"/>
          <w:szCs w:val="24"/>
          <w:lang w:val="pt-BR" w:eastAsia="zh-CN" w:bidi="hi-IN"/>
        </w:rPr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5" w:name="__RefHeading___Toc5696_968448649"/>
      <w:bookmarkEnd w:id="5"/>
      <w:r>
        <w:rPr/>
        <w:t>Protótipos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6" w:name="__RefHeading___Toc5698_968448649"/>
      <w:bookmarkEnd w:id="6"/>
      <w:r>
        <w:rPr/>
        <w:t>Funcionalidade X</w:t>
      </w:r>
    </w:p>
    <w:p>
      <w:pPr>
        <w:pStyle w:val="Normal"/>
        <w:rPr/>
      </w:pPr>
      <w:bookmarkStart w:id="7" w:name="__DdeLink__255_1876253145"/>
      <w:r>
        <w:rPr/>
        <w:t>&lt;Protótipo da funcionalidade X.&gt;</w:t>
      </w:r>
      <w:bookmarkEnd w:id="7"/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8" w:name="__RefHeading___Toc5701_968448649"/>
      <w:bookmarkEnd w:id="8"/>
      <w:r>
        <w:rPr/>
        <w:t>Funcionalidade Y</w:t>
      </w:r>
    </w:p>
    <w:p>
      <w:pPr>
        <w:pStyle w:val="Normal"/>
        <w:rPr/>
      </w:pPr>
      <w:r>
        <w:rPr/>
        <w:t>&lt;Protótipo da funcionalidade Y.&gt;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9" w:name="__RefHeading___Toc5703_968448649"/>
      <w:bookmarkEnd w:id="9"/>
      <w:r>
        <w:rPr/>
        <w:t>Funcionalidade Z</w:t>
      </w:r>
    </w:p>
    <w:p>
      <w:pPr>
        <w:pStyle w:val="Normal"/>
        <w:rPr/>
      </w:pPr>
      <w:r>
        <w:rPr/>
        <w:t>&lt;Protótipo da funcionalidade Z.&gt;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10" w:name="__RefHeading___Toc5708_968448649"/>
      <w:bookmarkEnd w:id="10"/>
      <w:r>
        <w:rPr/>
        <w:t>Modelo de Casos de Uso</w:t>
      </w:r>
    </w:p>
    <w:p>
      <w:pPr>
        <w:pStyle w:val="Normal"/>
        <w:rPr/>
      </w:pPr>
      <w:r>
        <w:rPr/>
        <w:t>&lt;Diagrama de Casos de Uso&gt;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11" w:name="__RefHeading___Toc257_1876253145"/>
      <w:bookmarkEnd w:id="11"/>
      <w:r>
        <w:rPr/>
        <w:t>Atores</w:t>
      </w:r>
    </w:p>
    <w:p>
      <w:pPr>
        <w:pStyle w:val="Normal"/>
        <w:rPr/>
      </w:pPr>
      <w:r>
        <w:rPr/>
        <w:t>&lt;Lista dos atores relacionados e uma breve descrição/objetivo de cada um&gt;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12" w:name="__RefHeading___Toc5710_968448649"/>
      <w:bookmarkEnd w:id="12"/>
      <w:r>
        <w:rPr/>
        <w:t>Resumos dos Casos de Uso</w:t>
      </w:r>
    </w:p>
    <w:p>
      <w:pPr>
        <w:pStyle w:val="Normal"/>
        <w:rPr/>
      </w:pPr>
      <w:r>
        <w:rPr/>
        <w:t>&lt;&gt;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13" w:name="__RefHeading___Toc5712_968448649"/>
      <w:bookmarkEnd w:id="13"/>
      <w:r>
        <w:rPr/>
        <w:t>Casos de Uso Expandidos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14" w:name="__RefHeading___Toc5714_968448649"/>
      <w:bookmarkEnd w:id="14"/>
      <w:r>
        <w:rPr/>
        <w:t>UC_000 - Caso de uso X</w:t>
      </w:r>
    </w:p>
    <w:p>
      <w:pPr>
        <w:pStyle w:val="Normal"/>
        <w:rPr/>
      </w:pPr>
      <w:r>
        <w:rPr/>
        <w:t>&lt;modelo&gt;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15" w:name="__RefHeading___Toc5716_968448649"/>
      <w:bookmarkEnd w:id="15"/>
      <w:r>
        <w:rPr/>
        <w:t>UC_000 - Caso de uso X</w:t>
      </w:r>
    </w:p>
    <w:p>
      <w:pPr>
        <w:pStyle w:val="Normal"/>
        <w:rPr/>
      </w:pPr>
      <w:r>
        <w:rPr/>
        <w:t>&lt;modelo&gt;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16" w:name="__RefHeading___Toc5718_968448649"/>
      <w:bookmarkEnd w:id="16"/>
      <w:r>
        <w:rPr/>
        <w:t>UC_000 - Caso de uso X</w:t>
      </w:r>
    </w:p>
    <w:p>
      <w:pPr>
        <w:pStyle w:val="Normal"/>
        <w:rPr/>
      </w:pPr>
      <w:r>
        <w:rPr/>
        <w:t>&lt;modelo&gt;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Arial" w:hAnsi="Arial" w:eastAsia="DejaVu Sans" w:cs="DejaVu Sans"/>
          <w:b/>
          <w:b/>
          <w:bCs/>
          <w:color w:val="auto"/>
          <w:kern w:val="0"/>
          <w:sz w:val="36"/>
          <w:szCs w:val="36"/>
          <w:lang w:val="pt-BR" w:eastAsia="zh-CN" w:bidi="hi-IN"/>
        </w:rPr>
      </w:pPr>
      <w:bookmarkStart w:id="17" w:name="__RefHeading___Toc1616_4294121044"/>
      <w:bookmarkEnd w:id="17"/>
      <w:r>
        <w:rPr>
          <w:rFonts w:eastAsia="DejaVu Sans" w:cs="DejaVu Sans"/>
          <w:b/>
          <w:bCs/>
          <w:color w:val="auto"/>
          <w:kern w:val="0"/>
          <w:sz w:val="36"/>
          <w:szCs w:val="36"/>
          <w:lang w:val="pt-BR" w:eastAsia="zh-CN" w:bidi="hi-IN"/>
        </w:rPr>
        <w:t>Histórias de Usuário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18" w:name="__RefHeading___Toc5722_9684486491"/>
      <w:bookmarkEnd w:id="18"/>
      <w:r>
        <w:rPr/>
        <w:t xml:space="preserve">US_000 – </w:t>
      </w:r>
      <w:r>
        <w:rPr>
          <w:rFonts w:eastAsia="DejaVu Sans" w:cs="DejaVu Sans"/>
          <w:b/>
          <w:bCs/>
          <w:color w:val="auto"/>
          <w:kern w:val="0"/>
          <w:sz w:val="32"/>
          <w:szCs w:val="32"/>
          <w:lang w:val="pt-BR" w:eastAsia="zh-CN" w:bidi="hi-IN"/>
        </w:rPr>
        <w:t xml:space="preserve">História </w:t>
      </w:r>
      <w:r>
        <w:rPr/>
        <w:t>X</w:t>
      </w:r>
    </w:p>
    <w:p>
      <w:pPr>
        <w:pStyle w:val="Normal"/>
        <w:rPr/>
      </w:pPr>
      <w:r>
        <w:rPr/>
        <w:t>&lt;história&gt;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19" w:name="__RefHeading___Toc1618_4294121044"/>
      <w:bookmarkEnd w:id="19"/>
      <w:r>
        <w:rPr/>
        <w:t xml:space="preserve">US_000 – </w:t>
      </w:r>
      <w:r>
        <w:rPr>
          <w:rFonts w:eastAsia="DejaVu Sans" w:cs="DejaVu Sans"/>
          <w:b/>
          <w:bCs/>
          <w:color w:val="auto"/>
          <w:kern w:val="0"/>
          <w:sz w:val="32"/>
          <w:szCs w:val="32"/>
          <w:lang w:val="pt-BR" w:eastAsia="zh-CN" w:bidi="hi-IN"/>
        </w:rPr>
        <w:t xml:space="preserve">História </w:t>
      </w:r>
      <w:r>
        <w:rPr/>
        <w:t>X</w:t>
      </w:r>
    </w:p>
    <w:p>
      <w:pPr>
        <w:pStyle w:val="Normal"/>
        <w:rPr/>
      </w:pPr>
      <w:r>
        <w:rPr/>
        <w:t>&lt;história&gt;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20" w:name="__RefHeading___Toc5720_968448649"/>
      <w:bookmarkEnd w:id="20"/>
      <w:r>
        <w:rPr/>
        <w:t>Diagramas de Atividades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21" w:name="__RefHeading___Toc5722_968448649"/>
      <w:bookmarkEnd w:id="21"/>
      <w:r>
        <w:rPr/>
        <w:t>UC_000 - Caso de uso X</w:t>
      </w:r>
    </w:p>
    <w:p>
      <w:pPr>
        <w:pStyle w:val="Normal"/>
        <w:rPr/>
      </w:pPr>
      <w:r>
        <w:rPr/>
        <w:t>&lt;modelo&gt;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22" w:name="__RefHeading___Toc5724_968448649"/>
      <w:bookmarkEnd w:id="22"/>
      <w:r>
        <w:rPr/>
        <w:t>UC_000 - Caso de uso X</w:t>
      </w:r>
    </w:p>
    <w:p>
      <w:pPr>
        <w:pStyle w:val="Normal"/>
        <w:rPr/>
      </w:pPr>
      <w:r>
        <w:rPr/>
        <w:t>&lt;modelo&gt;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23" w:name="__RefHeading___Toc5726_968448649"/>
      <w:bookmarkEnd w:id="23"/>
      <w:r>
        <w:rPr/>
        <w:t>UC_000 - Caso de uso X</w:t>
      </w:r>
    </w:p>
    <w:p>
      <w:pPr>
        <w:pStyle w:val="Normal"/>
        <w:rPr/>
      </w:pPr>
      <w:r>
        <w:rPr/>
        <w:t>&lt;modelo&gt;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24" w:name="__RefHeading___Toc5728_968448649"/>
      <w:bookmarkEnd w:id="24"/>
      <w:r>
        <w:rPr/>
        <w:t>Modelo de Domínio</w:t>
      </w:r>
    </w:p>
    <w:p>
      <w:pPr>
        <w:pStyle w:val="Normal"/>
        <w:rPr/>
      </w:pPr>
      <w:r>
        <w:rPr/>
        <w:t>&lt;modelo&gt;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0" w:after="113"/>
        <w:ind w:left="0" w:right="0" w:hanging="0"/>
        <w:rPr>
          <w:rFonts w:ascii="Arial" w:hAnsi="Arial" w:eastAsia="DejaVu Sans" w:cs="DejaVu Sans"/>
          <w:b/>
          <w:b/>
          <w:bCs/>
          <w:color w:val="auto"/>
          <w:kern w:val="0"/>
          <w:sz w:val="36"/>
          <w:szCs w:val="36"/>
          <w:lang w:val="pt-BR" w:eastAsia="zh-CN" w:bidi="hi-IN"/>
        </w:rPr>
      </w:pPr>
      <w:bookmarkStart w:id="25" w:name="__RefHeading___Toc829_3228845646"/>
      <w:bookmarkEnd w:id="25"/>
      <w:r>
        <w:rPr>
          <w:rFonts w:eastAsia="DejaVu Sans" w:cs="DejaVu Sans"/>
          <w:b/>
          <w:bCs/>
          <w:color w:val="auto"/>
          <w:kern w:val="0"/>
          <w:sz w:val="36"/>
          <w:szCs w:val="36"/>
          <w:lang w:val="pt-BR" w:eastAsia="zh-CN" w:bidi="hi-IN"/>
        </w:rPr>
        <w:t>Diagrama de Estados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eastAsia="DejaVu Sans" w:cs="DejaVu Sans"/>
          <w:color w:val="auto"/>
          <w:kern w:val="0"/>
          <w:sz w:val="22"/>
          <w:szCs w:val="24"/>
          <w:lang w:val="pt-BR" w:eastAsia="zh-CN" w:bidi="hi-IN"/>
        </w:rPr>
        <w:t>&lt;diagrama&gt;</w:t>
      </w:r>
    </w:p>
    <w:p>
      <w:pPr>
        <w:pStyle w:val="Normal"/>
        <w:numPr>
          <w:ilvl w:val="0"/>
          <w:numId w:val="0"/>
        </w:numPr>
        <w:spacing w:before="0" w:after="113"/>
        <w:ind w:left="0" w:hanging="0"/>
        <w:rPr>
          <w:rFonts w:ascii="Liberation Sans" w:hAnsi="Liberation Sans" w:eastAsia="DejaVu Sans" w:cs="DejaVu Sans"/>
          <w:color w:val="auto"/>
          <w:kern w:val="0"/>
          <w:sz w:val="22"/>
          <w:szCs w:val="24"/>
          <w:lang w:val="pt-BR" w:eastAsia="zh-CN" w:bidi="hi-IN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3315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978" w:type="dxa"/>
      <w:jc w:val="left"/>
      <w:tblInd w:w="55" w:type="dxa"/>
      <w:tblCellMar>
        <w:top w:w="55" w:type="dxa"/>
        <w:left w:w="55" w:type="dxa"/>
        <w:bottom w:w="55" w:type="dxa"/>
        <w:right w:w="55" w:type="dxa"/>
      </w:tblCellMar>
    </w:tblPr>
    <w:tblGrid>
      <w:gridCol w:w="2673"/>
      <w:gridCol w:w="7304"/>
    </w:tblGrid>
    <w:tr>
      <w:trPr/>
      <w:tc>
        <w:tcPr>
          <w:tcW w:w="2673" w:type="dxa"/>
          <w:tcBorders>
            <w:top w:val="single" w:sz="8" w:space="0" w:color="000000"/>
            <w:bottom w:val="single" w:sz="8" w:space="0" w:color="000000"/>
          </w:tcBorders>
          <w:shd w:fill="auto" w:val="clear"/>
          <w:vAlign w:val="bottom"/>
        </w:tcPr>
        <w:p>
          <w:pPr>
            <w:pStyle w:val="TableContents"/>
            <w:snapToGrid w:val="false"/>
            <w:spacing w:before="0" w:after="113"/>
            <w:jc w:val="left"/>
            <w:rPr>
              <w:rFonts w:ascii="Trebuchet MS" w:hAnsi="Trebuchet MS"/>
              <w:sz w:val="20"/>
              <w:szCs w:val="20"/>
            </w:rPr>
          </w:pPr>
          <w:r>
            <w:rPr/>
            <w:drawing>
              <wp:inline distT="0" distB="0" distL="0" distR="0">
                <wp:extent cx="1259205" cy="657860"/>
                <wp:effectExtent l="0" t="0" r="0" b="0"/>
                <wp:docPr id="1" name="graphics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4" w:type="dxa"/>
          <w:tcBorders>
            <w:top w:val="single" w:sz="8" w:space="0" w:color="000000"/>
            <w:bottom w:val="single" w:sz="8" w:space="0" w:color="000000"/>
          </w:tcBorders>
          <w:shd w:fill="auto" w:val="clear"/>
          <w:vAlign w:val="bottom"/>
        </w:tcPr>
        <w:p>
          <w:pPr>
            <w:pStyle w:val="TableContents"/>
            <w:snapToGrid w:val="false"/>
            <w:jc w:val="right"/>
            <w:rPr>
              <w:rFonts w:ascii="Trebuchet MS" w:hAnsi="Trebuchet MS"/>
              <w:b w:val="false"/>
              <w:b w:val="false"/>
              <w:bCs w:val="false"/>
              <w:sz w:val="22"/>
              <w:szCs w:val="22"/>
            </w:rPr>
          </w:pPr>
          <w:r>
            <w:rPr>
              <w:rFonts w:ascii="Trebuchet MS" w:hAnsi="Trebuchet MS"/>
              <w:b w:val="false"/>
              <w:bCs w:val="false"/>
              <w:sz w:val="22"/>
              <w:szCs w:val="22"/>
            </w:rPr>
            <w:t>UNIVERSIDADE DO VALE DO RIO DOS SINOS</w:t>
          </w:r>
        </w:p>
        <w:p>
          <w:pPr>
            <w:pStyle w:val="TableContents"/>
            <w:spacing w:before="0" w:after="113"/>
            <w:jc w:val="right"/>
            <w:rPr>
              <w:rFonts w:ascii="Trebuchet MS" w:hAnsi="Trebuchet MS"/>
              <w:sz w:val="20"/>
              <w:szCs w:val="20"/>
            </w:rPr>
          </w:pPr>
          <w:r>
            <w:rPr>
              <w:rFonts w:eastAsia="DejaVu Sans" w:cs="DejaVu Sans" w:ascii="Trebuchet MS" w:hAnsi="Trebuchet MS"/>
              <w:color w:val="auto"/>
              <w:kern w:val="0"/>
              <w:sz w:val="20"/>
              <w:szCs w:val="20"/>
              <w:lang w:val="pt-BR" w:eastAsia="zh-CN" w:bidi="hi-IN"/>
            </w:rPr>
            <w:t xml:space="preserve">Engenharia </w:t>
          </w:r>
          <w:r>
            <w:rPr>
              <w:rFonts w:ascii="Trebuchet MS" w:hAnsi="Trebuchet MS"/>
              <w:sz w:val="20"/>
              <w:szCs w:val="20"/>
            </w:rPr>
            <w:t>de Software: Fundamentos</w:t>
          </w:r>
        </w:p>
      </w:tc>
    </w:tr>
  </w:tbl>
  <w:p>
    <w:pPr>
      <w:pStyle w:val="Normal"/>
      <w:spacing w:before="0" w:after="11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113"/>
      <w:jc w:val="left"/>
    </w:pPr>
    <w:rPr>
      <w:rFonts w:ascii="Liberation Sans" w:hAnsi="Liberation Sans" w:eastAsia="DejaVu Sans" w:cs="DejaVu Sans"/>
      <w:color w:val="auto"/>
      <w:kern w:val="0"/>
      <w:sz w:val="22"/>
      <w:szCs w:val="24"/>
      <w:lang w:val="pt-B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ind w:left="0" w:hanging="0"/>
      <w:outlineLvl w:val="3"/>
    </w:pPr>
    <w:rPr>
      <w:b/>
      <w:bCs/>
      <w:i/>
      <w:iCs/>
      <w:sz w:val="27"/>
      <w:szCs w:val="27"/>
    </w:rPr>
  </w:style>
  <w:style w:type="character" w:styleId="AbsatzStandardschriftart">
    <w:name w:val="Absatz-Standardschriftar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>
      <w:b/>
      <w:sz w:val="26"/>
    </w:rPr>
  </w:style>
  <w:style w:type="paragraph" w:styleId="Index1">
    <w:name w:val="Index 1"/>
    <w:basedOn w:val="Index"/>
    <w:pPr>
      <w:ind w:left="0" w:right="0" w:hanging="0"/>
    </w:pPr>
    <w:rPr/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5">
    <w:name w:val="TOC 5"/>
    <w:basedOn w:val="Index"/>
    <w:pPr>
      <w:tabs>
        <w:tab w:val="clear" w:pos="709"/>
        <w:tab w:val="right" w:pos="8840" w:leader="dot"/>
      </w:tabs>
      <w:ind w:left="1132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2041</TotalTime>
  <Application>LibreOffice/6.4.7.2$Linux_X86_64 LibreOffice_project/40$Build-2</Application>
  <Pages>5</Pages>
  <Words>317</Words>
  <Characters>1356</Characters>
  <CharactersWithSpaces>1675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2011-04-09T10:37:29Z</dcterms:created>
  <dc:creator>Cassia Nino</dc:creator>
  <dc:description/>
  <dc:language>pt-BR</dc:language>
  <cp:lastModifiedBy>cassia </cp:lastModifiedBy>
  <dcterms:modified xsi:type="dcterms:W3CDTF">2024-03-25T01:03:49Z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