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20" w:line="240" w:lineRule="auto"/>
        <w:jc w:val="both"/>
        <w:rPr>
          <w:rFonts w:ascii="Calibri" w:cs="Calibri" w:eastAsia="Calibri" w:hAnsi="Calibri"/>
          <w:b w:val="1"/>
          <w:sz w:val="25"/>
          <w:szCs w:val="25"/>
        </w:rPr>
      </w:pPr>
      <w:r w:rsidDel="00000000" w:rsidR="00000000" w:rsidRPr="00000000">
        <w:rPr>
          <w:rFonts w:ascii="Times New Roman" w:cs="Times New Roman" w:eastAsia="Times New Roman" w:hAnsi="Times New Roman"/>
          <w:sz w:val="28"/>
          <w:szCs w:val="28"/>
          <w:rtl w:val="0"/>
        </w:rPr>
        <w:t xml:space="preserve">Part II: Create a storyboard using the following scenario(using photoshop, PowerPoint, Microsoft word, etc.) that focuses on the environment of the user. As you are drawing this storyboard, write down the main design issues that you need to consider. (</w:t>
      </w:r>
      <w:r w:rsidDel="00000000" w:rsidR="00000000" w:rsidRPr="00000000">
        <w:rPr>
          <w:rFonts w:ascii="Times New Roman" w:cs="Times New Roman" w:eastAsia="Times New Roman" w:hAnsi="Times New Roman"/>
          <w:b w:val="1"/>
          <w:sz w:val="28"/>
          <w:szCs w:val="28"/>
          <w:rtl w:val="0"/>
        </w:rPr>
        <w:t xml:space="preserve">4 Points)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Scenarios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Scenarios and storyboards are great to explore and describe how a user interacts with a product. When we started to work on the re-launch of our website, for instance, consider the following scenario: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It’s Tuesday morning, and Mary is working on her computer. She wants to book Roger Smith on a public Certified Scrum Product Owner course taught by Roman. </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Mary visits </w:t>
      </w:r>
      <w:r w:rsidDel="00000000" w:rsidR="00000000" w:rsidRPr="00000000">
        <w:rPr>
          <w:rFonts w:ascii="Times New Roman" w:cs="Times New Roman" w:eastAsia="Times New Roman" w:hAnsi="Times New Roman"/>
          <w:b w:val="1"/>
          <w:sz w:val="28"/>
          <w:szCs w:val="28"/>
          <w:rtl w:val="0"/>
        </w:rPr>
        <w:t xml:space="preserve">romanpichler.com</w:t>
      </w:r>
      <w:r w:rsidDel="00000000" w:rsidR="00000000" w:rsidRPr="00000000">
        <w:rPr>
          <w:rFonts w:ascii="Times New Roman" w:cs="Times New Roman" w:eastAsia="Times New Roman" w:hAnsi="Times New Roman"/>
          <w:sz w:val="28"/>
          <w:szCs w:val="28"/>
          <w:rtl w:val="0"/>
        </w:rPr>
        <w:t xml:space="preserve"> and chooses a public CSPO class. </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She enters the participant information including first name, last name, email address, special dietary requirements. </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She then chooses a payment option and enters the payment details. </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Mary accepts the terms and conditions, and confirms the booking.</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Mary sees that her booking has been successful. After a short while, Roger receives an email confirmation with the booking details.</w:t>
      </w:r>
    </w:p>
    <w:p w:rsidR="00000000" w:rsidDel="00000000" w:rsidP="00000000" w:rsidRDefault="00000000" w:rsidRPr="00000000" w14:paraId="0000000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scenario above describes the steps Mary has to take to book a seat on one of our public training courses. Mary is a persona who represents a user of our website: an HR employee of a large company, and who’s main goal is to book one or more employees on a training course.</w:t>
      </w:r>
    </w:p>
    <w:p w:rsidR="00000000" w:rsidDel="00000000" w:rsidP="00000000" w:rsidRDefault="00000000" w:rsidRPr="00000000" w14:paraId="0000000F">
      <w:pPr>
        <w:tabs>
          <w:tab w:val="center" w:pos="4513"/>
          <w:tab w:val="right" w:pos="9026"/>
        </w:tabs>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Storyboards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tabs>
        <w:tab w:val="center" w:pos="4513"/>
        <w:tab w:val="right" w:pos="9026"/>
      </w:tabs>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WBD4400 – Interactive Design</w:t>
    </w:r>
  </w:p>
  <w:p w:rsidR="00000000" w:rsidDel="00000000" w:rsidP="00000000" w:rsidRDefault="00000000" w:rsidRPr="00000000" w14:paraId="00000036">
    <w:pPr>
      <w:tabs>
        <w:tab w:val="center" w:pos="4513"/>
        <w:tab w:val="right" w:pos="9026"/>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Exam                                     </w:t>
    </w:r>
  </w:p>
  <w:p w:rsidR="00000000" w:rsidDel="00000000" w:rsidP="00000000" w:rsidRDefault="00000000" w:rsidRPr="00000000" w14:paraId="00000037">
    <w:pPr>
      <w:tabs>
        <w:tab w:val="center" w:pos="4513"/>
        <w:tab w:val="right" w:pos="9026"/>
      </w:tabs>
      <w:spacing w:line="360" w:lineRule="auto"/>
      <w:rPr/>
    </w:pPr>
    <w:r w:rsidDel="00000000" w:rsidR="00000000" w:rsidRPr="00000000">
      <w:rPr>
        <w:rFonts w:ascii="Times New Roman" w:cs="Times New Roman" w:eastAsia="Times New Roman" w:hAnsi="Times New Roman"/>
        <w:sz w:val="28"/>
        <w:szCs w:val="28"/>
        <w:rtl w:val="0"/>
      </w:rPr>
      <w:t xml:space="preserve">Answer Sheet    </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Total time: 90Minute                            </w:t>
    </w:r>
    <w:r w:rsidDel="00000000" w:rsidR="00000000" w:rsidRPr="00000000">
      <w:rPr>
        <w:rFonts w:ascii="Times New Roman" w:cs="Times New Roman" w:eastAsia="Times New Roman" w:hAnsi="Times New Roman"/>
        <w:sz w:val="28"/>
        <w:szCs w:val="28"/>
        <w:rtl w:val="0"/>
      </w:rPr>
      <w:t xml:space="preserve">Apr 7, 2022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