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A698" w14:textId="326CDF11" w:rsidR="00482309" w:rsidRDefault="00482309" w:rsidP="00F2253A">
      <w:pPr>
        <w:pStyle w:val="Ttulo1"/>
        <w:tabs>
          <w:tab w:val="right" w:pos="-284"/>
        </w:tabs>
        <w:ind w:left="-284" w:right="142" w:firstLine="284"/>
        <w:jc w:val="both"/>
        <w:rPr>
          <w:rFonts w:ascii="Times New Roman" w:hAnsi="Times New Roman" w:cs="Times New Roman"/>
          <w:color w:val="auto"/>
          <w:sz w:val="28"/>
          <w:szCs w:val="28"/>
        </w:rPr>
      </w:pPr>
      <w:r w:rsidRPr="00F2253A">
        <w:rPr>
          <w:rFonts w:ascii="Times New Roman" w:hAnsi="Times New Roman" w:cs="Times New Roman"/>
          <w:color w:val="auto"/>
          <w:sz w:val="28"/>
          <w:szCs w:val="28"/>
        </w:rPr>
        <w:t>Los Cuatro Números Cuánticos y sus Características</w:t>
      </w:r>
    </w:p>
    <w:p w14:paraId="74E9D74A" w14:textId="77777777" w:rsidR="0062777A" w:rsidRPr="0062777A" w:rsidRDefault="0062777A" w:rsidP="0062777A"/>
    <w:p w14:paraId="1BD27D79" w14:textId="433C6695"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Los números cuánticos son una serie de valores que describen el comportamiento y las propiedades de los electrones dentro de un átomo, determinando su ubicación, energía, y orientación. Estas propiedades, fundamentales en la mecánica cuántica, permiten entender cómo se estructuran los átomos y cómo interactúan químicamente. Los cuatro números cuánticos principales son: el número cuántico principal (*n*), el número cuántico secundario o azimutal (*l*), el número cuántico magnético (*m*ₗ) y el número cuántico de espín (*m*ₛ). Cada uno desempeña un papel específico en la caracterización de los electrones en los átomos.</w:t>
      </w:r>
    </w:p>
    <w:p w14:paraId="75244014" w14:textId="3404AC75" w:rsidR="00482309" w:rsidRPr="00482309" w:rsidRDefault="00482309" w:rsidP="00F2253A">
      <w:pPr>
        <w:jc w:val="both"/>
        <w:rPr>
          <w:rFonts w:ascii="Times New Roman" w:hAnsi="Times New Roman" w:cs="Times New Roman"/>
          <w:sz w:val="26"/>
          <w:szCs w:val="26"/>
        </w:rPr>
      </w:pPr>
      <w:r w:rsidRPr="00482309">
        <w:rPr>
          <w:rFonts w:ascii="Times New Roman" w:hAnsi="Times New Roman" w:cs="Times New Roman"/>
          <w:sz w:val="26"/>
          <w:szCs w:val="26"/>
        </w:rPr>
        <w:t xml:space="preserve">Número Cuántico Principal (*n*) </w:t>
      </w:r>
    </w:p>
    <w:p w14:paraId="4B3F9E9F" w14:textId="4A843F6B"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El número cuántico principal define el nivel de energía del electrón en un átomo, y su valor se relaciona directamente con el tamaño del orbital en el que se encuentra dicho electrón. Este número puede tomar cualquier valor entero positivo, comenzando desde 1 (n = 1, 2, 3, …). Un número cuántico *n* más grande indica que el electrón está en una capa de mayor energía y, por lo tanto, más alejada del núcleo. Los electrones que se encuentran en niveles de energía más bajos (con valores de *n* pequeños) están más cerca del núcleo y tienen menor energía potencial. Este número cuántico también indica el tamaño del orbital, pues a medida que *n* aumenta, también lo hace el radio de la nube electrónica, lo que implica una mayor probabilidad de encontrar al electrón más lejos del núcleo.  </w:t>
      </w:r>
    </w:p>
    <w:p w14:paraId="573C7270" w14:textId="499610D9"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La energía del electrón depende principalmente del valor de *n*. A menor número cuántico principal, mayor será la atracción hacia el núcleo, lo que estabiliza al electrón. Esto explica por qué los electrones en los niveles inferiores (con valores de *n* pequeños) tienen una mayor probabilidad de mantenerse cerca del núcleo, mientras que los que están en niveles superiores son más susceptibles a las interacciones externas.</w:t>
      </w:r>
    </w:p>
    <w:p w14:paraId="44FF05B5" w14:textId="15DE86FF" w:rsidR="00482309" w:rsidRPr="00482309" w:rsidRDefault="00482309" w:rsidP="00F2253A">
      <w:pPr>
        <w:jc w:val="both"/>
        <w:rPr>
          <w:rFonts w:ascii="Times New Roman" w:hAnsi="Times New Roman" w:cs="Times New Roman"/>
          <w:sz w:val="26"/>
          <w:szCs w:val="26"/>
        </w:rPr>
      </w:pPr>
      <w:r w:rsidRPr="00482309">
        <w:rPr>
          <w:rFonts w:ascii="Times New Roman" w:hAnsi="Times New Roman" w:cs="Times New Roman"/>
          <w:sz w:val="26"/>
          <w:szCs w:val="26"/>
        </w:rPr>
        <w:t>Número Cuántico Secundario o Azimutal (*l*)</w:t>
      </w:r>
    </w:p>
    <w:p w14:paraId="068AD47D" w14:textId="00BB3FB1"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El número cuántico azimutal, también conocido como número cuántico orbital, determina la forma del orbital donde se encuentra el electrón. Está relacionado con el número cuántico principal, y toma valores enteros entre 0 y (n-1). Cada valor de *l* está asociado a un tipo de orbital específico, lo que determina no solo la forma, sino también algunas propiedades de los electrones que ocupan ese orbital.  </w:t>
      </w:r>
    </w:p>
    <w:p w14:paraId="170669D3"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w:t>
      </w:r>
    </w:p>
    <w:p w14:paraId="6C166FC8"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 Si *l = 0*, el orbital es de tipo *s*, que es esférico.</w:t>
      </w:r>
    </w:p>
    <w:p w14:paraId="33CB4B56"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 Si *l = 1*, el orbital es de tipo *p*, con forma bilobulada.</w:t>
      </w:r>
    </w:p>
    <w:p w14:paraId="1915E980"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 Si *l = 2*, el orbital es de tipo *d*, de forma más compleja.</w:t>
      </w:r>
    </w:p>
    <w:p w14:paraId="78ABA35F"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 Si *l = 3*, el orbital es de tipo *f*, con formas aún más intrincadas.</w:t>
      </w:r>
    </w:p>
    <w:p w14:paraId="6BA7657A" w14:textId="77777777" w:rsidR="00482309" w:rsidRPr="00482309" w:rsidRDefault="00482309" w:rsidP="00F2253A">
      <w:pPr>
        <w:jc w:val="both"/>
        <w:rPr>
          <w:rFonts w:ascii="Times New Roman" w:hAnsi="Times New Roman" w:cs="Times New Roman"/>
          <w:sz w:val="24"/>
          <w:szCs w:val="24"/>
        </w:rPr>
      </w:pPr>
    </w:p>
    <w:p w14:paraId="0D05CB48" w14:textId="08F55009"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Este número también define la cantidad de subniveles que existen dentro de un nivel de energía dado. Por ejemplo, si *n* = 3, el número cuántico azimutal *l* puede tomar los valores 0, 1 y 2, lo que significa que en el tercer nivel de energía existen tres subniveles de diferente forma: uno esférico (*s*), uno bilobulado (*p*) y uno más complejo (*d*).</w:t>
      </w:r>
    </w:p>
    <w:p w14:paraId="32543969" w14:textId="3999AA72" w:rsidR="00482309" w:rsidRPr="00F2253A" w:rsidRDefault="00482309" w:rsidP="00F2253A">
      <w:pPr>
        <w:jc w:val="both"/>
        <w:rPr>
          <w:rFonts w:ascii="Times New Roman" w:hAnsi="Times New Roman" w:cs="Times New Roman"/>
          <w:sz w:val="26"/>
          <w:szCs w:val="26"/>
        </w:rPr>
      </w:pPr>
      <w:r w:rsidRPr="00F2253A">
        <w:rPr>
          <w:rFonts w:ascii="Times New Roman" w:hAnsi="Times New Roman" w:cs="Times New Roman"/>
          <w:sz w:val="26"/>
          <w:szCs w:val="26"/>
        </w:rPr>
        <w:t>3. **Número Cuántico Magnético (*m*ₗ)</w:t>
      </w:r>
    </w:p>
    <w:p w14:paraId="6BC5F8C5" w14:textId="18816553"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lastRenderedPageBreak/>
        <w:t xml:space="preserve">   El número cuántico magnético describe la orientación espacial del orbital en torno al núcleo del átomo. Los valores de *m*ₗ dependen del número cuántico azimutal *l*, y pueden variar entre -l y +l, incluyendo 0. Esto significa que, para un valor dado de *l*, hay 2l + 1 posibles orientaciones en el espacio.  </w:t>
      </w:r>
    </w:p>
    <w:p w14:paraId="13BAD02B" w14:textId="497244EC"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Por ejemplo, si *l = 1* (orbital *p*), los posibles valores de *m*ₗ serán -1, 0 y +1, lo que indica que el orbital *p* puede orientarse de tres maneras distintas en el espacio. Para los orbitales *d* (donde *l = 2*), los valores de *m*ₗ pueden ser -2, -1, 0, +1 y +2, lo que significa que estos orbitales tienen cinco orientaciones espaciales diferentes.   </w:t>
      </w:r>
    </w:p>
    <w:p w14:paraId="6144B750" w14:textId="51BB2060"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Este número cuántico es fundamental para describir el comportamiento de los electrones en presencia de un campo magnético. En particular, el número cuántico magnético determina cómo los orbitales de un átomo interactúan con campos magnéticos externos, un fenómeno descrito por el **efecto Zeeman**, en el que los electrones con diferentes valores de *m*ₗ se ven afectados de manera diferente, lo que provoca la separación de los niveles de energía.</w:t>
      </w:r>
    </w:p>
    <w:p w14:paraId="24396935" w14:textId="28579B12" w:rsidR="00482309" w:rsidRPr="00F2253A" w:rsidRDefault="00482309" w:rsidP="00F2253A">
      <w:pPr>
        <w:jc w:val="both"/>
        <w:rPr>
          <w:rFonts w:ascii="Times New Roman" w:hAnsi="Times New Roman" w:cs="Times New Roman"/>
          <w:sz w:val="26"/>
          <w:szCs w:val="26"/>
        </w:rPr>
      </w:pPr>
      <w:r w:rsidRPr="00F2253A">
        <w:rPr>
          <w:rFonts w:ascii="Times New Roman" w:hAnsi="Times New Roman" w:cs="Times New Roman"/>
          <w:sz w:val="26"/>
          <w:szCs w:val="26"/>
        </w:rPr>
        <w:t>4. **Número Cuántico de Espín (*m*ₛ)</w:t>
      </w:r>
    </w:p>
    <w:p w14:paraId="2FE8D675" w14:textId="5615CBD6"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El número cuántico de espín no está relacionado con el movimiento espacial del electrón, sino con una propiedad intrínseca de las partículas subatómicas llamada espín, que puede entenderse como una especie de rotación sobre su propio eje. El espín del electrón puede adoptar dos valores posibles: *m*ₛ = +1/2 o *m*ₛ = -1/2. Esto se conoce comúnmente como "espín hacia arriba" y "espín hacia abajo". Esta propiedad es crucial para entender la estructura electrónica de los átomos y las reglas que gobiernan el comportamiento de los electrones.  </w:t>
      </w:r>
    </w:p>
    <w:p w14:paraId="2175B012" w14:textId="011E782F"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El espín está relacionado directamente con el **principio de exclusión de Pauli**, el cual establece que dos electrones no pueden ocupar el mismo estado cuántico en un átomo. En otras palabras, dos electrones pueden ocupar el mismo orbital solo si tienen espines opuestos. Esto es lo que permite que múltiples electrones se acomoden en un mismo nivel de energía, siempre y cuando tengan espines diferentes. La existencia del espín también juega un papel clave en la formación de enlaces químicos, ya que los electrones con espines opuestos en diferentes átomos pueden formar pares de electrones que estabilizan la unión entre los átomos.</w:t>
      </w:r>
    </w:p>
    <w:p w14:paraId="3AF06B38" w14:textId="160D2ADD" w:rsidR="00482309" w:rsidRPr="00F2253A" w:rsidRDefault="00482309" w:rsidP="00F2253A">
      <w:pPr>
        <w:jc w:val="both"/>
        <w:rPr>
          <w:rFonts w:ascii="Times New Roman" w:hAnsi="Times New Roman" w:cs="Times New Roman"/>
          <w:sz w:val="26"/>
          <w:szCs w:val="26"/>
        </w:rPr>
      </w:pPr>
      <w:r w:rsidRPr="00F2253A">
        <w:rPr>
          <w:rFonts w:ascii="Times New Roman" w:hAnsi="Times New Roman" w:cs="Times New Roman"/>
          <w:sz w:val="26"/>
          <w:szCs w:val="26"/>
        </w:rPr>
        <w:t>Interacción entre los Números Cuánticos</w:t>
      </w:r>
    </w:p>
    <w:p w14:paraId="34DC1913" w14:textId="460C1C26"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Los cuatro números cuánticos combinados describen completamente el estado de un electrón en un átomo. El número cuántico principal define la energía y el tamaño del orbital; el número cuántico azimutal especifica la forma del orbital; el número cuántico magnético indica la orientación espacial del orbital; y el número cuántico de espín define el giro intrínseco del electrón. Esta combinación permite describir de manera única el estado de cada electrón en un átomo, respetando siempre el principio de exclusión de Pauli.  </w:t>
      </w:r>
    </w:p>
    <w:p w14:paraId="7ABAB30F"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Por ejemplo, en el átomo de hidrógeno, un solo electrón puede ocupar el nivel de energía más bajo (n = 1), en un orbital esférico (*l = 0*), con una única orientación (*m*ₗ = 0*), y con un espín de +1/2 o -1/2. En átomos más complejos, la cantidad de combinaciones de números cuánticos aumenta, lo que permite que más electrones se ubiquen en distintos orbitales y subniveles de energía, dando lugar a la estructura electrónica de los elementos de la tabla periódica.</w:t>
      </w:r>
    </w:p>
    <w:p w14:paraId="67743963" w14:textId="77777777" w:rsidR="00482309" w:rsidRPr="00482309" w:rsidRDefault="00482309" w:rsidP="00F2253A">
      <w:pPr>
        <w:jc w:val="both"/>
        <w:rPr>
          <w:rFonts w:ascii="Times New Roman" w:hAnsi="Times New Roman" w:cs="Times New Roman"/>
          <w:sz w:val="24"/>
          <w:szCs w:val="24"/>
        </w:rPr>
      </w:pPr>
    </w:p>
    <w:p w14:paraId="70CA7D61" w14:textId="1919B99F" w:rsidR="00482309" w:rsidRPr="00F2253A" w:rsidRDefault="00482309" w:rsidP="00F2253A">
      <w:pPr>
        <w:jc w:val="both"/>
        <w:rPr>
          <w:rFonts w:ascii="Times New Roman" w:hAnsi="Times New Roman" w:cs="Times New Roman"/>
          <w:sz w:val="26"/>
          <w:szCs w:val="26"/>
        </w:rPr>
      </w:pPr>
      <w:r w:rsidRPr="00F2253A">
        <w:rPr>
          <w:rFonts w:ascii="Times New Roman" w:hAnsi="Times New Roman" w:cs="Times New Roman"/>
          <w:sz w:val="26"/>
          <w:szCs w:val="26"/>
        </w:rPr>
        <w:t xml:space="preserve">Importancia en la Química y Física </w:t>
      </w:r>
    </w:p>
    <w:p w14:paraId="571374E7" w14:textId="14C5A1C9"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Los números cuánticos son esenciales no solo para describir la estructura interna de los átomos, sino también para entender cómo los átomos interactúan entre sí. La disposición de los electrones en los orbitales determina las propiedades químicas de los elementos, incluyendo cómo forman enlaces, su reactividad y las características físicas como la conductividad eléctrica o térmica. Además, el espín del electrón juega un papel fundamental en la </w:t>
      </w:r>
      <w:r w:rsidRPr="00482309">
        <w:rPr>
          <w:rFonts w:ascii="Times New Roman" w:hAnsi="Times New Roman" w:cs="Times New Roman"/>
          <w:sz w:val="24"/>
          <w:szCs w:val="24"/>
        </w:rPr>
        <w:lastRenderedPageBreak/>
        <w:t>tecnología cuántica moderna, desde los dispositivos de almacenamiento magnético hasta el desarrollo de la computación cuántica.</w:t>
      </w:r>
    </w:p>
    <w:p w14:paraId="2078A5E0" w14:textId="37C63FFC" w:rsidR="00482309" w:rsidRPr="00F2253A" w:rsidRDefault="00482309" w:rsidP="00F2253A">
      <w:pPr>
        <w:jc w:val="both"/>
        <w:rPr>
          <w:rFonts w:ascii="Times New Roman" w:hAnsi="Times New Roman" w:cs="Times New Roman"/>
          <w:sz w:val="26"/>
          <w:szCs w:val="26"/>
        </w:rPr>
      </w:pPr>
      <w:r w:rsidRPr="00F2253A">
        <w:rPr>
          <w:rFonts w:ascii="Times New Roman" w:hAnsi="Times New Roman" w:cs="Times New Roman"/>
          <w:sz w:val="26"/>
          <w:szCs w:val="26"/>
        </w:rPr>
        <w:t>Conclusión</w:t>
      </w:r>
    </w:p>
    <w:p w14:paraId="0664E970" w14:textId="0C570FB5" w:rsid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El concepto de los números cuánticos es uno de los pilares de la mecánica cuántica, proporcionando una herramienta crucial para describir el comportamiento de los electrones en los átomos. Al definir la energía, la forma, la orientación y el espín de los electrones, los números cuánticos permiten comprender no solo la estructura atómica, sino también las propiedades fundamentales que rigen la materia y sus interacciones.</w:t>
      </w:r>
    </w:p>
    <w:p w14:paraId="0CAE502F" w14:textId="77777777" w:rsidR="00F2253A" w:rsidRPr="00482309" w:rsidRDefault="00F2253A" w:rsidP="00F2253A">
      <w:pPr>
        <w:jc w:val="both"/>
        <w:rPr>
          <w:rFonts w:ascii="Times New Roman" w:hAnsi="Times New Roman" w:cs="Times New Roman"/>
          <w:sz w:val="24"/>
          <w:szCs w:val="24"/>
        </w:rPr>
      </w:pPr>
    </w:p>
    <w:p w14:paraId="685C21C3" w14:textId="5A0983A5"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Referencias  </w:t>
      </w:r>
    </w:p>
    <w:p w14:paraId="318818E5"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w:t>
      </w:r>
      <w:proofErr w:type="spellStart"/>
      <w:r w:rsidRPr="00482309">
        <w:rPr>
          <w:rFonts w:ascii="Times New Roman" w:hAnsi="Times New Roman" w:cs="Times New Roman"/>
          <w:sz w:val="24"/>
          <w:szCs w:val="24"/>
        </w:rPr>
        <w:t>Tipler</w:t>
      </w:r>
      <w:proofErr w:type="spellEnd"/>
      <w:r w:rsidRPr="00482309">
        <w:rPr>
          <w:rFonts w:ascii="Times New Roman" w:hAnsi="Times New Roman" w:cs="Times New Roman"/>
          <w:sz w:val="24"/>
          <w:szCs w:val="24"/>
        </w:rPr>
        <w:t>, P. A., &amp; Mosca, G. (2008). *Física para la ciencia y la tecnología*. Reverté.</w:t>
      </w:r>
    </w:p>
    <w:p w14:paraId="4D2FE7FA"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Serway, R. A., &amp; Jewett, J. W. (2014). *Física para ciencias e ingeniería*. Cengage </w:t>
      </w:r>
      <w:proofErr w:type="spellStart"/>
      <w:r w:rsidRPr="00482309">
        <w:rPr>
          <w:rFonts w:ascii="Times New Roman" w:hAnsi="Times New Roman" w:cs="Times New Roman"/>
          <w:sz w:val="24"/>
          <w:szCs w:val="24"/>
        </w:rPr>
        <w:t>Learning</w:t>
      </w:r>
      <w:proofErr w:type="spellEnd"/>
      <w:r w:rsidRPr="00482309">
        <w:rPr>
          <w:rFonts w:ascii="Times New Roman" w:hAnsi="Times New Roman" w:cs="Times New Roman"/>
          <w:sz w:val="24"/>
          <w:szCs w:val="24"/>
        </w:rPr>
        <w:t>.</w:t>
      </w:r>
    </w:p>
    <w:p w14:paraId="41E3330B" w14:textId="77777777" w:rsidR="00482309" w:rsidRPr="00482309" w:rsidRDefault="00482309" w:rsidP="00F2253A">
      <w:pPr>
        <w:jc w:val="both"/>
        <w:rPr>
          <w:rFonts w:ascii="Times New Roman" w:hAnsi="Times New Roman" w:cs="Times New Roman"/>
          <w:sz w:val="24"/>
          <w:szCs w:val="24"/>
        </w:rPr>
      </w:pPr>
      <w:r w:rsidRPr="00482309">
        <w:rPr>
          <w:rFonts w:ascii="Times New Roman" w:hAnsi="Times New Roman" w:cs="Times New Roman"/>
          <w:sz w:val="24"/>
          <w:szCs w:val="24"/>
        </w:rPr>
        <w:t xml:space="preserve">- Atkins, P., &amp; de Paula, J. (2014). *Química física*. Oxford </w:t>
      </w:r>
      <w:proofErr w:type="spellStart"/>
      <w:r w:rsidRPr="00482309">
        <w:rPr>
          <w:rFonts w:ascii="Times New Roman" w:hAnsi="Times New Roman" w:cs="Times New Roman"/>
          <w:sz w:val="24"/>
          <w:szCs w:val="24"/>
        </w:rPr>
        <w:t>University</w:t>
      </w:r>
      <w:proofErr w:type="spellEnd"/>
      <w:r w:rsidRPr="00482309">
        <w:rPr>
          <w:rFonts w:ascii="Times New Roman" w:hAnsi="Times New Roman" w:cs="Times New Roman"/>
          <w:sz w:val="24"/>
          <w:szCs w:val="24"/>
        </w:rPr>
        <w:t xml:space="preserve"> </w:t>
      </w:r>
      <w:proofErr w:type="spellStart"/>
      <w:r w:rsidRPr="00482309">
        <w:rPr>
          <w:rFonts w:ascii="Times New Roman" w:hAnsi="Times New Roman" w:cs="Times New Roman"/>
          <w:sz w:val="24"/>
          <w:szCs w:val="24"/>
        </w:rPr>
        <w:t>Press</w:t>
      </w:r>
      <w:proofErr w:type="spellEnd"/>
      <w:r w:rsidRPr="00482309">
        <w:rPr>
          <w:rFonts w:ascii="Times New Roman" w:hAnsi="Times New Roman" w:cs="Times New Roman"/>
          <w:sz w:val="24"/>
          <w:szCs w:val="24"/>
        </w:rPr>
        <w:t>.</w:t>
      </w:r>
    </w:p>
    <w:p w14:paraId="1F1CB988" w14:textId="442A02F0" w:rsidR="00482309" w:rsidRDefault="00482309" w:rsidP="00F2253A">
      <w:pPr>
        <w:jc w:val="both"/>
      </w:pPr>
      <w:r w:rsidRPr="00482309">
        <w:rPr>
          <w:rFonts w:ascii="Times New Roman" w:hAnsi="Times New Roman" w:cs="Times New Roman"/>
          <w:sz w:val="24"/>
          <w:szCs w:val="24"/>
          <w:lang w:val="en-US"/>
        </w:rPr>
        <w:t xml:space="preserve">- Feynman, R. P. (1985). *The Feynman Lectures on Physics*. </w:t>
      </w:r>
      <w:r w:rsidRPr="00482309">
        <w:rPr>
          <w:rFonts w:ascii="Times New Roman" w:hAnsi="Times New Roman" w:cs="Times New Roman"/>
          <w:sz w:val="24"/>
          <w:szCs w:val="24"/>
        </w:rPr>
        <w:t>Addison-Wes</w:t>
      </w:r>
      <w:r>
        <w:t>ley.</w:t>
      </w:r>
    </w:p>
    <w:sectPr w:rsidR="00482309" w:rsidSect="0062777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09"/>
    <w:rsid w:val="00482309"/>
    <w:rsid w:val="0062777A"/>
    <w:rsid w:val="00F225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8BE9"/>
  <w15:chartTrackingRefBased/>
  <w15:docId w15:val="{310CDB81-7B51-4A3C-86B1-17D2B5D8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2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23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10D61-06DD-48C8-8CE5-9817E0636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1205</Words>
  <Characters>6630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2024-09-17T04:45:00Z</dcterms:created>
  <dcterms:modified xsi:type="dcterms:W3CDTF">2024-09-17T05:08:00Z</dcterms:modified>
</cp:coreProperties>
</file>