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EFBC1" w14:textId="28D8B701" w:rsidR="007C69D4" w:rsidRDefault="000471E4" w:rsidP="005145B9">
      <w:r>
        <w:rPr>
          <w:noProof/>
        </w:rPr>
        <w:drawing>
          <wp:inline distT="0" distB="0" distL="0" distR="0" wp14:anchorId="1CF1664D" wp14:editId="1146D7F2">
            <wp:extent cx="5943600" cy="1880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6">
                      <a:extLst>
                        <a:ext uri="{28A0092B-C50C-407E-A947-70E740481C1C}">
                          <a14:useLocalDpi xmlns:a14="http://schemas.microsoft.com/office/drawing/2010/main" val="0"/>
                        </a:ext>
                      </a:extLst>
                    </a:blip>
                    <a:stretch>
                      <a:fillRect/>
                    </a:stretch>
                  </pic:blipFill>
                  <pic:spPr>
                    <a:xfrm>
                      <a:off x="0" y="0"/>
                      <a:ext cx="5943600" cy="1880235"/>
                    </a:xfrm>
                    <a:prstGeom prst="rect">
                      <a:avLst/>
                    </a:prstGeom>
                  </pic:spPr>
                </pic:pic>
              </a:graphicData>
            </a:graphic>
          </wp:inline>
        </w:drawing>
      </w:r>
    </w:p>
    <w:p w14:paraId="05B24B92" w14:textId="77777777" w:rsidR="005145B9" w:rsidRDefault="005145B9" w:rsidP="005145B9"/>
    <w:p w14:paraId="28B53066" w14:textId="3B24CFF1" w:rsidR="005145B9" w:rsidRDefault="005145B9" w:rsidP="005145B9">
      <w:pPr>
        <w:jc w:val="center"/>
        <w:rPr>
          <w:rFonts w:ascii="Consolas" w:hAnsi="Consolas"/>
        </w:rPr>
      </w:pPr>
      <w:r>
        <w:rPr>
          <w:rFonts w:ascii="Consolas" w:hAnsi="Consolas"/>
        </w:rPr>
        <w:t>QUIMICA</w:t>
      </w:r>
    </w:p>
    <w:p w14:paraId="4BD0AC74" w14:textId="45B3E204" w:rsidR="005145B9" w:rsidRDefault="005145B9" w:rsidP="005145B9">
      <w:pPr>
        <w:jc w:val="center"/>
        <w:rPr>
          <w:rFonts w:ascii="Consolas" w:hAnsi="Consolas"/>
        </w:rPr>
      </w:pPr>
      <w:r>
        <w:rPr>
          <w:rFonts w:ascii="Consolas" w:hAnsi="Consolas"/>
        </w:rPr>
        <w:t>PRACTICA #</w:t>
      </w:r>
      <w:r w:rsidR="000471E4">
        <w:rPr>
          <w:rFonts w:ascii="Consolas" w:hAnsi="Consolas"/>
        </w:rPr>
        <w:t>2</w:t>
      </w:r>
    </w:p>
    <w:p w14:paraId="34426F60" w14:textId="47AB8388" w:rsidR="00BB56D9" w:rsidRDefault="00041976" w:rsidP="005145B9">
      <w:pPr>
        <w:jc w:val="center"/>
        <w:rPr>
          <w:rFonts w:ascii="Consolas" w:hAnsi="Consolas"/>
        </w:rPr>
      </w:pPr>
      <w:r>
        <w:rPr>
          <w:rFonts w:ascii="Consolas" w:hAnsi="Consolas"/>
        </w:rPr>
        <w:t>E</w:t>
      </w:r>
      <w:r w:rsidR="000C7588">
        <w:rPr>
          <w:rFonts w:ascii="Consolas" w:hAnsi="Consolas"/>
        </w:rPr>
        <w:t xml:space="preserve">FECTO FOTOELECTRICO </w:t>
      </w:r>
    </w:p>
    <w:p w14:paraId="61538354" w14:textId="7EE78E7E" w:rsidR="005145B9" w:rsidRDefault="005145B9" w:rsidP="005145B9">
      <w:pPr>
        <w:jc w:val="center"/>
        <w:rPr>
          <w:rFonts w:ascii="Consolas" w:hAnsi="Consolas"/>
        </w:rPr>
      </w:pPr>
      <w:r>
        <w:rPr>
          <w:rFonts w:ascii="Consolas" w:hAnsi="Consolas"/>
        </w:rPr>
        <w:t>ROBLES PICAZO GRECIA GENESIS 25130266</w:t>
      </w:r>
    </w:p>
    <w:p w14:paraId="3C21D45D" w14:textId="3F08FB18" w:rsidR="005145B9" w:rsidRDefault="005145B9" w:rsidP="005145B9">
      <w:pPr>
        <w:jc w:val="center"/>
        <w:rPr>
          <w:rFonts w:ascii="Consolas" w:hAnsi="Consolas"/>
        </w:rPr>
      </w:pPr>
      <w:r>
        <w:rPr>
          <w:rFonts w:ascii="Consolas" w:hAnsi="Consolas"/>
        </w:rPr>
        <w:t>HERNANDEZ MACIAS NANCY JUDITH 25130202</w:t>
      </w:r>
    </w:p>
    <w:p w14:paraId="7494AB54" w14:textId="434754EF" w:rsidR="005145B9" w:rsidRDefault="005145B9" w:rsidP="005145B9">
      <w:pPr>
        <w:jc w:val="center"/>
        <w:rPr>
          <w:rFonts w:ascii="Consolas" w:hAnsi="Consolas"/>
        </w:rPr>
      </w:pPr>
      <w:r>
        <w:rPr>
          <w:rFonts w:ascii="Consolas" w:hAnsi="Consolas"/>
        </w:rPr>
        <w:t>RAMIREZ ROBLEDO YAMILET ESMERALDA 25130230</w:t>
      </w:r>
    </w:p>
    <w:p w14:paraId="5EAAC3A2" w14:textId="34943FBE" w:rsidR="005145B9" w:rsidRDefault="005145B9" w:rsidP="005145B9">
      <w:pPr>
        <w:jc w:val="center"/>
        <w:rPr>
          <w:rFonts w:ascii="Consolas" w:hAnsi="Consolas"/>
        </w:rPr>
      </w:pPr>
      <w:r>
        <w:rPr>
          <w:rFonts w:ascii="Consolas" w:hAnsi="Consolas"/>
        </w:rPr>
        <w:t>SALINAS SANCHEZ LORENA 25130230</w:t>
      </w:r>
    </w:p>
    <w:p w14:paraId="26658E8A" w14:textId="2ED9A7C3" w:rsidR="005145B9" w:rsidRDefault="005145B9" w:rsidP="005145B9">
      <w:pPr>
        <w:jc w:val="center"/>
        <w:rPr>
          <w:rFonts w:ascii="Consolas" w:hAnsi="Consolas"/>
        </w:rPr>
      </w:pPr>
      <w:r>
        <w:rPr>
          <w:rFonts w:ascii="Consolas" w:hAnsi="Consolas"/>
        </w:rPr>
        <w:t>ALONDRA JAZMIN</w:t>
      </w:r>
    </w:p>
    <w:p w14:paraId="5E233546" w14:textId="37A5C067" w:rsidR="005145B9" w:rsidRDefault="005145B9" w:rsidP="005145B9">
      <w:pPr>
        <w:jc w:val="center"/>
        <w:rPr>
          <w:rFonts w:ascii="Consolas" w:hAnsi="Consolas"/>
        </w:rPr>
      </w:pPr>
      <w:r>
        <w:rPr>
          <w:rFonts w:ascii="Consolas" w:hAnsi="Consolas"/>
        </w:rPr>
        <w:t>CATEDREICO VIVIANA JOSSELYN MARTINEZ PORTILLO</w:t>
      </w:r>
    </w:p>
    <w:p w14:paraId="76FFFBAE" w14:textId="7CFF16AD" w:rsidR="005145B9" w:rsidRDefault="002F4829" w:rsidP="005145B9">
      <w:pPr>
        <w:jc w:val="center"/>
        <w:rPr>
          <w:rFonts w:ascii="Consolas" w:hAnsi="Consolas"/>
        </w:rPr>
      </w:pPr>
      <w:r>
        <w:rPr>
          <w:rFonts w:ascii="Consolas" w:hAnsi="Consolas"/>
        </w:rPr>
        <w:t>11</w:t>
      </w:r>
      <w:r w:rsidR="005145B9">
        <w:rPr>
          <w:rFonts w:ascii="Consolas" w:hAnsi="Consolas"/>
        </w:rPr>
        <w:t>/09/2025</w:t>
      </w:r>
    </w:p>
    <w:p w14:paraId="789D9205" w14:textId="77777777" w:rsidR="00901AF3" w:rsidRDefault="00901AF3" w:rsidP="005145B9">
      <w:pPr>
        <w:jc w:val="center"/>
        <w:rPr>
          <w:rFonts w:ascii="Consolas" w:hAnsi="Consolas"/>
        </w:rPr>
      </w:pPr>
    </w:p>
    <w:p w14:paraId="1497A814" w14:textId="77777777" w:rsidR="00901AF3" w:rsidRDefault="00901AF3" w:rsidP="005145B9">
      <w:pPr>
        <w:jc w:val="center"/>
        <w:rPr>
          <w:rFonts w:ascii="Consolas" w:hAnsi="Consolas"/>
        </w:rPr>
        <w:sectPr w:rsidR="00901AF3" w:rsidSect="007A350D">
          <w:pgSz w:w="12240" w:h="15840"/>
          <w:pgMar w:top="1440" w:right="1440" w:bottom="1440" w:left="1440" w:header="708" w:footer="708" w:gutter="0"/>
          <w:cols w:space="708"/>
          <w:docGrid w:linePitch="360"/>
        </w:sectPr>
      </w:pPr>
    </w:p>
    <w:sdt>
      <w:sdtPr>
        <w:rPr>
          <w:rFonts w:asciiTheme="minorHAnsi" w:eastAsiaTheme="minorHAnsi" w:hAnsiTheme="minorHAnsi" w:cstheme="minorBidi"/>
          <w:color w:val="auto"/>
          <w:kern w:val="2"/>
          <w:sz w:val="24"/>
          <w:szCs w:val="24"/>
          <w:lang w:eastAsia="en-US"/>
          <w14:ligatures w14:val="standardContextual"/>
        </w:rPr>
        <w:id w:val="-591704551"/>
        <w:docPartObj>
          <w:docPartGallery w:val="Table of Contents"/>
          <w:docPartUnique/>
        </w:docPartObj>
      </w:sdtPr>
      <w:sdtEndPr>
        <w:rPr>
          <w:b/>
          <w:bCs/>
        </w:rPr>
      </w:sdtEndPr>
      <w:sdtContent>
        <w:p w14:paraId="7FDD0602" w14:textId="30055E40" w:rsidR="00901AF3" w:rsidRDefault="00901AF3">
          <w:pPr>
            <w:pStyle w:val="TtuloTDC"/>
          </w:pPr>
          <w:r>
            <w:t>Contenido</w:t>
          </w:r>
        </w:p>
        <w:p w14:paraId="56DE2B6F" w14:textId="0756A69E" w:rsidR="0011051D" w:rsidRDefault="00901AF3">
          <w:pPr>
            <w:pStyle w:val="TDC1"/>
            <w:tabs>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208603897" w:history="1">
            <w:r w:rsidR="0011051D" w:rsidRPr="00FE6B34">
              <w:rPr>
                <w:rStyle w:val="Hipervnculo"/>
                <w:rFonts w:cs="Arial"/>
                <w:b/>
                <w:bCs/>
                <w:noProof/>
              </w:rPr>
              <w:t>Objetivo</w:t>
            </w:r>
            <w:r w:rsidR="0011051D">
              <w:rPr>
                <w:noProof/>
                <w:webHidden/>
              </w:rPr>
              <w:tab/>
            </w:r>
            <w:r w:rsidR="0011051D">
              <w:rPr>
                <w:noProof/>
                <w:webHidden/>
              </w:rPr>
              <w:fldChar w:fldCharType="begin"/>
            </w:r>
            <w:r w:rsidR="0011051D">
              <w:rPr>
                <w:noProof/>
                <w:webHidden/>
              </w:rPr>
              <w:instrText xml:space="preserve"> PAGEREF _Toc208603897 \h </w:instrText>
            </w:r>
            <w:r w:rsidR="0011051D">
              <w:rPr>
                <w:noProof/>
                <w:webHidden/>
              </w:rPr>
            </w:r>
            <w:r w:rsidR="0011051D">
              <w:rPr>
                <w:noProof/>
                <w:webHidden/>
              </w:rPr>
              <w:fldChar w:fldCharType="separate"/>
            </w:r>
            <w:r w:rsidR="00F22814">
              <w:rPr>
                <w:noProof/>
                <w:webHidden/>
              </w:rPr>
              <w:t>3</w:t>
            </w:r>
            <w:r w:rsidR="0011051D">
              <w:rPr>
                <w:noProof/>
                <w:webHidden/>
              </w:rPr>
              <w:fldChar w:fldCharType="end"/>
            </w:r>
          </w:hyperlink>
        </w:p>
        <w:p w14:paraId="24351924" w14:textId="6B3653CE" w:rsidR="0011051D" w:rsidRDefault="00000000">
          <w:pPr>
            <w:pStyle w:val="TDC1"/>
            <w:tabs>
              <w:tab w:val="right" w:leader="dot" w:pos="10790"/>
            </w:tabs>
            <w:rPr>
              <w:rFonts w:eastAsiaTheme="minorEastAsia"/>
              <w:noProof/>
              <w:sz w:val="22"/>
              <w:szCs w:val="22"/>
              <w:lang w:val="en-US"/>
            </w:rPr>
          </w:pPr>
          <w:hyperlink w:anchor="_Toc208603898" w:history="1">
            <w:r w:rsidR="0011051D" w:rsidRPr="00FE6B34">
              <w:rPr>
                <w:rStyle w:val="Hipervnculo"/>
                <w:rFonts w:cs="Arial"/>
                <w:b/>
                <w:bCs/>
                <w:noProof/>
              </w:rPr>
              <w:t>Introducción</w:t>
            </w:r>
            <w:r w:rsidR="0011051D">
              <w:rPr>
                <w:noProof/>
                <w:webHidden/>
              </w:rPr>
              <w:tab/>
            </w:r>
            <w:r w:rsidR="0011051D">
              <w:rPr>
                <w:noProof/>
                <w:webHidden/>
              </w:rPr>
              <w:fldChar w:fldCharType="begin"/>
            </w:r>
            <w:r w:rsidR="0011051D">
              <w:rPr>
                <w:noProof/>
                <w:webHidden/>
              </w:rPr>
              <w:instrText xml:space="preserve"> PAGEREF _Toc208603898 \h </w:instrText>
            </w:r>
            <w:r w:rsidR="0011051D">
              <w:rPr>
                <w:noProof/>
                <w:webHidden/>
              </w:rPr>
            </w:r>
            <w:r w:rsidR="0011051D">
              <w:rPr>
                <w:noProof/>
                <w:webHidden/>
              </w:rPr>
              <w:fldChar w:fldCharType="separate"/>
            </w:r>
            <w:r w:rsidR="00F22814">
              <w:rPr>
                <w:noProof/>
                <w:webHidden/>
              </w:rPr>
              <w:t>3</w:t>
            </w:r>
            <w:r w:rsidR="0011051D">
              <w:rPr>
                <w:noProof/>
                <w:webHidden/>
              </w:rPr>
              <w:fldChar w:fldCharType="end"/>
            </w:r>
          </w:hyperlink>
        </w:p>
        <w:p w14:paraId="24124F6C" w14:textId="30DBB86A" w:rsidR="0011051D" w:rsidRDefault="00000000">
          <w:pPr>
            <w:pStyle w:val="TDC1"/>
            <w:tabs>
              <w:tab w:val="right" w:leader="dot" w:pos="10790"/>
            </w:tabs>
            <w:rPr>
              <w:rFonts w:eastAsiaTheme="minorEastAsia"/>
              <w:noProof/>
              <w:sz w:val="22"/>
              <w:szCs w:val="22"/>
              <w:lang w:val="en-US"/>
            </w:rPr>
          </w:pPr>
          <w:hyperlink w:anchor="_Toc208603899" w:history="1">
            <w:r w:rsidR="0011051D" w:rsidRPr="00FE6B34">
              <w:rPr>
                <w:rStyle w:val="Hipervnculo"/>
                <w:b/>
                <w:bCs/>
                <w:noProof/>
              </w:rPr>
              <w:t>Material Utilizado:</w:t>
            </w:r>
            <w:r w:rsidR="0011051D">
              <w:rPr>
                <w:noProof/>
                <w:webHidden/>
              </w:rPr>
              <w:tab/>
            </w:r>
            <w:r w:rsidR="0011051D">
              <w:rPr>
                <w:noProof/>
                <w:webHidden/>
              </w:rPr>
              <w:fldChar w:fldCharType="begin"/>
            </w:r>
            <w:r w:rsidR="0011051D">
              <w:rPr>
                <w:noProof/>
                <w:webHidden/>
              </w:rPr>
              <w:instrText xml:space="preserve"> PAGEREF _Toc208603899 \h </w:instrText>
            </w:r>
            <w:r w:rsidR="0011051D">
              <w:rPr>
                <w:noProof/>
                <w:webHidden/>
              </w:rPr>
            </w:r>
            <w:r w:rsidR="0011051D">
              <w:rPr>
                <w:noProof/>
                <w:webHidden/>
              </w:rPr>
              <w:fldChar w:fldCharType="separate"/>
            </w:r>
            <w:r w:rsidR="00F22814">
              <w:rPr>
                <w:noProof/>
                <w:webHidden/>
              </w:rPr>
              <w:t>3</w:t>
            </w:r>
            <w:r w:rsidR="0011051D">
              <w:rPr>
                <w:noProof/>
                <w:webHidden/>
              </w:rPr>
              <w:fldChar w:fldCharType="end"/>
            </w:r>
          </w:hyperlink>
        </w:p>
        <w:p w14:paraId="6D7DB7CD" w14:textId="14498672" w:rsidR="0011051D" w:rsidRDefault="00000000">
          <w:pPr>
            <w:pStyle w:val="TDC1"/>
            <w:tabs>
              <w:tab w:val="right" w:leader="dot" w:pos="10790"/>
            </w:tabs>
            <w:rPr>
              <w:rFonts w:eastAsiaTheme="minorEastAsia"/>
              <w:noProof/>
              <w:sz w:val="22"/>
              <w:szCs w:val="22"/>
              <w:lang w:val="en-US"/>
            </w:rPr>
          </w:pPr>
          <w:hyperlink w:anchor="_Toc208603900" w:history="1">
            <w:r w:rsidR="0011051D" w:rsidRPr="00FE6B34">
              <w:rPr>
                <w:rStyle w:val="Hipervnculo"/>
                <w:b/>
                <w:bCs/>
                <w:noProof/>
              </w:rPr>
              <w:t>Observaciones</w:t>
            </w:r>
            <w:r w:rsidR="0011051D">
              <w:rPr>
                <w:noProof/>
                <w:webHidden/>
              </w:rPr>
              <w:tab/>
            </w:r>
            <w:r w:rsidR="0011051D">
              <w:rPr>
                <w:noProof/>
                <w:webHidden/>
              </w:rPr>
              <w:fldChar w:fldCharType="begin"/>
            </w:r>
            <w:r w:rsidR="0011051D">
              <w:rPr>
                <w:noProof/>
                <w:webHidden/>
              </w:rPr>
              <w:instrText xml:space="preserve"> PAGEREF _Toc208603900 \h </w:instrText>
            </w:r>
            <w:r w:rsidR="0011051D">
              <w:rPr>
                <w:noProof/>
                <w:webHidden/>
              </w:rPr>
            </w:r>
            <w:r w:rsidR="0011051D">
              <w:rPr>
                <w:noProof/>
                <w:webHidden/>
              </w:rPr>
              <w:fldChar w:fldCharType="separate"/>
            </w:r>
            <w:r w:rsidR="00F22814">
              <w:rPr>
                <w:noProof/>
                <w:webHidden/>
              </w:rPr>
              <w:t>6</w:t>
            </w:r>
            <w:r w:rsidR="0011051D">
              <w:rPr>
                <w:noProof/>
                <w:webHidden/>
              </w:rPr>
              <w:fldChar w:fldCharType="end"/>
            </w:r>
          </w:hyperlink>
        </w:p>
        <w:p w14:paraId="0B011DF3" w14:textId="127B01EE" w:rsidR="0011051D" w:rsidRDefault="00000000">
          <w:pPr>
            <w:pStyle w:val="TDC1"/>
            <w:tabs>
              <w:tab w:val="right" w:leader="dot" w:pos="10790"/>
            </w:tabs>
            <w:rPr>
              <w:rFonts w:eastAsiaTheme="minorEastAsia"/>
              <w:noProof/>
              <w:sz w:val="22"/>
              <w:szCs w:val="22"/>
              <w:lang w:val="en-US"/>
            </w:rPr>
          </w:pPr>
          <w:hyperlink w:anchor="_Toc208603901" w:history="1">
            <w:r w:rsidR="0011051D" w:rsidRPr="00FE6B34">
              <w:rPr>
                <w:rStyle w:val="Hipervnculo"/>
                <w:b/>
                <w:bCs/>
                <w:noProof/>
              </w:rPr>
              <w:t>Conclusión</w:t>
            </w:r>
            <w:r w:rsidR="0011051D">
              <w:rPr>
                <w:noProof/>
                <w:webHidden/>
              </w:rPr>
              <w:tab/>
            </w:r>
            <w:r w:rsidR="0011051D">
              <w:rPr>
                <w:noProof/>
                <w:webHidden/>
              </w:rPr>
              <w:fldChar w:fldCharType="begin"/>
            </w:r>
            <w:r w:rsidR="0011051D">
              <w:rPr>
                <w:noProof/>
                <w:webHidden/>
              </w:rPr>
              <w:instrText xml:space="preserve"> PAGEREF _Toc208603901 \h </w:instrText>
            </w:r>
            <w:r w:rsidR="0011051D">
              <w:rPr>
                <w:noProof/>
                <w:webHidden/>
              </w:rPr>
            </w:r>
            <w:r w:rsidR="0011051D">
              <w:rPr>
                <w:noProof/>
                <w:webHidden/>
              </w:rPr>
              <w:fldChar w:fldCharType="separate"/>
            </w:r>
            <w:r w:rsidR="00F22814">
              <w:rPr>
                <w:noProof/>
                <w:webHidden/>
              </w:rPr>
              <w:t>7</w:t>
            </w:r>
            <w:r w:rsidR="0011051D">
              <w:rPr>
                <w:noProof/>
                <w:webHidden/>
              </w:rPr>
              <w:fldChar w:fldCharType="end"/>
            </w:r>
          </w:hyperlink>
        </w:p>
        <w:p w14:paraId="5D3C6EDD" w14:textId="44E6AB19" w:rsidR="00901AF3" w:rsidRDefault="00901AF3">
          <w:r>
            <w:rPr>
              <w:b/>
              <w:bCs/>
            </w:rPr>
            <w:fldChar w:fldCharType="end"/>
          </w:r>
        </w:p>
      </w:sdtContent>
    </w:sdt>
    <w:p w14:paraId="6E95646D" w14:textId="77777777" w:rsidR="00901AF3" w:rsidRDefault="00901AF3" w:rsidP="005145B9">
      <w:pPr>
        <w:jc w:val="center"/>
        <w:rPr>
          <w:rFonts w:ascii="Consolas" w:hAnsi="Consolas"/>
        </w:rPr>
      </w:pPr>
    </w:p>
    <w:p w14:paraId="5B45B7F6" w14:textId="77777777" w:rsidR="00901AF3" w:rsidRDefault="00901AF3" w:rsidP="005145B9">
      <w:pPr>
        <w:jc w:val="center"/>
        <w:rPr>
          <w:rFonts w:ascii="Consolas" w:hAnsi="Consolas"/>
        </w:rPr>
      </w:pPr>
    </w:p>
    <w:p w14:paraId="0B7306E8" w14:textId="77777777" w:rsidR="00901AF3" w:rsidRDefault="00901AF3" w:rsidP="005145B9">
      <w:pPr>
        <w:jc w:val="center"/>
        <w:rPr>
          <w:rFonts w:ascii="Consolas" w:hAnsi="Consolas"/>
        </w:rPr>
      </w:pPr>
    </w:p>
    <w:p w14:paraId="6C25BA3F" w14:textId="77777777" w:rsidR="00901AF3" w:rsidRDefault="00901AF3" w:rsidP="005145B9">
      <w:pPr>
        <w:jc w:val="center"/>
        <w:rPr>
          <w:rFonts w:ascii="Consolas" w:hAnsi="Consolas"/>
        </w:rPr>
      </w:pPr>
    </w:p>
    <w:p w14:paraId="4EE332A4" w14:textId="77777777" w:rsidR="00901AF3" w:rsidRDefault="00901AF3" w:rsidP="005145B9">
      <w:pPr>
        <w:jc w:val="center"/>
        <w:rPr>
          <w:rFonts w:ascii="Consolas" w:hAnsi="Consolas"/>
        </w:rPr>
      </w:pPr>
    </w:p>
    <w:p w14:paraId="7E9787E7" w14:textId="77777777" w:rsidR="00901AF3" w:rsidRDefault="00901AF3" w:rsidP="005145B9">
      <w:pPr>
        <w:jc w:val="center"/>
        <w:rPr>
          <w:rFonts w:ascii="Consolas" w:hAnsi="Consolas"/>
        </w:rPr>
      </w:pPr>
    </w:p>
    <w:p w14:paraId="0ADA4BFA" w14:textId="77777777" w:rsidR="00901AF3" w:rsidRDefault="00901AF3" w:rsidP="005145B9">
      <w:pPr>
        <w:jc w:val="center"/>
        <w:rPr>
          <w:rFonts w:ascii="Consolas" w:hAnsi="Consolas"/>
        </w:rPr>
      </w:pPr>
    </w:p>
    <w:p w14:paraId="1174043E" w14:textId="77777777" w:rsidR="00901AF3" w:rsidRDefault="00901AF3" w:rsidP="005145B9">
      <w:pPr>
        <w:jc w:val="center"/>
        <w:rPr>
          <w:rFonts w:ascii="Consolas" w:hAnsi="Consolas"/>
        </w:rPr>
      </w:pPr>
    </w:p>
    <w:p w14:paraId="0E4A6A58" w14:textId="77777777" w:rsidR="00901AF3" w:rsidRDefault="00901AF3" w:rsidP="005145B9">
      <w:pPr>
        <w:jc w:val="center"/>
        <w:rPr>
          <w:rFonts w:ascii="Consolas" w:hAnsi="Consolas"/>
        </w:rPr>
      </w:pPr>
    </w:p>
    <w:p w14:paraId="0D5070C6" w14:textId="77777777" w:rsidR="00901AF3" w:rsidRDefault="00901AF3" w:rsidP="005145B9">
      <w:pPr>
        <w:jc w:val="center"/>
        <w:rPr>
          <w:rFonts w:ascii="Consolas" w:hAnsi="Consolas"/>
        </w:rPr>
      </w:pPr>
    </w:p>
    <w:p w14:paraId="2C5B8478" w14:textId="77777777" w:rsidR="00901AF3" w:rsidRDefault="00901AF3" w:rsidP="005145B9">
      <w:pPr>
        <w:jc w:val="center"/>
        <w:rPr>
          <w:rFonts w:ascii="Consolas" w:hAnsi="Consolas"/>
        </w:rPr>
      </w:pPr>
    </w:p>
    <w:p w14:paraId="67AB0B19" w14:textId="77777777" w:rsidR="00901AF3" w:rsidRDefault="00901AF3" w:rsidP="005145B9">
      <w:pPr>
        <w:jc w:val="center"/>
        <w:rPr>
          <w:rFonts w:ascii="Consolas" w:hAnsi="Consolas"/>
        </w:rPr>
      </w:pPr>
    </w:p>
    <w:p w14:paraId="4E1A0661" w14:textId="77777777" w:rsidR="00901AF3" w:rsidRDefault="00901AF3" w:rsidP="005145B9">
      <w:pPr>
        <w:jc w:val="center"/>
        <w:rPr>
          <w:rFonts w:ascii="Consolas" w:hAnsi="Consolas"/>
        </w:rPr>
      </w:pPr>
    </w:p>
    <w:p w14:paraId="0A5A5DDE" w14:textId="77777777" w:rsidR="00901AF3" w:rsidRDefault="00901AF3" w:rsidP="005145B9">
      <w:pPr>
        <w:jc w:val="center"/>
        <w:rPr>
          <w:rFonts w:ascii="Consolas" w:hAnsi="Consolas"/>
        </w:rPr>
      </w:pPr>
    </w:p>
    <w:p w14:paraId="0A306348" w14:textId="77777777" w:rsidR="00901AF3" w:rsidRDefault="00901AF3" w:rsidP="005145B9">
      <w:pPr>
        <w:jc w:val="center"/>
        <w:rPr>
          <w:rFonts w:ascii="Consolas" w:hAnsi="Consolas"/>
        </w:rPr>
      </w:pPr>
    </w:p>
    <w:p w14:paraId="048CC552" w14:textId="77777777" w:rsidR="00901AF3" w:rsidRDefault="00901AF3" w:rsidP="005145B9">
      <w:pPr>
        <w:jc w:val="center"/>
        <w:rPr>
          <w:rFonts w:ascii="Consolas" w:hAnsi="Consolas"/>
        </w:rPr>
      </w:pPr>
    </w:p>
    <w:p w14:paraId="256584B8" w14:textId="77777777" w:rsidR="00901AF3" w:rsidRDefault="00901AF3" w:rsidP="005145B9">
      <w:pPr>
        <w:jc w:val="center"/>
        <w:rPr>
          <w:rFonts w:ascii="Consolas" w:hAnsi="Consolas"/>
        </w:rPr>
      </w:pPr>
    </w:p>
    <w:p w14:paraId="4212C1C0" w14:textId="77777777" w:rsidR="00901AF3" w:rsidRDefault="00901AF3" w:rsidP="005145B9">
      <w:pPr>
        <w:jc w:val="center"/>
        <w:rPr>
          <w:rFonts w:ascii="Consolas" w:hAnsi="Consolas"/>
        </w:rPr>
      </w:pPr>
    </w:p>
    <w:p w14:paraId="5D3B53BC" w14:textId="77777777" w:rsidR="00901AF3" w:rsidRDefault="00901AF3" w:rsidP="005145B9">
      <w:pPr>
        <w:jc w:val="center"/>
        <w:rPr>
          <w:rFonts w:ascii="Consolas" w:hAnsi="Consolas"/>
        </w:rPr>
      </w:pPr>
    </w:p>
    <w:p w14:paraId="0033814D" w14:textId="77777777" w:rsidR="00901AF3" w:rsidRDefault="00901AF3" w:rsidP="005145B9">
      <w:pPr>
        <w:jc w:val="center"/>
        <w:rPr>
          <w:rFonts w:ascii="Consolas" w:hAnsi="Consolas"/>
        </w:rPr>
      </w:pPr>
    </w:p>
    <w:p w14:paraId="77DB9424" w14:textId="77777777" w:rsidR="00901AF3" w:rsidRDefault="00901AF3" w:rsidP="005145B9">
      <w:pPr>
        <w:jc w:val="center"/>
        <w:rPr>
          <w:rFonts w:ascii="Consolas" w:hAnsi="Consolas"/>
        </w:rPr>
      </w:pPr>
    </w:p>
    <w:p w14:paraId="13F77C5C" w14:textId="77777777" w:rsidR="00901AF3" w:rsidRDefault="00901AF3" w:rsidP="00BB56D9">
      <w:pPr>
        <w:rPr>
          <w:rFonts w:ascii="Consolas" w:hAnsi="Consolas"/>
        </w:rPr>
      </w:pPr>
    </w:p>
    <w:p w14:paraId="4A29B031" w14:textId="4AE4BB9E" w:rsidR="00901AF3" w:rsidRPr="0055449D" w:rsidRDefault="00901AF3" w:rsidP="00901AF3">
      <w:pPr>
        <w:pStyle w:val="Ttulo1"/>
        <w:rPr>
          <w:rFonts w:asciiTheme="minorHAnsi" w:hAnsiTheme="minorHAnsi" w:cs="Arial"/>
          <w:b/>
          <w:bCs/>
          <w:color w:val="auto"/>
          <w:sz w:val="28"/>
          <w:szCs w:val="28"/>
        </w:rPr>
      </w:pPr>
      <w:bookmarkStart w:id="0" w:name="_Toc208603897"/>
      <w:r w:rsidRPr="0055449D">
        <w:rPr>
          <w:rFonts w:asciiTheme="minorHAnsi" w:hAnsiTheme="minorHAnsi" w:cs="Arial"/>
          <w:b/>
          <w:bCs/>
          <w:color w:val="auto"/>
          <w:sz w:val="28"/>
          <w:szCs w:val="28"/>
        </w:rPr>
        <w:lastRenderedPageBreak/>
        <w:t>Objetivo</w:t>
      </w:r>
      <w:bookmarkEnd w:id="0"/>
    </w:p>
    <w:p w14:paraId="75B15F18" w14:textId="73F74D1E" w:rsidR="00901AF3" w:rsidRPr="00DD0589" w:rsidRDefault="006755C0" w:rsidP="00DD0589">
      <w:r w:rsidRPr="006755C0">
        <w:t>Comprender el fenómeno del efecto fotoeléctrico mediante la experimentación, analizando cómo la radiación electromagnética interactúa con la materia para generar corriente eléctrica. Relacionar este principio con aplicaciones tecnológicas en sensores, dispositivos electrónicos y sistemas de comunicación, fortaleciendo así la visión interdisciplinaria entre la física y la ingeniería en sistemas.</w:t>
      </w:r>
    </w:p>
    <w:p w14:paraId="248134AC" w14:textId="0765D834" w:rsidR="00901AF3" w:rsidRPr="0055449D" w:rsidRDefault="00DD0589" w:rsidP="00901AF3">
      <w:pPr>
        <w:pStyle w:val="Ttulo1"/>
        <w:rPr>
          <w:rFonts w:asciiTheme="minorHAnsi" w:hAnsiTheme="minorHAnsi" w:cs="Arial"/>
          <w:b/>
          <w:bCs/>
          <w:color w:val="auto"/>
          <w:sz w:val="28"/>
          <w:szCs w:val="28"/>
        </w:rPr>
      </w:pPr>
      <w:bookmarkStart w:id="1" w:name="_Toc208603898"/>
      <w:r w:rsidRPr="0055449D">
        <w:rPr>
          <w:rFonts w:asciiTheme="minorHAnsi" w:hAnsiTheme="minorHAnsi" w:cs="Arial"/>
          <w:b/>
          <w:bCs/>
          <w:color w:val="auto"/>
          <w:sz w:val="28"/>
          <w:szCs w:val="28"/>
        </w:rPr>
        <w:t>Introducción</w:t>
      </w:r>
      <w:bookmarkEnd w:id="1"/>
    </w:p>
    <w:p w14:paraId="18E9A3E8" w14:textId="58604436" w:rsidR="007F1BDC" w:rsidRDefault="007F1BDC" w:rsidP="007F1BDC">
      <w:r>
        <w:t>El efecto fotoeléctrico es un fenómeno físico descubierto por Heinrich Hertz y explicado teóricamente por Albert Einstein, que consiste en la emisión de electrones de una superficie metálica cuando es iluminada por radiación electromagnética de determinada frecuencia. Este efecto no solo confirmó la naturaleza cuántica de la luz, sino que también abrió el camino a múltiples aplicaciones tecnológicas.</w:t>
      </w:r>
    </w:p>
    <w:p w14:paraId="485C2420" w14:textId="5641B127" w:rsidR="005145B9" w:rsidRDefault="007F1BDC" w:rsidP="007F1BDC">
      <w:r>
        <w:t>En el campo de la Ingeniería en Sistemas, comprender este fenómeno es relevante porque constituye la base de dispositivos como sensores ópticos, fotodiodos y celdas solares, los cuales se integran en sistemas de seguridad, comunicaciones y energías renovables. Estudiar el efecto fotoeléctrico permite reforzar la conexión entre la teoría física y las soluciones tecnológicas modernas, fomentando un enfoque interdisciplinario en el diseño y análisis de sistemas.</w:t>
      </w:r>
    </w:p>
    <w:p w14:paraId="57769A3F" w14:textId="65C6C97D" w:rsidR="00DD0589" w:rsidRDefault="00DD0589" w:rsidP="00ED446A">
      <w:pPr>
        <w:pStyle w:val="Ttulo1"/>
        <w:rPr>
          <w:b/>
          <w:bCs/>
          <w:color w:val="auto"/>
          <w:sz w:val="28"/>
          <w:szCs w:val="28"/>
        </w:rPr>
      </w:pPr>
      <w:bookmarkStart w:id="2" w:name="_Toc208603899"/>
      <w:r w:rsidRPr="0055449D">
        <w:rPr>
          <w:b/>
          <w:bCs/>
          <w:color w:val="auto"/>
          <w:sz w:val="28"/>
          <w:szCs w:val="28"/>
        </w:rPr>
        <w:t>Material</w:t>
      </w:r>
      <w:r w:rsidR="00ED446A">
        <w:rPr>
          <w:b/>
          <w:bCs/>
          <w:color w:val="auto"/>
          <w:sz w:val="28"/>
          <w:szCs w:val="28"/>
        </w:rPr>
        <w:t xml:space="preserve"> </w:t>
      </w:r>
      <w:r w:rsidR="00DF5FAC">
        <w:rPr>
          <w:b/>
          <w:bCs/>
          <w:color w:val="auto"/>
          <w:sz w:val="28"/>
          <w:szCs w:val="28"/>
        </w:rPr>
        <w:t>Utilizado:</w:t>
      </w:r>
      <w:bookmarkEnd w:id="2"/>
      <w:r w:rsidR="00ED446A">
        <w:rPr>
          <w:b/>
          <w:bCs/>
          <w:color w:val="auto"/>
          <w:sz w:val="28"/>
          <w:szCs w:val="28"/>
        </w:rPr>
        <w:t xml:space="preserve"> </w:t>
      </w:r>
    </w:p>
    <w:p w14:paraId="03A7A745" w14:textId="77777777" w:rsidR="00DF5FAC" w:rsidRDefault="00DF5FAC" w:rsidP="00DF5FAC">
      <w:r>
        <w:t>Fuente de voltaje directo variable</w:t>
      </w:r>
    </w:p>
    <w:p w14:paraId="51C8B4DE" w14:textId="66763FFB" w:rsidR="00DF5FAC" w:rsidRDefault="00DF5FAC" w:rsidP="00DF5FAC">
      <w:r>
        <w:t>Fotocelda</w:t>
      </w:r>
    </w:p>
    <w:p w14:paraId="1BCF8856" w14:textId="3F2A3305" w:rsidR="00DF5FAC" w:rsidRDefault="00DF5FAC" w:rsidP="00DF5FAC">
      <w:r>
        <w:t>Voltímetro</w:t>
      </w:r>
    </w:p>
    <w:p w14:paraId="03ADFD00" w14:textId="3D5F83B1" w:rsidR="00DF5FAC" w:rsidRDefault="00DF5FAC" w:rsidP="00DF5FAC">
      <w:r>
        <w:t>Amperímetro digital</w:t>
      </w:r>
    </w:p>
    <w:p w14:paraId="44CF8D7D" w14:textId="3FAB84E4" w:rsidR="00DF5FAC" w:rsidRDefault="00DF5FAC" w:rsidP="00DF5FAC">
      <w:r>
        <w:t>Lámpara de luz blanca</w:t>
      </w:r>
    </w:p>
    <w:p w14:paraId="6973DFDB" w14:textId="0F4AD14C" w:rsidR="00DF5FAC" w:rsidRDefault="00DF5FAC" w:rsidP="00DF5FAC">
      <w:r>
        <w:t>Lámpara de vapor de sodio</w:t>
      </w:r>
    </w:p>
    <w:p w14:paraId="5150B46A" w14:textId="77777777" w:rsidR="00DF5FAC" w:rsidRDefault="00DF5FAC" w:rsidP="00DF5FAC">
      <w:r>
        <w:t>Lámpara de luz ultravioleta</w:t>
      </w:r>
    </w:p>
    <w:p w14:paraId="3268B308" w14:textId="1B135FD8" w:rsidR="00ED446A" w:rsidRDefault="00DF5FAC" w:rsidP="00DF5FAC">
      <w:r>
        <w:t xml:space="preserve"> Conectores</w:t>
      </w:r>
    </w:p>
    <w:p w14:paraId="73DBE9E0" w14:textId="77777777" w:rsidR="00337F7C" w:rsidRDefault="00337F7C" w:rsidP="00DF5FAC"/>
    <w:p w14:paraId="0D682758" w14:textId="77777777" w:rsidR="00337F7C" w:rsidRDefault="00337F7C" w:rsidP="00DF5FAC"/>
    <w:p w14:paraId="51B486F8" w14:textId="77777777" w:rsidR="00337F7C" w:rsidRDefault="00337F7C" w:rsidP="00DF5FAC"/>
    <w:p w14:paraId="540B065F" w14:textId="77777777" w:rsidR="00337F7C" w:rsidRDefault="00337F7C" w:rsidP="00DF5FAC"/>
    <w:p w14:paraId="124E0DC0" w14:textId="77777777" w:rsidR="00337F7C" w:rsidRDefault="00337F7C" w:rsidP="00DF5FAC"/>
    <w:p w14:paraId="55874F83" w14:textId="77777777" w:rsidR="00337F7C" w:rsidRDefault="00337F7C" w:rsidP="00DF5FAC"/>
    <w:p w14:paraId="7BCB6409" w14:textId="7EF191BC" w:rsidR="0055449D" w:rsidRDefault="0055449D" w:rsidP="00DD0589"/>
    <w:p w14:paraId="0078164D" w14:textId="413D8074" w:rsidR="00C93206" w:rsidRDefault="00B30C56" w:rsidP="00070009">
      <w:pPr>
        <w:jc w:val="center"/>
        <w:rPr>
          <w:b/>
          <w:bCs/>
          <w:sz w:val="28"/>
          <w:szCs w:val="28"/>
        </w:rPr>
      </w:pPr>
      <w:r>
        <w:rPr>
          <w:noProof/>
        </w:rPr>
        <w:lastRenderedPageBreak/>
        <mc:AlternateContent>
          <mc:Choice Requires="wps">
            <w:drawing>
              <wp:anchor distT="0" distB="0" distL="114300" distR="114300" simplePos="0" relativeHeight="251659264" behindDoc="0" locked="0" layoutInCell="1" allowOverlap="1" wp14:anchorId="191633AF" wp14:editId="67C23203">
                <wp:simplePos x="0" y="0"/>
                <wp:positionH relativeFrom="column">
                  <wp:posOffset>4953000</wp:posOffset>
                </wp:positionH>
                <wp:positionV relativeFrom="paragraph">
                  <wp:posOffset>314325</wp:posOffset>
                </wp:positionV>
                <wp:extent cx="2257425" cy="2981325"/>
                <wp:effectExtent l="0" t="0" r="28575" b="28575"/>
                <wp:wrapNone/>
                <wp:docPr id="21" name="Cuadro de texto 21"/>
                <wp:cNvGraphicFramePr/>
                <a:graphic xmlns:a="http://schemas.openxmlformats.org/drawingml/2006/main">
                  <a:graphicData uri="http://schemas.microsoft.com/office/word/2010/wordprocessingShape">
                    <wps:wsp>
                      <wps:cNvSpPr txBox="1"/>
                      <wps:spPr>
                        <a:xfrm>
                          <a:off x="0" y="0"/>
                          <a:ext cx="2257425" cy="2981325"/>
                        </a:xfrm>
                        <a:prstGeom prst="rect">
                          <a:avLst/>
                        </a:prstGeom>
                        <a:solidFill>
                          <a:schemeClr val="lt1"/>
                        </a:solidFill>
                        <a:ln w="6350">
                          <a:solidFill>
                            <a:prstClr val="black"/>
                          </a:solidFill>
                        </a:ln>
                      </wps:spPr>
                      <wps:txbx>
                        <w:txbxContent>
                          <w:p w14:paraId="2DE2D006" w14:textId="569CEC7C" w:rsidR="00B30C56" w:rsidRDefault="00B30C56" w:rsidP="00B30C56">
                            <w:r>
                              <w:t xml:space="preserve">Fuente de poder regulable </w:t>
                            </w:r>
                          </w:p>
                          <w:p w14:paraId="1FCAD430" w14:textId="58B9149F" w:rsidR="00B30C56" w:rsidRDefault="00B30C56" w:rsidP="00B30C56">
                            <w:r>
                              <w:t>Dos multímetros digitales (Amarillo y rojo)</w:t>
                            </w:r>
                          </w:p>
                          <w:p w14:paraId="469BA3F4" w14:textId="5DE74428" w:rsidR="00B30C56" w:rsidRDefault="00B30C56" w:rsidP="00B30C56">
                            <w:r>
                              <w:t>Caja de control con perilla (posiblemente selector/resistencia)</w:t>
                            </w:r>
                          </w:p>
                          <w:p w14:paraId="48A8E2B7" w14:textId="0A6914EB" w:rsidR="00B30C56" w:rsidRDefault="00B30C56" w:rsidP="00B30C56">
                            <w:r>
                              <w:t>Tubo fotoeléctrico (cilindro negro)</w:t>
                            </w:r>
                          </w:p>
                          <w:p w14:paraId="4BC304C6" w14:textId="412D674B" w:rsidR="00B30C56" w:rsidRDefault="00B30C56" w:rsidP="00B30C56">
                            <w:r>
                              <w:t>Lámpara con base metálica</w:t>
                            </w:r>
                          </w:p>
                          <w:p w14:paraId="66DF9591" w14:textId="139AEF22" w:rsidR="006F7103" w:rsidRDefault="00B30C56" w:rsidP="00B30C56">
                            <w:r>
                              <w:t>Cables de conexión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633AF" id="_x0000_t202" coordsize="21600,21600" o:spt="202" path="m,l,21600r21600,l21600,xe">
                <v:stroke joinstyle="miter"/>
                <v:path gradientshapeok="t" o:connecttype="rect"/>
              </v:shapetype>
              <v:shape id="Cuadro de texto 21" o:spid="_x0000_s1026" type="#_x0000_t202" style="position:absolute;left:0;text-align:left;margin-left:390pt;margin-top:24.75pt;width:177.75pt;height:2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" fillcolor="white [3201]" strokeweight=".5pt">
                <v:textbox>
                  <w:txbxContent>
                    <w:p w14:paraId="2DE2D006" w14:textId="569CEC7C" w:rsidR="00B30C56" w:rsidRDefault="00B30C56" w:rsidP="00B30C56">
                      <w:r>
                        <w:t xml:space="preserve">Fuente de poder regulable </w:t>
                      </w:r>
                    </w:p>
                    <w:p w14:paraId="1FCAD430" w14:textId="58B9149F" w:rsidR="00B30C56" w:rsidRDefault="00B30C56" w:rsidP="00B30C56">
                      <w:r>
                        <w:t>Dos multímetros digitales (Amarillo y rojo)</w:t>
                      </w:r>
                    </w:p>
                    <w:p w14:paraId="469BA3F4" w14:textId="5DE74428" w:rsidR="00B30C56" w:rsidRDefault="00B30C56" w:rsidP="00B30C56">
                      <w:r>
                        <w:t>Caja de control con perilla (posiblemente selector/resistencia)</w:t>
                      </w:r>
                    </w:p>
                    <w:p w14:paraId="48A8E2B7" w14:textId="0A6914EB" w:rsidR="00B30C56" w:rsidRDefault="00B30C56" w:rsidP="00B30C56">
                      <w:r>
                        <w:t>Tubo fotoeléctrico (cilindro negro)</w:t>
                      </w:r>
                    </w:p>
                    <w:p w14:paraId="4BC304C6" w14:textId="412D674B" w:rsidR="00B30C56" w:rsidRDefault="00B30C56" w:rsidP="00B30C56">
                      <w:r>
                        <w:t>Lámpara con base metálica</w:t>
                      </w:r>
                    </w:p>
                    <w:p w14:paraId="66DF9591" w14:textId="139AEF22" w:rsidR="006F7103" w:rsidRDefault="00B30C56" w:rsidP="00B30C56">
                      <w:r>
                        <w:t>Cables de conexión</w:t>
                      </w:r>
                    </w:p>
                  </w:txbxContent>
                </v:textbox>
              </v:shape>
            </w:pict>
          </mc:Fallback>
        </mc:AlternateContent>
      </w:r>
      <w:r w:rsidR="00556825">
        <w:rPr>
          <w:b/>
          <w:bCs/>
          <w:sz w:val="28"/>
          <w:szCs w:val="28"/>
        </w:rPr>
        <w:t>P</w:t>
      </w:r>
      <w:r w:rsidR="00E30D8E">
        <w:rPr>
          <w:b/>
          <w:bCs/>
          <w:sz w:val="28"/>
          <w:szCs w:val="28"/>
        </w:rPr>
        <w:t>rocedimiento</w:t>
      </w:r>
    </w:p>
    <w:p w14:paraId="5C53A041" w14:textId="77777777" w:rsidR="00B77316" w:rsidRDefault="00B77316" w:rsidP="00945553">
      <w:pPr>
        <w:pStyle w:val="Prrafodelista"/>
        <w:numPr>
          <w:ilvl w:val="0"/>
          <w:numId w:val="2"/>
        </w:numPr>
      </w:pPr>
      <w:r w:rsidRPr="0011051D">
        <w:t>Instalar el equipo de acuerdo al diagrama.</w:t>
      </w:r>
    </w:p>
    <w:p w14:paraId="284A0DBF" w14:textId="582AAA73" w:rsidR="00C81D8B" w:rsidRPr="0011051D" w:rsidRDefault="00711D68" w:rsidP="00C81D8B">
      <w:pPr>
        <w:pStyle w:val="Prrafodelista"/>
      </w:pPr>
      <w:r>
        <w:rPr>
          <w:noProof/>
        </w:rPr>
        <w:drawing>
          <wp:inline distT="0" distB="0" distL="0" distR="0" wp14:anchorId="529DCD9C" wp14:editId="3D8870E0">
            <wp:extent cx="4352925" cy="27876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2441" cy="2812956"/>
                    </a:xfrm>
                    <a:prstGeom prst="rect">
                      <a:avLst/>
                    </a:prstGeom>
                    <a:noFill/>
                    <a:ln>
                      <a:noFill/>
                    </a:ln>
                  </pic:spPr>
                </pic:pic>
              </a:graphicData>
            </a:graphic>
          </wp:inline>
        </w:drawing>
      </w:r>
    </w:p>
    <w:p w14:paraId="4AFB3637" w14:textId="3A811E3B" w:rsidR="00B77316" w:rsidRPr="0011051D" w:rsidRDefault="00B77316" w:rsidP="001F59DD">
      <w:pPr>
        <w:pStyle w:val="Prrafodelista"/>
        <w:numPr>
          <w:ilvl w:val="0"/>
          <w:numId w:val="2"/>
        </w:numPr>
      </w:pPr>
      <w:r w:rsidRPr="0011051D">
        <w:t>Coloque la fuente de luz blanca a 5 cm de la celda fotoeléctrica de tal forma que los rayos de la luz incidente sean sobre el cátodo, si es posible cubra el experimento con cartulina negra con el fin de eliminar la interferencia de la luz ambiental.</w:t>
      </w:r>
    </w:p>
    <w:p w14:paraId="780035D9" w14:textId="62F6E6C3" w:rsidR="00B77316" w:rsidRPr="0011051D" w:rsidRDefault="00B77316" w:rsidP="009E6FEB">
      <w:pPr>
        <w:pStyle w:val="Prrafodelista"/>
      </w:pPr>
      <w:r w:rsidRPr="0011051D">
        <w:t>Hecho lo anterior se aplican diferentes valores de voltaje comenzando con 4, 3, 2, 1 y 0 volts para los cuales se genera un valor de corriente. Invirtiendo polaridad de la fuente de voltaje se aplica un voltaje hasta obtener una intensidad de corriente igual a cero.</w:t>
      </w:r>
    </w:p>
    <w:p w14:paraId="3B1EB6AD" w14:textId="09E5C353" w:rsidR="00B77316" w:rsidRPr="0011051D" w:rsidRDefault="00B77316" w:rsidP="00945553">
      <w:pPr>
        <w:pStyle w:val="Prrafodelista"/>
        <w:numPr>
          <w:ilvl w:val="0"/>
          <w:numId w:val="2"/>
        </w:numPr>
      </w:pPr>
      <w:r w:rsidRPr="0011051D">
        <w:t xml:space="preserve"> Retire la fuente de luz blanca de la celda fotoeléctrica a 10 cm y repita la </w:t>
      </w:r>
      <w:r w:rsidR="00913B08" w:rsidRPr="0011051D">
        <w:t>secuencia.</w:t>
      </w:r>
    </w:p>
    <w:p w14:paraId="188CA319" w14:textId="0F8E3E6B" w:rsidR="00B77316" w:rsidRPr="0011051D" w:rsidRDefault="00B77316" w:rsidP="00772C8C">
      <w:pPr>
        <w:pStyle w:val="Prrafodelista"/>
        <w:numPr>
          <w:ilvl w:val="0"/>
          <w:numId w:val="2"/>
        </w:numPr>
      </w:pPr>
      <w:r w:rsidRPr="0011051D">
        <w:t xml:space="preserve"> Sustituya a la fuente de luz blanca por un vapor de sodio y coloque a 5 cm de la celda fotoeléctrica</w:t>
      </w:r>
      <w:r w:rsidR="00913B08">
        <w:t xml:space="preserve"> </w:t>
      </w:r>
      <w:r w:rsidRPr="0011051D">
        <w:t xml:space="preserve">y repita la </w:t>
      </w:r>
      <w:r w:rsidR="00913B08" w:rsidRPr="0011051D">
        <w:t>secuencia.</w:t>
      </w:r>
    </w:p>
    <w:p w14:paraId="6659BBFD" w14:textId="0D3D4DB7" w:rsidR="00B77316" w:rsidRPr="0011051D" w:rsidRDefault="00B77316" w:rsidP="00945553">
      <w:pPr>
        <w:pStyle w:val="Prrafodelista"/>
        <w:numPr>
          <w:ilvl w:val="0"/>
          <w:numId w:val="2"/>
        </w:numPr>
      </w:pPr>
      <w:r w:rsidRPr="0011051D">
        <w:t>Sustituya la fuente de luz de vapor de sodio por una luz de ultravioleta colocándola a 5 cm de la</w:t>
      </w:r>
    </w:p>
    <w:p w14:paraId="107BAB56" w14:textId="7621EA87" w:rsidR="00C57FD4" w:rsidRPr="000D60B9" w:rsidRDefault="00B77316" w:rsidP="000D60B9">
      <w:pPr>
        <w:pStyle w:val="Prrafodelista"/>
        <w:numPr>
          <w:ilvl w:val="0"/>
          <w:numId w:val="2"/>
        </w:numPr>
        <w:rPr>
          <w:b/>
          <w:bCs/>
        </w:rPr>
      </w:pPr>
      <w:r w:rsidRPr="0011051D">
        <w:t>fotocelda y repita la secuencia del inciso b.</w:t>
      </w:r>
    </w:p>
    <w:p w14:paraId="095DAA6B" w14:textId="7B9A1F5C" w:rsidR="008253FD" w:rsidRDefault="00356E53" w:rsidP="002A53C9">
      <w:pPr>
        <w:pStyle w:val="Ttulo1"/>
        <w:rPr>
          <w:b/>
          <w:bCs/>
          <w:color w:val="000000" w:themeColor="text1"/>
          <w:sz w:val="28"/>
          <w:szCs w:val="28"/>
        </w:rPr>
      </w:pPr>
      <w:r w:rsidRPr="002A53C9">
        <w:rPr>
          <w:b/>
          <w:bCs/>
          <w:color w:val="000000" w:themeColor="text1"/>
          <w:sz w:val="28"/>
          <w:szCs w:val="28"/>
        </w:rPr>
        <w:t xml:space="preserve">TABLAS </w:t>
      </w:r>
      <w:r w:rsidR="002A53C9" w:rsidRPr="002A53C9">
        <w:rPr>
          <w:b/>
          <w:bCs/>
          <w:color w:val="000000" w:themeColor="text1"/>
          <w:sz w:val="28"/>
          <w:szCs w:val="28"/>
        </w:rPr>
        <w:t>DE VALORES</w:t>
      </w:r>
      <w:r w:rsidR="000D60B9">
        <w:rPr>
          <w:b/>
          <w:bCs/>
          <w:color w:val="000000" w:themeColor="text1"/>
          <w:sz w:val="28"/>
          <w:szCs w:val="28"/>
        </w:rPr>
        <w:t xml:space="preserve"> (Foco y Luz UV) : </w:t>
      </w:r>
    </w:p>
    <w:tbl>
      <w:tblPr>
        <w:tblStyle w:val="Tablaconcuadrcula"/>
        <w:tblW w:w="0" w:type="auto"/>
        <w:tblLook w:val="04A0" w:firstRow="1" w:lastRow="0" w:firstColumn="1" w:lastColumn="0" w:noHBand="0" w:noVBand="1"/>
      </w:tblPr>
      <w:tblGrid>
        <w:gridCol w:w="3596"/>
        <w:gridCol w:w="3597"/>
        <w:gridCol w:w="3597"/>
      </w:tblGrid>
      <w:tr w:rsidR="000D60B9" w14:paraId="6A0F3269" w14:textId="77777777" w:rsidTr="00165A0F">
        <w:tc>
          <w:tcPr>
            <w:tcW w:w="3596" w:type="dxa"/>
          </w:tcPr>
          <w:p w14:paraId="493CCAC1" w14:textId="77777777" w:rsidR="000D60B9" w:rsidRDefault="000D60B9" w:rsidP="00165A0F">
            <w:pPr>
              <w:jc w:val="center"/>
            </w:pPr>
            <w:r>
              <w:t>(V) Voltaje</w:t>
            </w:r>
          </w:p>
        </w:tc>
        <w:tc>
          <w:tcPr>
            <w:tcW w:w="3597" w:type="dxa"/>
          </w:tcPr>
          <w:p w14:paraId="3C3B1838" w14:textId="77777777" w:rsidR="000D60B9" w:rsidRDefault="000D60B9" w:rsidP="00165A0F">
            <w:pPr>
              <w:jc w:val="center"/>
            </w:pPr>
            <w:r>
              <w:t>Amperaje MA con 5cm</w:t>
            </w:r>
          </w:p>
        </w:tc>
        <w:tc>
          <w:tcPr>
            <w:tcW w:w="3597" w:type="dxa"/>
          </w:tcPr>
          <w:p w14:paraId="421CE879" w14:textId="77777777" w:rsidR="000D60B9" w:rsidRDefault="000D60B9" w:rsidP="00165A0F">
            <w:pPr>
              <w:jc w:val="center"/>
            </w:pPr>
            <w:r>
              <w:t>Amperaje MA con 10 cm</w:t>
            </w:r>
          </w:p>
        </w:tc>
      </w:tr>
      <w:tr w:rsidR="000D60B9" w14:paraId="58CE8EA4" w14:textId="77777777" w:rsidTr="00165A0F">
        <w:tc>
          <w:tcPr>
            <w:tcW w:w="3596" w:type="dxa"/>
          </w:tcPr>
          <w:p w14:paraId="640DD8C8" w14:textId="77777777" w:rsidR="000D60B9" w:rsidRDefault="000D60B9" w:rsidP="00165A0F">
            <w:pPr>
              <w:jc w:val="center"/>
            </w:pPr>
            <w:r>
              <w:t>4</w:t>
            </w:r>
          </w:p>
        </w:tc>
        <w:tc>
          <w:tcPr>
            <w:tcW w:w="3597" w:type="dxa"/>
          </w:tcPr>
          <w:p w14:paraId="02426D6A" w14:textId="10E987C3" w:rsidR="000D60B9" w:rsidRDefault="004B5EBF" w:rsidP="00165A0F">
            <w:pPr>
              <w:jc w:val="center"/>
            </w:pPr>
            <w:r>
              <w:t>0.</w:t>
            </w:r>
            <w:r w:rsidR="000D60B9">
              <w:t>37</w:t>
            </w:r>
          </w:p>
        </w:tc>
        <w:tc>
          <w:tcPr>
            <w:tcW w:w="3597" w:type="dxa"/>
          </w:tcPr>
          <w:p w14:paraId="496C3F8B" w14:textId="670EA496" w:rsidR="000D60B9" w:rsidRDefault="000D60B9" w:rsidP="00165A0F">
            <w:pPr>
              <w:jc w:val="center"/>
            </w:pPr>
            <w:r>
              <w:t>0.23</w:t>
            </w:r>
          </w:p>
        </w:tc>
      </w:tr>
      <w:tr w:rsidR="000D60B9" w14:paraId="291874E0" w14:textId="77777777" w:rsidTr="00165A0F">
        <w:tc>
          <w:tcPr>
            <w:tcW w:w="3596" w:type="dxa"/>
          </w:tcPr>
          <w:p w14:paraId="0742FD94" w14:textId="77777777" w:rsidR="000D60B9" w:rsidRDefault="000D60B9" w:rsidP="00165A0F">
            <w:pPr>
              <w:jc w:val="center"/>
            </w:pPr>
            <w:r>
              <w:t>3</w:t>
            </w:r>
          </w:p>
        </w:tc>
        <w:tc>
          <w:tcPr>
            <w:tcW w:w="3597" w:type="dxa"/>
          </w:tcPr>
          <w:p w14:paraId="3006BBA2" w14:textId="4FF73A1D" w:rsidR="000D60B9" w:rsidRDefault="000D60B9" w:rsidP="00165A0F">
            <w:pPr>
              <w:jc w:val="center"/>
            </w:pPr>
            <w:r>
              <w:t>0.27</w:t>
            </w:r>
          </w:p>
        </w:tc>
        <w:tc>
          <w:tcPr>
            <w:tcW w:w="3597" w:type="dxa"/>
          </w:tcPr>
          <w:p w14:paraId="0D58F76B" w14:textId="53695105" w:rsidR="000D60B9" w:rsidRDefault="000D60B9" w:rsidP="00165A0F">
            <w:pPr>
              <w:jc w:val="center"/>
            </w:pPr>
            <w:r>
              <w:t>0.20</w:t>
            </w:r>
          </w:p>
        </w:tc>
      </w:tr>
      <w:tr w:rsidR="000D60B9" w14:paraId="1A36CA2F" w14:textId="77777777" w:rsidTr="00165A0F">
        <w:tc>
          <w:tcPr>
            <w:tcW w:w="3596" w:type="dxa"/>
          </w:tcPr>
          <w:p w14:paraId="2A488746" w14:textId="77777777" w:rsidR="000D60B9" w:rsidRDefault="000D60B9" w:rsidP="00165A0F">
            <w:pPr>
              <w:jc w:val="center"/>
            </w:pPr>
            <w:r>
              <w:t>2</w:t>
            </w:r>
          </w:p>
        </w:tc>
        <w:tc>
          <w:tcPr>
            <w:tcW w:w="3597" w:type="dxa"/>
          </w:tcPr>
          <w:p w14:paraId="3B7A505D" w14:textId="1D98B5D2" w:rsidR="000D60B9" w:rsidRDefault="000D60B9" w:rsidP="00165A0F">
            <w:pPr>
              <w:jc w:val="center"/>
            </w:pPr>
            <w:r>
              <w:t>0.21</w:t>
            </w:r>
          </w:p>
        </w:tc>
        <w:tc>
          <w:tcPr>
            <w:tcW w:w="3597" w:type="dxa"/>
          </w:tcPr>
          <w:p w14:paraId="5E69C1A5" w14:textId="3311CD8C" w:rsidR="000D60B9" w:rsidRDefault="000D60B9" w:rsidP="00165A0F">
            <w:pPr>
              <w:jc w:val="center"/>
            </w:pPr>
            <w:r>
              <w:t>0.15</w:t>
            </w:r>
          </w:p>
        </w:tc>
      </w:tr>
      <w:tr w:rsidR="000D60B9" w14:paraId="0C184C12" w14:textId="77777777" w:rsidTr="00165A0F">
        <w:tc>
          <w:tcPr>
            <w:tcW w:w="3596" w:type="dxa"/>
          </w:tcPr>
          <w:p w14:paraId="42F72E7D" w14:textId="77777777" w:rsidR="000D60B9" w:rsidRDefault="000D60B9" w:rsidP="00165A0F">
            <w:pPr>
              <w:jc w:val="center"/>
            </w:pPr>
            <w:r>
              <w:t>1</w:t>
            </w:r>
          </w:p>
        </w:tc>
        <w:tc>
          <w:tcPr>
            <w:tcW w:w="3597" w:type="dxa"/>
          </w:tcPr>
          <w:p w14:paraId="1FBF3AD8" w14:textId="462FCA02" w:rsidR="000D60B9" w:rsidRDefault="000D60B9" w:rsidP="00165A0F">
            <w:pPr>
              <w:jc w:val="center"/>
            </w:pPr>
            <w:r>
              <w:t>0.13</w:t>
            </w:r>
          </w:p>
        </w:tc>
        <w:tc>
          <w:tcPr>
            <w:tcW w:w="3597" w:type="dxa"/>
          </w:tcPr>
          <w:p w14:paraId="06412440" w14:textId="59BEAEBB" w:rsidR="000D60B9" w:rsidRDefault="000D60B9" w:rsidP="00165A0F">
            <w:pPr>
              <w:jc w:val="center"/>
            </w:pPr>
            <w:r>
              <w:t>0.10</w:t>
            </w:r>
          </w:p>
        </w:tc>
      </w:tr>
      <w:tr w:rsidR="000D60B9" w14:paraId="0024FFAC" w14:textId="77777777" w:rsidTr="00165A0F">
        <w:tc>
          <w:tcPr>
            <w:tcW w:w="3596" w:type="dxa"/>
          </w:tcPr>
          <w:p w14:paraId="1B2B1772" w14:textId="77777777" w:rsidR="000D60B9" w:rsidRDefault="000D60B9" w:rsidP="00165A0F">
            <w:pPr>
              <w:jc w:val="center"/>
            </w:pPr>
            <w:r>
              <w:t>0</w:t>
            </w:r>
          </w:p>
        </w:tc>
        <w:tc>
          <w:tcPr>
            <w:tcW w:w="3597" w:type="dxa"/>
          </w:tcPr>
          <w:p w14:paraId="5F2F4023" w14:textId="5357264E" w:rsidR="000D60B9" w:rsidRDefault="000D60B9" w:rsidP="00165A0F">
            <w:pPr>
              <w:jc w:val="center"/>
            </w:pPr>
            <w:r>
              <w:t>0.004</w:t>
            </w:r>
          </w:p>
        </w:tc>
        <w:tc>
          <w:tcPr>
            <w:tcW w:w="3597" w:type="dxa"/>
          </w:tcPr>
          <w:p w14:paraId="32BC62BF" w14:textId="208614C8" w:rsidR="000D60B9" w:rsidRDefault="000D60B9" w:rsidP="00165A0F">
            <w:pPr>
              <w:jc w:val="center"/>
            </w:pPr>
            <w:r>
              <w:t>0.10</w:t>
            </w:r>
          </w:p>
        </w:tc>
      </w:tr>
    </w:tbl>
    <w:p w14:paraId="251424CD" w14:textId="4AF12FB7" w:rsidR="000D60B9" w:rsidRDefault="000D60B9" w:rsidP="000D60B9"/>
    <w:tbl>
      <w:tblPr>
        <w:tblStyle w:val="Tablaconcuadrcula"/>
        <w:tblW w:w="0" w:type="auto"/>
        <w:tblLook w:val="04A0" w:firstRow="1" w:lastRow="0" w:firstColumn="1" w:lastColumn="0" w:noHBand="0" w:noVBand="1"/>
      </w:tblPr>
      <w:tblGrid>
        <w:gridCol w:w="3596"/>
        <w:gridCol w:w="3597"/>
        <w:gridCol w:w="3597"/>
      </w:tblGrid>
      <w:tr w:rsidR="000D60B9" w14:paraId="6397EE2E" w14:textId="77777777" w:rsidTr="00165A0F">
        <w:tc>
          <w:tcPr>
            <w:tcW w:w="3596" w:type="dxa"/>
          </w:tcPr>
          <w:p w14:paraId="1651BCA1" w14:textId="77777777" w:rsidR="000D60B9" w:rsidRDefault="000D60B9" w:rsidP="00165A0F">
            <w:pPr>
              <w:jc w:val="center"/>
            </w:pPr>
            <w:r>
              <w:t>Voltaje umbral</w:t>
            </w:r>
          </w:p>
        </w:tc>
        <w:tc>
          <w:tcPr>
            <w:tcW w:w="3597" w:type="dxa"/>
          </w:tcPr>
          <w:p w14:paraId="58BE21C3" w14:textId="77777777" w:rsidR="000D60B9" w:rsidRDefault="000D60B9" w:rsidP="00165A0F">
            <w:pPr>
              <w:jc w:val="center"/>
            </w:pPr>
            <w:r>
              <w:t>En 5 cm</w:t>
            </w:r>
          </w:p>
        </w:tc>
        <w:tc>
          <w:tcPr>
            <w:tcW w:w="3597" w:type="dxa"/>
          </w:tcPr>
          <w:p w14:paraId="1122154D" w14:textId="77777777" w:rsidR="000D60B9" w:rsidRDefault="000D60B9" w:rsidP="00165A0F">
            <w:pPr>
              <w:jc w:val="center"/>
            </w:pPr>
            <w:r>
              <w:t>En 10 cm</w:t>
            </w:r>
          </w:p>
        </w:tc>
      </w:tr>
      <w:tr w:rsidR="000D60B9" w14:paraId="49A1DB13" w14:textId="77777777" w:rsidTr="00165A0F">
        <w:tc>
          <w:tcPr>
            <w:tcW w:w="3596" w:type="dxa"/>
          </w:tcPr>
          <w:p w14:paraId="5699584A" w14:textId="77777777" w:rsidR="000D60B9" w:rsidRDefault="000D60B9" w:rsidP="00165A0F">
            <w:pPr>
              <w:jc w:val="center"/>
            </w:pPr>
          </w:p>
        </w:tc>
        <w:tc>
          <w:tcPr>
            <w:tcW w:w="3597" w:type="dxa"/>
          </w:tcPr>
          <w:p w14:paraId="53DCF935" w14:textId="77777777" w:rsidR="000D60B9" w:rsidRDefault="000D60B9" w:rsidP="00165A0F">
            <w:pPr>
              <w:jc w:val="center"/>
            </w:pPr>
            <w:r>
              <w:t>-0.768</w:t>
            </w:r>
          </w:p>
        </w:tc>
        <w:tc>
          <w:tcPr>
            <w:tcW w:w="3597" w:type="dxa"/>
          </w:tcPr>
          <w:p w14:paraId="5F51366D" w14:textId="77777777" w:rsidR="000D60B9" w:rsidRDefault="000D60B9" w:rsidP="00165A0F">
            <w:pPr>
              <w:jc w:val="center"/>
            </w:pPr>
            <w:r>
              <w:t>-</w:t>
            </w:r>
          </w:p>
        </w:tc>
      </w:tr>
    </w:tbl>
    <w:p w14:paraId="07E0E387" w14:textId="77777777" w:rsidR="000D60B9" w:rsidRDefault="000D60B9" w:rsidP="000D60B9"/>
    <w:p w14:paraId="6CD3D9A7" w14:textId="77777777" w:rsidR="000D60B9" w:rsidRDefault="000D60B9" w:rsidP="000D60B9"/>
    <w:p w14:paraId="7729D1E9" w14:textId="77777777" w:rsidR="000D60B9" w:rsidRPr="000D60B9" w:rsidRDefault="000D60B9" w:rsidP="000D60B9"/>
    <w:tbl>
      <w:tblPr>
        <w:tblStyle w:val="Tablaconcuadrcula"/>
        <w:tblW w:w="0" w:type="auto"/>
        <w:tblLook w:val="04A0" w:firstRow="1" w:lastRow="0" w:firstColumn="1" w:lastColumn="0" w:noHBand="0" w:noVBand="1"/>
      </w:tblPr>
      <w:tblGrid>
        <w:gridCol w:w="3596"/>
        <w:gridCol w:w="3597"/>
        <w:gridCol w:w="3597"/>
      </w:tblGrid>
      <w:tr w:rsidR="00DE538B" w14:paraId="11688C49" w14:textId="77777777" w:rsidTr="00DE538B">
        <w:tc>
          <w:tcPr>
            <w:tcW w:w="3596" w:type="dxa"/>
          </w:tcPr>
          <w:p w14:paraId="709D004A" w14:textId="27A7E349" w:rsidR="00DE538B" w:rsidRDefault="00DE538B" w:rsidP="00DE538B">
            <w:pPr>
              <w:jc w:val="center"/>
            </w:pPr>
            <w:r>
              <w:lastRenderedPageBreak/>
              <w:t>(V) Voltaje</w:t>
            </w:r>
          </w:p>
        </w:tc>
        <w:tc>
          <w:tcPr>
            <w:tcW w:w="3597" w:type="dxa"/>
          </w:tcPr>
          <w:p w14:paraId="5220F810" w14:textId="56A66B12" w:rsidR="00DE538B" w:rsidRDefault="00DE538B" w:rsidP="00DE538B">
            <w:pPr>
              <w:jc w:val="center"/>
            </w:pPr>
            <w:r>
              <w:t>Amperaje MA con 5cm</w:t>
            </w:r>
          </w:p>
        </w:tc>
        <w:tc>
          <w:tcPr>
            <w:tcW w:w="3597" w:type="dxa"/>
          </w:tcPr>
          <w:p w14:paraId="55D96E47" w14:textId="44CDF193" w:rsidR="00DE538B" w:rsidRDefault="00DE538B" w:rsidP="00DE538B">
            <w:pPr>
              <w:jc w:val="center"/>
            </w:pPr>
            <w:r>
              <w:t>Amperaje MA con 10 cm</w:t>
            </w:r>
          </w:p>
        </w:tc>
      </w:tr>
      <w:tr w:rsidR="00DE538B" w14:paraId="571B6C18" w14:textId="77777777" w:rsidTr="00DE538B">
        <w:tc>
          <w:tcPr>
            <w:tcW w:w="3596" w:type="dxa"/>
          </w:tcPr>
          <w:p w14:paraId="72DA94F9" w14:textId="0D1D1DAF" w:rsidR="00DE538B" w:rsidRDefault="00DE538B" w:rsidP="00DE538B">
            <w:pPr>
              <w:jc w:val="center"/>
            </w:pPr>
            <w:r>
              <w:t>4</w:t>
            </w:r>
          </w:p>
        </w:tc>
        <w:tc>
          <w:tcPr>
            <w:tcW w:w="3597" w:type="dxa"/>
          </w:tcPr>
          <w:p w14:paraId="46920719" w14:textId="40E21A6A" w:rsidR="00DE538B" w:rsidRDefault="00DE538B" w:rsidP="00DE538B">
            <w:pPr>
              <w:jc w:val="center"/>
            </w:pPr>
            <w:r>
              <w:t>0.20</w:t>
            </w:r>
          </w:p>
        </w:tc>
        <w:tc>
          <w:tcPr>
            <w:tcW w:w="3597" w:type="dxa"/>
          </w:tcPr>
          <w:p w14:paraId="6B27209F" w14:textId="4C75A31F" w:rsidR="00DE538B" w:rsidRDefault="00DE538B" w:rsidP="00DE538B">
            <w:pPr>
              <w:jc w:val="center"/>
            </w:pPr>
            <w:r>
              <w:t>0.13</w:t>
            </w:r>
          </w:p>
        </w:tc>
      </w:tr>
      <w:tr w:rsidR="00DE538B" w14:paraId="3A66A703" w14:textId="77777777" w:rsidTr="00DE538B">
        <w:tc>
          <w:tcPr>
            <w:tcW w:w="3596" w:type="dxa"/>
          </w:tcPr>
          <w:p w14:paraId="520ECA21" w14:textId="310879E0" w:rsidR="00DE538B" w:rsidRDefault="00DE538B" w:rsidP="00DE538B">
            <w:pPr>
              <w:jc w:val="center"/>
            </w:pPr>
            <w:r>
              <w:t>3</w:t>
            </w:r>
          </w:p>
        </w:tc>
        <w:tc>
          <w:tcPr>
            <w:tcW w:w="3597" w:type="dxa"/>
          </w:tcPr>
          <w:p w14:paraId="1C6D4608" w14:textId="29F49F31" w:rsidR="00DE538B" w:rsidRDefault="00DE538B" w:rsidP="00DE538B">
            <w:pPr>
              <w:jc w:val="center"/>
            </w:pPr>
            <w:r>
              <w:t>0.17</w:t>
            </w:r>
          </w:p>
        </w:tc>
        <w:tc>
          <w:tcPr>
            <w:tcW w:w="3597" w:type="dxa"/>
          </w:tcPr>
          <w:p w14:paraId="272465EB" w14:textId="7330D7A3" w:rsidR="00DE538B" w:rsidRDefault="00DE538B" w:rsidP="00DE538B">
            <w:pPr>
              <w:jc w:val="center"/>
            </w:pPr>
            <w:r>
              <w:t>0.12</w:t>
            </w:r>
          </w:p>
        </w:tc>
      </w:tr>
      <w:tr w:rsidR="00DE538B" w14:paraId="320B33D7" w14:textId="77777777" w:rsidTr="00DE538B">
        <w:tc>
          <w:tcPr>
            <w:tcW w:w="3596" w:type="dxa"/>
          </w:tcPr>
          <w:p w14:paraId="0F21F23D" w14:textId="2D3852CB" w:rsidR="00DE538B" w:rsidRDefault="00DE538B" w:rsidP="00DE538B">
            <w:pPr>
              <w:jc w:val="center"/>
            </w:pPr>
            <w:r>
              <w:t>2</w:t>
            </w:r>
          </w:p>
        </w:tc>
        <w:tc>
          <w:tcPr>
            <w:tcW w:w="3597" w:type="dxa"/>
          </w:tcPr>
          <w:p w14:paraId="2456C0F7" w14:textId="2C0321E0" w:rsidR="00DE538B" w:rsidRDefault="00DE538B" w:rsidP="00DE538B">
            <w:pPr>
              <w:jc w:val="center"/>
            </w:pPr>
            <w:r>
              <w:t>0.3</w:t>
            </w:r>
          </w:p>
        </w:tc>
        <w:tc>
          <w:tcPr>
            <w:tcW w:w="3597" w:type="dxa"/>
          </w:tcPr>
          <w:p w14:paraId="2F357D0D" w14:textId="47F9B880" w:rsidR="00DE538B" w:rsidRDefault="00DE538B" w:rsidP="00DE538B">
            <w:pPr>
              <w:jc w:val="center"/>
            </w:pPr>
            <w:r>
              <w:t>0.09</w:t>
            </w:r>
          </w:p>
        </w:tc>
      </w:tr>
      <w:tr w:rsidR="00DE538B" w14:paraId="5F9A5F83" w14:textId="77777777" w:rsidTr="00DE538B">
        <w:tc>
          <w:tcPr>
            <w:tcW w:w="3596" w:type="dxa"/>
          </w:tcPr>
          <w:p w14:paraId="72D089F5" w14:textId="64CD0AD3" w:rsidR="00DE538B" w:rsidRDefault="00DE538B" w:rsidP="00DE538B">
            <w:pPr>
              <w:jc w:val="center"/>
            </w:pPr>
            <w:r>
              <w:t>1</w:t>
            </w:r>
          </w:p>
        </w:tc>
        <w:tc>
          <w:tcPr>
            <w:tcW w:w="3597" w:type="dxa"/>
          </w:tcPr>
          <w:p w14:paraId="45496773" w14:textId="00CED518" w:rsidR="00DE538B" w:rsidRDefault="00DE538B" w:rsidP="00DE538B">
            <w:pPr>
              <w:jc w:val="center"/>
            </w:pPr>
            <w:r>
              <w:t>0.08</w:t>
            </w:r>
          </w:p>
        </w:tc>
        <w:tc>
          <w:tcPr>
            <w:tcW w:w="3597" w:type="dxa"/>
          </w:tcPr>
          <w:p w14:paraId="2C1292E7" w14:textId="0098B355" w:rsidR="00DE538B" w:rsidRDefault="00DE538B" w:rsidP="00DE538B">
            <w:pPr>
              <w:jc w:val="center"/>
            </w:pPr>
            <w:r>
              <w:t>0.06</w:t>
            </w:r>
          </w:p>
        </w:tc>
      </w:tr>
      <w:tr w:rsidR="00DE538B" w14:paraId="4BCCD473" w14:textId="77777777" w:rsidTr="00DE538B">
        <w:tc>
          <w:tcPr>
            <w:tcW w:w="3596" w:type="dxa"/>
          </w:tcPr>
          <w:p w14:paraId="404F1C40" w14:textId="29253761" w:rsidR="00DE538B" w:rsidRDefault="00DE538B" w:rsidP="00DE538B">
            <w:pPr>
              <w:jc w:val="center"/>
            </w:pPr>
            <w:r>
              <w:t>0</w:t>
            </w:r>
          </w:p>
        </w:tc>
        <w:tc>
          <w:tcPr>
            <w:tcW w:w="3597" w:type="dxa"/>
          </w:tcPr>
          <w:p w14:paraId="35FBA029" w14:textId="56626BE4" w:rsidR="00DE538B" w:rsidRDefault="00DE538B" w:rsidP="00DE538B">
            <w:pPr>
              <w:jc w:val="center"/>
            </w:pPr>
            <w:r>
              <w:t>0.03</w:t>
            </w:r>
          </w:p>
        </w:tc>
        <w:tc>
          <w:tcPr>
            <w:tcW w:w="3597" w:type="dxa"/>
          </w:tcPr>
          <w:p w14:paraId="113C27BA" w14:textId="10944F1F" w:rsidR="00DE538B" w:rsidRDefault="00DE538B" w:rsidP="00DE538B">
            <w:pPr>
              <w:jc w:val="center"/>
            </w:pPr>
            <w:r>
              <w:t>0.03</w:t>
            </w:r>
          </w:p>
        </w:tc>
      </w:tr>
    </w:tbl>
    <w:p w14:paraId="4FF23A28" w14:textId="77777777" w:rsidR="00DE538B" w:rsidRDefault="00DE538B" w:rsidP="00DE538B">
      <w:pPr>
        <w:jc w:val="center"/>
      </w:pPr>
    </w:p>
    <w:tbl>
      <w:tblPr>
        <w:tblStyle w:val="Tablaconcuadrcula"/>
        <w:tblW w:w="0" w:type="auto"/>
        <w:tblLook w:val="04A0" w:firstRow="1" w:lastRow="0" w:firstColumn="1" w:lastColumn="0" w:noHBand="0" w:noVBand="1"/>
      </w:tblPr>
      <w:tblGrid>
        <w:gridCol w:w="3596"/>
        <w:gridCol w:w="3597"/>
        <w:gridCol w:w="3597"/>
      </w:tblGrid>
      <w:tr w:rsidR="00DE538B" w14:paraId="3E84F3B3" w14:textId="77777777" w:rsidTr="00DE538B">
        <w:tc>
          <w:tcPr>
            <w:tcW w:w="3596" w:type="dxa"/>
          </w:tcPr>
          <w:p w14:paraId="529D5C0A" w14:textId="2BB96F84" w:rsidR="00DE538B" w:rsidRDefault="00DE538B" w:rsidP="00DE538B">
            <w:pPr>
              <w:jc w:val="center"/>
            </w:pPr>
            <w:r>
              <w:t>Voltaje umbral</w:t>
            </w:r>
          </w:p>
        </w:tc>
        <w:tc>
          <w:tcPr>
            <w:tcW w:w="3597" w:type="dxa"/>
          </w:tcPr>
          <w:p w14:paraId="79E0DB93" w14:textId="21DF935B" w:rsidR="00DE538B" w:rsidRDefault="00DE538B" w:rsidP="00DE538B">
            <w:pPr>
              <w:jc w:val="center"/>
            </w:pPr>
            <w:r>
              <w:t>En 5 cm</w:t>
            </w:r>
          </w:p>
        </w:tc>
        <w:tc>
          <w:tcPr>
            <w:tcW w:w="3597" w:type="dxa"/>
          </w:tcPr>
          <w:p w14:paraId="42547E7A" w14:textId="03F7F000" w:rsidR="00DE538B" w:rsidRDefault="00DE538B" w:rsidP="00DE538B">
            <w:pPr>
              <w:jc w:val="center"/>
            </w:pPr>
            <w:r>
              <w:t>En 10 cm</w:t>
            </w:r>
          </w:p>
        </w:tc>
      </w:tr>
      <w:tr w:rsidR="00DE538B" w14:paraId="129FE600" w14:textId="77777777" w:rsidTr="00DE538B">
        <w:tc>
          <w:tcPr>
            <w:tcW w:w="3596" w:type="dxa"/>
          </w:tcPr>
          <w:p w14:paraId="0D85EAA7" w14:textId="77777777" w:rsidR="00DE538B" w:rsidRDefault="00DE538B" w:rsidP="00DE538B">
            <w:pPr>
              <w:jc w:val="center"/>
            </w:pPr>
          </w:p>
        </w:tc>
        <w:tc>
          <w:tcPr>
            <w:tcW w:w="3597" w:type="dxa"/>
          </w:tcPr>
          <w:p w14:paraId="6587CD3A" w14:textId="0A73E066" w:rsidR="00DE538B" w:rsidRDefault="00DE538B" w:rsidP="00DE538B">
            <w:pPr>
              <w:jc w:val="center"/>
            </w:pPr>
            <w:r>
              <w:t>-0.976</w:t>
            </w:r>
          </w:p>
        </w:tc>
        <w:tc>
          <w:tcPr>
            <w:tcW w:w="3597" w:type="dxa"/>
          </w:tcPr>
          <w:p w14:paraId="25D90BA1" w14:textId="211AFE31" w:rsidR="00DE538B" w:rsidRDefault="00DE538B" w:rsidP="00DE538B">
            <w:pPr>
              <w:jc w:val="center"/>
            </w:pPr>
            <w:r>
              <w:t>-0.976</w:t>
            </w:r>
          </w:p>
        </w:tc>
      </w:tr>
    </w:tbl>
    <w:p w14:paraId="3E606CC9" w14:textId="77777777" w:rsidR="00DE538B" w:rsidRDefault="00DE538B" w:rsidP="00DE538B"/>
    <w:p w14:paraId="1EF848A2" w14:textId="5D0523F9" w:rsidR="000D60B9" w:rsidRDefault="004B5EBF" w:rsidP="00DE538B">
      <w:r w:rsidRPr="004B5EBF">
        <w:rPr>
          <w:noProof/>
          <w:shd w:val="clear" w:color="auto" w:fill="000000" w:themeFill="text1"/>
        </w:rPr>
        <w:drawing>
          <wp:inline distT="0" distB="0" distL="0" distR="0" wp14:anchorId="2941F1C8" wp14:editId="0436A331">
            <wp:extent cx="4572000" cy="2743200"/>
            <wp:effectExtent l="0" t="0" r="0" b="0"/>
            <wp:docPr id="720532416" name="Gráfico 1">
              <a:extLst xmlns:a="http://schemas.openxmlformats.org/drawingml/2006/main">
                <a:ext uri="{FF2B5EF4-FFF2-40B4-BE49-F238E27FC236}">
                  <a16:creationId xmlns:a16="http://schemas.microsoft.com/office/drawing/2014/main" id="{B49186AD-4B43-22C7-300E-8DDE38CE1E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084E237" w14:textId="77777777" w:rsidR="004B5EBF" w:rsidRDefault="004B5EBF" w:rsidP="00DE538B"/>
    <w:p w14:paraId="3F04331F" w14:textId="77777777" w:rsidR="00A44389" w:rsidRDefault="00A44389" w:rsidP="00DE538B"/>
    <w:p w14:paraId="567845E7" w14:textId="09690348" w:rsidR="00CB01D9" w:rsidRPr="00052996" w:rsidRDefault="00CB01D9" w:rsidP="00052996">
      <w:pPr>
        <w:pStyle w:val="Ttulo1"/>
        <w:rPr>
          <w:b/>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2996">
        <w:rPr>
          <w:b/>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GRAFICA</w:t>
      </w:r>
      <w:r w:rsidR="004B5EBF">
        <w:rPr>
          <w:b/>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LUZ UV</w:t>
      </w:r>
      <w:r w:rsidR="00052996" w:rsidRPr="00052996">
        <w:rPr>
          <w:b/>
          <w:color w:val="auto"/>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8DBD3B" w14:textId="227EC92C" w:rsidR="00CB01D9" w:rsidRDefault="00052996" w:rsidP="00DE538B">
      <w:r>
        <w:rPr>
          <w:noProof/>
        </w:rPr>
        <w:drawing>
          <wp:anchor distT="0" distB="0" distL="114300" distR="114300" simplePos="0" relativeHeight="251658752" behindDoc="0" locked="0" layoutInCell="1" allowOverlap="1" wp14:anchorId="50956418" wp14:editId="3E4B0BCC">
            <wp:simplePos x="0" y="0"/>
            <wp:positionH relativeFrom="column">
              <wp:posOffset>389708</wp:posOffset>
            </wp:positionH>
            <wp:positionV relativeFrom="paragraph">
              <wp:posOffset>3175</wp:posOffset>
            </wp:positionV>
            <wp:extent cx="5486400" cy="3200400"/>
            <wp:effectExtent l="0" t="0" r="0" b="0"/>
            <wp:wrapNone/>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14:paraId="49378FFD" w14:textId="4021690E" w:rsidR="00CB01D9" w:rsidRDefault="00CB01D9" w:rsidP="00DE538B"/>
    <w:p w14:paraId="3AB59348" w14:textId="1F002FFC" w:rsidR="00CB01D9" w:rsidRDefault="00CB01D9" w:rsidP="00DE538B"/>
    <w:p w14:paraId="4F591DF7" w14:textId="77777777" w:rsidR="00DE538B" w:rsidRPr="00DE538B" w:rsidRDefault="00DE538B" w:rsidP="00DE538B"/>
    <w:p w14:paraId="2C7E8AC3" w14:textId="7D99C915" w:rsidR="00180D51" w:rsidRDefault="00180D51" w:rsidP="00180D51"/>
    <w:p w14:paraId="5B8C5F5A" w14:textId="77777777" w:rsidR="00052996" w:rsidRDefault="00052996" w:rsidP="00180D51"/>
    <w:p w14:paraId="06BDB6C5" w14:textId="77777777" w:rsidR="00052996" w:rsidRDefault="00052996" w:rsidP="00180D51"/>
    <w:p w14:paraId="6A1746C2" w14:textId="77777777" w:rsidR="00052996" w:rsidRDefault="00052996" w:rsidP="00180D51"/>
    <w:p w14:paraId="7A3CB138" w14:textId="77777777" w:rsidR="00052996" w:rsidRPr="00180D51" w:rsidRDefault="00052996" w:rsidP="00180D51"/>
    <w:p w14:paraId="334CE429" w14:textId="105D6397" w:rsidR="00052996" w:rsidRPr="00052996" w:rsidRDefault="0055449D" w:rsidP="00052996">
      <w:pPr>
        <w:pStyle w:val="Ttulo1"/>
        <w:rPr>
          <w:b/>
          <w:bCs/>
          <w:color w:val="auto"/>
          <w:sz w:val="28"/>
          <w:szCs w:val="28"/>
        </w:rPr>
      </w:pPr>
      <w:bookmarkStart w:id="3" w:name="_Toc208603900"/>
      <w:r w:rsidRPr="0055449D">
        <w:rPr>
          <w:b/>
          <w:bCs/>
          <w:color w:val="auto"/>
          <w:sz w:val="28"/>
          <w:szCs w:val="28"/>
        </w:rPr>
        <w:lastRenderedPageBreak/>
        <w:t>Observaciones</w:t>
      </w:r>
      <w:bookmarkEnd w:id="3"/>
      <w:r w:rsidR="002A53C9">
        <w:rPr>
          <w:b/>
          <w:bCs/>
          <w:color w:val="auto"/>
          <w:sz w:val="28"/>
          <w:szCs w:val="28"/>
        </w:rPr>
        <w:t>:</w:t>
      </w:r>
    </w:p>
    <w:p w14:paraId="694D6DB5" w14:textId="6A1B1020" w:rsidR="00F81010" w:rsidRDefault="008A5C00" w:rsidP="00F81010">
      <w:r>
        <w:t>Se pudo</w:t>
      </w:r>
      <w:r w:rsidRPr="008A5C00">
        <w:t xml:space="preserve"> observar que</w:t>
      </w:r>
      <w:r>
        <w:t xml:space="preserve"> </w:t>
      </w:r>
      <w:r w:rsidRPr="008A5C00">
        <w:t xml:space="preserve">al iluminar una superficie metálica con la luz de un foco, se generaba una pequeña corriente eléctrica detectable en el equipo. Notamos que al </w:t>
      </w:r>
      <w:r>
        <w:t xml:space="preserve">momento de </w:t>
      </w:r>
      <w:r w:rsidRPr="008A5C00">
        <w:t>variar la intensidad de la luz, la corriente también cambiaba, y</w:t>
      </w:r>
      <w:r>
        <w:t xml:space="preserve"> también</w:t>
      </w:r>
      <w:r w:rsidRPr="008A5C00">
        <w:t xml:space="preserve"> cuando alejábamos el foco, la señal disminuía</w:t>
      </w:r>
      <w:r>
        <w:t xml:space="preserve">. </w:t>
      </w:r>
      <w:r w:rsidRPr="008A5C00">
        <w:t xml:space="preserve">Aunque no fue un fenómeno muy visible a simple vista, el comportamiento en el medidor nos confirmó que algo estaba ocurriendo. </w:t>
      </w:r>
      <w:r w:rsidR="00F81010">
        <w:t>(Nancy).</w:t>
      </w:r>
    </w:p>
    <w:p w14:paraId="7C2FB966" w14:textId="5FC3ECCB" w:rsidR="00F81010" w:rsidRDefault="002C19D5" w:rsidP="00F81010">
      <w:r w:rsidRPr="002C19D5">
        <w:t>Durante la práctica se pudo comprobar que la emisión de electrones no depende de la intensidad de la luz, sino de la frecuencia de la radiación incidente. Al variar la frecuencia de la fuente luminosa se observó un cambio en la corriente fotoeléctrica, confirmando el comportamiento cuántico de la luz.</w:t>
      </w:r>
      <w:r w:rsidR="00F81010">
        <w:t xml:space="preserve"> (Lorena)</w:t>
      </w:r>
    </w:p>
    <w:p w14:paraId="7E7295EF" w14:textId="611A8F6D" w:rsidR="00EC1EC1" w:rsidRDefault="00EC1EC1" w:rsidP="00F81010">
      <w:r w:rsidRPr="00EC1EC1">
        <w:t xml:space="preserve">Cuando pusimos la lámpara de luz blanca a 5 cm sí apareció corriente, pero al alejarla a 10 cm se notó que la intensidad bajaba bastante. Eso me dio a entender que la distancia de la fuente de luz sí afecta lo que mide la </w:t>
      </w:r>
      <w:r w:rsidRPr="00EC1EC1">
        <w:t>fotocelda.</w:t>
      </w:r>
      <w:r>
        <w:t xml:space="preserve"> (Galen).</w:t>
      </w:r>
    </w:p>
    <w:p w14:paraId="57A70DA7" w14:textId="5CAC0EC1" w:rsidR="00EC1EC1" w:rsidRDefault="00EC1EC1" w:rsidP="00F81010">
      <w:r w:rsidRPr="00EC1EC1">
        <w:t xml:space="preserve">A mí me llamó más la atención cuando usamos la luz ultravioleta, porque ahí la corriente fue mucho más clara y fuerte que con la luz blanca o la de sodio. Fue con esa lámpara cuando realmente se notó el efecto </w:t>
      </w:r>
      <w:r w:rsidRPr="00EC1EC1">
        <w:t>fotoeléctrico.</w:t>
      </w:r>
      <w:r>
        <w:t xml:space="preserve"> (Jazmin)</w:t>
      </w:r>
    </w:p>
    <w:p w14:paraId="4E3A08C7" w14:textId="7B74D21D" w:rsidR="00EE6924" w:rsidRDefault="00112EC6" w:rsidP="00F81010">
      <w:r>
        <w:t xml:space="preserve">Es muy interesante el observar </w:t>
      </w:r>
      <w:r w:rsidR="00B829F5">
        <w:t>cómo</w:t>
      </w:r>
      <w:r>
        <w:t xml:space="preserve"> es que se tiene que montar todo un equipo de aparatos para poder presenciar el efecto </w:t>
      </w:r>
      <w:r w:rsidR="00B829F5">
        <w:t>fotoeléctrico</w:t>
      </w:r>
      <w:r>
        <w:t>, también fue muy curioso ver que al variar la intensidad de la luz, la corriente también cambiaba</w:t>
      </w:r>
      <w:r w:rsidR="00B829F5">
        <w:t xml:space="preserve"> sin cables ni baterías de por medio, solo por la luz </w:t>
      </w:r>
      <w:r>
        <w:t xml:space="preserve"> </w:t>
      </w:r>
      <w:r w:rsidR="00F81010">
        <w:t xml:space="preserve"> (Yamilet)</w:t>
      </w:r>
    </w:p>
    <w:p w14:paraId="0D950B5E" w14:textId="5FF03620" w:rsidR="00EE6924" w:rsidRDefault="00EE6924" w:rsidP="00CD2AF5">
      <w:pPr>
        <w:pStyle w:val="Ttulo1"/>
        <w:rPr>
          <w:b/>
          <w:bCs/>
          <w:color w:val="000000" w:themeColor="text1"/>
          <w:sz w:val="28"/>
          <w:szCs w:val="28"/>
        </w:rPr>
      </w:pPr>
      <w:r w:rsidRPr="00CD2AF5">
        <w:rPr>
          <w:b/>
          <w:bCs/>
          <w:color w:val="000000" w:themeColor="text1"/>
          <w:sz w:val="28"/>
          <w:szCs w:val="28"/>
        </w:rPr>
        <w:t xml:space="preserve">Imágenes de </w:t>
      </w:r>
      <w:r w:rsidR="00CD2AF5" w:rsidRPr="00CD2AF5">
        <w:rPr>
          <w:b/>
          <w:bCs/>
          <w:color w:val="000000" w:themeColor="text1"/>
          <w:sz w:val="28"/>
          <w:szCs w:val="28"/>
        </w:rPr>
        <w:t>la practica:</w:t>
      </w:r>
    </w:p>
    <w:p w14:paraId="7A466341" w14:textId="5F74A660" w:rsidR="00385DC6" w:rsidRDefault="00385DC6" w:rsidP="00385DC6">
      <w:r>
        <w:rPr>
          <w:noProof/>
        </w:rPr>
        <w:drawing>
          <wp:inline distT="0" distB="0" distL="0" distR="0" wp14:anchorId="2A827AB8" wp14:editId="43F167BC">
            <wp:extent cx="3506830" cy="263174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1342" cy="2650141"/>
                    </a:xfrm>
                    <a:prstGeom prst="rect">
                      <a:avLst/>
                    </a:prstGeom>
                    <a:noFill/>
                    <a:ln>
                      <a:noFill/>
                    </a:ln>
                  </pic:spPr>
                </pic:pic>
              </a:graphicData>
            </a:graphic>
          </wp:inline>
        </w:drawing>
      </w:r>
      <w:r w:rsidR="00CB5466">
        <w:rPr>
          <w:noProof/>
        </w:rPr>
        <w:drawing>
          <wp:inline distT="0" distB="0" distL="0" distR="0" wp14:anchorId="0670680B" wp14:editId="3F52D9C2">
            <wp:extent cx="2976245" cy="2626142"/>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7795" cy="2671628"/>
                    </a:xfrm>
                    <a:prstGeom prst="rect">
                      <a:avLst/>
                    </a:prstGeom>
                    <a:noFill/>
                    <a:ln>
                      <a:noFill/>
                    </a:ln>
                  </pic:spPr>
                </pic:pic>
              </a:graphicData>
            </a:graphic>
          </wp:inline>
        </w:drawing>
      </w:r>
    </w:p>
    <w:p w14:paraId="7770D972" w14:textId="3F2ADF1D" w:rsidR="00CB5466" w:rsidRDefault="00430ADA" w:rsidP="00385DC6">
      <w:r>
        <w:rPr>
          <w:noProof/>
        </w:rPr>
        <w:lastRenderedPageBreak/>
        <w:drawing>
          <wp:inline distT="0" distB="0" distL="0" distR="0" wp14:anchorId="0DA7F826" wp14:editId="0B364F2F">
            <wp:extent cx="3668607" cy="2753833"/>
            <wp:effectExtent l="0" t="0" r="825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5933" cy="2774346"/>
                    </a:xfrm>
                    <a:prstGeom prst="rect">
                      <a:avLst/>
                    </a:prstGeom>
                    <a:noFill/>
                    <a:ln>
                      <a:noFill/>
                    </a:ln>
                  </pic:spPr>
                </pic:pic>
              </a:graphicData>
            </a:graphic>
          </wp:inline>
        </w:drawing>
      </w:r>
      <w:r w:rsidR="00F73E0C">
        <w:rPr>
          <w:noProof/>
        </w:rPr>
        <w:drawing>
          <wp:inline distT="0" distB="0" distL="0" distR="0" wp14:anchorId="25B4EB5C" wp14:editId="1A66C3B2">
            <wp:extent cx="3114737" cy="275274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4092" cy="2805197"/>
                    </a:xfrm>
                    <a:prstGeom prst="rect">
                      <a:avLst/>
                    </a:prstGeom>
                    <a:noFill/>
                    <a:ln>
                      <a:noFill/>
                    </a:ln>
                  </pic:spPr>
                </pic:pic>
              </a:graphicData>
            </a:graphic>
          </wp:inline>
        </w:drawing>
      </w:r>
    </w:p>
    <w:p w14:paraId="2025F59B" w14:textId="7DB2BFF8" w:rsidR="00F73E0C" w:rsidRPr="00385DC6" w:rsidRDefault="00996C36" w:rsidP="00385DC6">
      <w:r>
        <w:rPr>
          <w:noProof/>
        </w:rPr>
        <w:drawing>
          <wp:inline distT="0" distB="0" distL="0" distR="0" wp14:anchorId="285191B9" wp14:editId="414C1938">
            <wp:extent cx="3168502" cy="271040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0787" cy="2755133"/>
                    </a:xfrm>
                    <a:prstGeom prst="rect">
                      <a:avLst/>
                    </a:prstGeom>
                    <a:noFill/>
                    <a:ln>
                      <a:noFill/>
                    </a:ln>
                  </pic:spPr>
                </pic:pic>
              </a:graphicData>
            </a:graphic>
          </wp:inline>
        </w:drawing>
      </w:r>
      <w:r w:rsidR="00CC1B1A">
        <w:rPr>
          <w:noProof/>
        </w:rPr>
        <w:drawing>
          <wp:inline distT="0" distB="0" distL="0" distR="0" wp14:anchorId="6E83DA7C" wp14:editId="4ED7A119">
            <wp:extent cx="3114778" cy="2728617"/>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022" cy="2789277"/>
                    </a:xfrm>
                    <a:prstGeom prst="rect">
                      <a:avLst/>
                    </a:prstGeom>
                    <a:noFill/>
                    <a:ln>
                      <a:noFill/>
                    </a:ln>
                  </pic:spPr>
                </pic:pic>
              </a:graphicData>
            </a:graphic>
          </wp:inline>
        </w:drawing>
      </w:r>
    </w:p>
    <w:p w14:paraId="707A51CD" w14:textId="42A67BA1" w:rsidR="00F81010" w:rsidRDefault="00ED7389" w:rsidP="00ED7389">
      <w:pPr>
        <w:pStyle w:val="Ttulo1"/>
        <w:rPr>
          <w:b/>
          <w:bCs/>
          <w:color w:val="auto"/>
          <w:sz w:val="28"/>
          <w:szCs w:val="28"/>
        </w:rPr>
      </w:pPr>
      <w:bookmarkStart w:id="4" w:name="_Toc208603901"/>
      <w:r w:rsidRPr="00ED7389">
        <w:rPr>
          <w:b/>
          <w:bCs/>
          <w:color w:val="auto"/>
          <w:sz w:val="28"/>
          <w:szCs w:val="28"/>
        </w:rPr>
        <w:t>Conclusión</w:t>
      </w:r>
      <w:bookmarkEnd w:id="4"/>
    </w:p>
    <w:p w14:paraId="0F615CCA" w14:textId="1BC7373B" w:rsidR="00ED7389" w:rsidRDefault="008A5C00" w:rsidP="00ED7389">
      <w:r w:rsidRPr="008A5C00">
        <w:t xml:space="preserve">Este experimento fue interesante porque nos permitió ver un ejemplo real del efecto fotoeléctrico, algo que normalmente solo </w:t>
      </w:r>
      <w:r>
        <w:t>leemos y ve</w:t>
      </w:r>
      <w:r w:rsidRPr="008A5C00">
        <w:t>mos en libros. Lo que más llamó la atención fue comprobar que la luz puede producir electricidad y que su intensidad influye en el resultado. Aunque no entendemos</w:t>
      </w:r>
      <w:r w:rsidR="00BC40A5">
        <w:t xml:space="preserve"> del</w:t>
      </w:r>
      <w:r w:rsidRPr="008A5C00">
        <w:t xml:space="preserve"> todo</w:t>
      </w:r>
      <w:r w:rsidR="00BC40A5">
        <w:t xml:space="preserve"> </w:t>
      </w:r>
      <w:r w:rsidRPr="008A5C00">
        <w:t xml:space="preserve">los detalles teóricos, fue una buena introducción a cómo la física cuántica explica el comportamiento de la luz y la materia. </w:t>
      </w:r>
      <w:r w:rsidR="00ED7389">
        <w:t>(Nancy)</w:t>
      </w:r>
    </w:p>
    <w:p w14:paraId="18CC8B16" w14:textId="389527FB" w:rsidR="00ED7389" w:rsidRDefault="00B829F5" w:rsidP="00ED7389">
      <w:r>
        <w:t>-</w:t>
      </w:r>
      <w:r w:rsidR="00112EC6">
        <w:t xml:space="preserve">Esta práctica me pareció muy interesante porque pude observar lo que antes solo se conocía como teoría, me sorprende el que antes yo solo pensaba que la luz podía servir solo para iluminar nunca pensaría que puede sacar electrones de un metal y generar corriente, resalta no solo la intensidad de la luz importa sino su tipo y frecuencia, creo que este tipo de experimentos ayuda a entender mejor como la física cuántica explica las cosas que no se logran ver a simple vista y demuestra que la energía tiene un papel más importante de lo que yo imaginaba </w:t>
      </w:r>
      <w:r w:rsidR="00ED7389">
        <w:t xml:space="preserve"> (Yamilet)</w:t>
      </w:r>
    </w:p>
    <w:p w14:paraId="19F8B325" w14:textId="347793D6" w:rsidR="00814DFC" w:rsidRDefault="00814DFC" w:rsidP="00ED7389">
      <w:r w:rsidRPr="00814DFC">
        <w:lastRenderedPageBreak/>
        <w:t xml:space="preserve">Yo concluyo que la distancia entre la lámpara y la celda influye directamente en la corriente, porque mientras más lejos se coloca, menos radiación llega al cátodo y por lo tanto se genera menos </w:t>
      </w:r>
      <w:r w:rsidRPr="00814DFC">
        <w:t>corriente.</w:t>
      </w:r>
      <w:r>
        <w:t xml:space="preserve"> (jazmin).</w:t>
      </w:r>
      <w:r w:rsidRPr="00814DFC">
        <w:br/>
        <w:t>En mi caso, pienso que lo que comprobamos es que la frecuencia de la luz es lo más importante para que ocurra el efecto fotoeléctrico. La intensidad sola no basta, por eso la luz ultravioleta fue la que sí logró liberar electrones y no tanto la blanca o la de sodio.</w:t>
      </w:r>
      <w:r>
        <w:t>(Galen)</w:t>
      </w:r>
    </w:p>
    <w:p w14:paraId="6C0882D2" w14:textId="2A580BE7" w:rsidR="00ED7389" w:rsidRDefault="00A44C26" w:rsidP="00ED7389">
      <w:r w:rsidRPr="00A44C26">
        <w:t>La práctica del efecto fotoeléctrico permitió comprender de manera experimental cómo la energía de los fotones está directamente relacionada con la liberación de electrones en un material. Este fenómeno no solo valida los principios de la física cuántica, sino que también evidencia su aplicación en tecnologías actuales como sensores ópticos, paneles solares y sistemas de comunicación. Para la Ingeniería en Sistemas, este conocimiento resulta valioso al mostrar cómo los fundamentos físicos pueden integrarse en el diseño de soluciones tecnológicas innovadoras y eficientes</w:t>
      </w:r>
      <w:r w:rsidR="00BB56D9" w:rsidRPr="00ED7389">
        <w:t>.</w:t>
      </w:r>
      <w:r w:rsidR="00BB56D9">
        <w:t xml:space="preserve"> (</w:t>
      </w:r>
      <w:r w:rsidR="00ED7389">
        <w:t>Lorena)</w:t>
      </w:r>
    </w:p>
    <w:p w14:paraId="4787586E" w14:textId="77777777" w:rsidR="00ED7389" w:rsidRDefault="00ED7389" w:rsidP="00ED7389"/>
    <w:p w14:paraId="2124860E" w14:textId="77777777" w:rsidR="00ED7389" w:rsidRDefault="00ED7389" w:rsidP="00ED7389"/>
    <w:p w14:paraId="34BBB43D" w14:textId="77777777" w:rsidR="00ED7389" w:rsidRPr="00ED7389" w:rsidRDefault="00ED7389" w:rsidP="00ED7389"/>
    <w:p w14:paraId="7566817D" w14:textId="77777777" w:rsidR="00ED7389" w:rsidRPr="00ED7389" w:rsidRDefault="00ED7389" w:rsidP="00ED7389"/>
    <w:p w14:paraId="796769EC" w14:textId="77777777" w:rsidR="00F81010" w:rsidRPr="00F81010" w:rsidRDefault="00F81010" w:rsidP="00F81010"/>
    <w:p w14:paraId="67C82D0F" w14:textId="77777777" w:rsidR="00F81010" w:rsidRDefault="00F81010" w:rsidP="00F81010"/>
    <w:p w14:paraId="4403FDF5" w14:textId="77777777" w:rsidR="00F81010" w:rsidRDefault="00F81010" w:rsidP="00F81010"/>
    <w:p w14:paraId="3A99F603" w14:textId="77777777" w:rsidR="00F81010" w:rsidRDefault="00F81010" w:rsidP="00F81010"/>
    <w:p w14:paraId="7E6BC817" w14:textId="77777777" w:rsidR="00F81010" w:rsidRPr="00F81010" w:rsidRDefault="00F81010" w:rsidP="00F81010"/>
    <w:sectPr w:rsidR="00F81010" w:rsidRPr="00F81010" w:rsidSect="007A350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2205"/>
    <w:multiLevelType w:val="hybridMultilevel"/>
    <w:tmpl w:val="E9D0993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BE42FB7"/>
    <w:multiLevelType w:val="hybridMultilevel"/>
    <w:tmpl w:val="EBE8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8597731">
    <w:abstractNumId w:val="0"/>
  </w:num>
  <w:num w:numId="2" w16cid:durableId="3609768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5B9"/>
    <w:rsid w:val="00036B69"/>
    <w:rsid w:val="00041976"/>
    <w:rsid w:val="000471E4"/>
    <w:rsid w:val="00052996"/>
    <w:rsid w:val="00070009"/>
    <w:rsid w:val="00082245"/>
    <w:rsid w:val="000C7588"/>
    <w:rsid w:val="000D60B9"/>
    <w:rsid w:val="0011051D"/>
    <w:rsid w:val="00112EC6"/>
    <w:rsid w:val="001139CA"/>
    <w:rsid w:val="001570CE"/>
    <w:rsid w:val="00180D51"/>
    <w:rsid w:val="001B746D"/>
    <w:rsid w:val="001C20CF"/>
    <w:rsid w:val="001F59DD"/>
    <w:rsid w:val="00293FB0"/>
    <w:rsid w:val="002A53C9"/>
    <w:rsid w:val="002C19D5"/>
    <w:rsid w:val="002F4829"/>
    <w:rsid w:val="0031403C"/>
    <w:rsid w:val="003162EC"/>
    <w:rsid w:val="00337F7C"/>
    <w:rsid w:val="00356E53"/>
    <w:rsid w:val="003619B9"/>
    <w:rsid w:val="00385DC6"/>
    <w:rsid w:val="004229F7"/>
    <w:rsid w:val="00430ADA"/>
    <w:rsid w:val="00485DD8"/>
    <w:rsid w:val="004B5EBF"/>
    <w:rsid w:val="004D674D"/>
    <w:rsid w:val="004E049C"/>
    <w:rsid w:val="005145B9"/>
    <w:rsid w:val="005517CE"/>
    <w:rsid w:val="0055449D"/>
    <w:rsid w:val="00556825"/>
    <w:rsid w:val="005E4D58"/>
    <w:rsid w:val="00600134"/>
    <w:rsid w:val="00630DB8"/>
    <w:rsid w:val="00660B11"/>
    <w:rsid w:val="006755C0"/>
    <w:rsid w:val="006A7966"/>
    <w:rsid w:val="006F7103"/>
    <w:rsid w:val="00711D68"/>
    <w:rsid w:val="0077179C"/>
    <w:rsid w:val="00772C8C"/>
    <w:rsid w:val="007A350D"/>
    <w:rsid w:val="007C69D4"/>
    <w:rsid w:val="007E1262"/>
    <w:rsid w:val="007F1BDC"/>
    <w:rsid w:val="00814DFC"/>
    <w:rsid w:val="008253FD"/>
    <w:rsid w:val="008A5C00"/>
    <w:rsid w:val="00901AF3"/>
    <w:rsid w:val="00913B08"/>
    <w:rsid w:val="00945553"/>
    <w:rsid w:val="00996C36"/>
    <w:rsid w:val="009E6FEB"/>
    <w:rsid w:val="00A44389"/>
    <w:rsid w:val="00A44C26"/>
    <w:rsid w:val="00A53101"/>
    <w:rsid w:val="00AA7509"/>
    <w:rsid w:val="00AF4D44"/>
    <w:rsid w:val="00B30C56"/>
    <w:rsid w:val="00B4390E"/>
    <w:rsid w:val="00B71250"/>
    <w:rsid w:val="00B77316"/>
    <w:rsid w:val="00B829F5"/>
    <w:rsid w:val="00BA3A51"/>
    <w:rsid w:val="00BA5C5F"/>
    <w:rsid w:val="00BB56D9"/>
    <w:rsid w:val="00BC40A5"/>
    <w:rsid w:val="00C57FD4"/>
    <w:rsid w:val="00C81D8B"/>
    <w:rsid w:val="00C93206"/>
    <w:rsid w:val="00CB01D9"/>
    <w:rsid w:val="00CB5466"/>
    <w:rsid w:val="00CC1B1A"/>
    <w:rsid w:val="00CD2AF5"/>
    <w:rsid w:val="00D528E8"/>
    <w:rsid w:val="00D531FF"/>
    <w:rsid w:val="00DA2817"/>
    <w:rsid w:val="00DD0589"/>
    <w:rsid w:val="00DD579E"/>
    <w:rsid w:val="00DE538B"/>
    <w:rsid w:val="00DF5FAC"/>
    <w:rsid w:val="00E30D8E"/>
    <w:rsid w:val="00E426C2"/>
    <w:rsid w:val="00E64D59"/>
    <w:rsid w:val="00EC1EC1"/>
    <w:rsid w:val="00ED446A"/>
    <w:rsid w:val="00ED5FF3"/>
    <w:rsid w:val="00ED7389"/>
    <w:rsid w:val="00EE6924"/>
    <w:rsid w:val="00F22814"/>
    <w:rsid w:val="00F73E0C"/>
    <w:rsid w:val="00F81010"/>
    <w:rsid w:val="00FB2B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4DCC"/>
  <w15:chartTrackingRefBased/>
  <w15:docId w15:val="{8CC9693D-9C2A-46D8-B587-2C99D894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45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145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145B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145B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145B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145B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145B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145B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145B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145B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145B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145B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145B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145B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145B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145B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145B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145B9"/>
    <w:rPr>
      <w:rFonts w:eastAsiaTheme="majorEastAsia" w:cstheme="majorBidi"/>
      <w:color w:val="272727" w:themeColor="text1" w:themeTint="D8"/>
    </w:rPr>
  </w:style>
  <w:style w:type="paragraph" w:styleId="Ttulo">
    <w:name w:val="Title"/>
    <w:basedOn w:val="Normal"/>
    <w:next w:val="Normal"/>
    <w:link w:val="TtuloCar"/>
    <w:uiPriority w:val="10"/>
    <w:qFormat/>
    <w:rsid w:val="005145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45B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145B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145B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145B9"/>
    <w:pPr>
      <w:spacing w:before="160"/>
      <w:jc w:val="center"/>
    </w:pPr>
    <w:rPr>
      <w:i/>
      <w:iCs/>
      <w:color w:val="404040" w:themeColor="text1" w:themeTint="BF"/>
    </w:rPr>
  </w:style>
  <w:style w:type="character" w:customStyle="1" w:styleId="CitaCar">
    <w:name w:val="Cita Car"/>
    <w:basedOn w:val="Fuentedeprrafopredeter"/>
    <w:link w:val="Cita"/>
    <w:uiPriority w:val="29"/>
    <w:rsid w:val="005145B9"/>
    <w:rPr>
      <w:i/>
      <w:iCs/>
      <w:color w:val="404040" w:themeColor="text1" w:themeTint="BF"/>
    </w:rPr>
  </w:style>
  <w:style w:type="paragraph" w:styleId="Prrafodelista">
    <w:name w:val="List Paragraph"/>
    <w:basedOn w:val="Normal"/>
    <w:uiPriority w:val="34"/>
    <w:qFormat/>
    <w:rsid w:val="005145B9"/>
    <w:pPr>
      <w:ind w:left="720"/>
      <w:contextualSpacing/>
    </w:pPr>
  </w:style>
  <w:style w:type="character" w:styleId="nfasisintenso">
    <w:name w:val="Intense Emphasis"/>
    <w:basedOn w:val="Fuentedeprrafopredeter"/>
    <w:uiPriority w:val="21"/>
    <w:qFormat/>
    <w:rsid w:val="005145B9"/>
    <w:rPr>
      <w:i/>
      <w:iCs/>
      <w:color w:val="0F4761" w:themeColor="accent1" w:themeShade="BF"/>
    </w:rPr>
  </w:style>
  <w:style w:type="paragraph" w:styleId="Citadestacada">
    <w:name w:val="Intense Quote"/>
    <w:basedOn w:val="Normal"/>
    <w:next w:val="Normal"/>
    <w:link w:val="CitadestacadaCar"/>
    <w:uiPriority w:val="30"/>
    <w:qFormat/>
    <w:rsid w:val="005145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145B9"/>
    <w:rPr>
      <w:i/>
      <w:iCs/>
      <w:color w:val="0F4761" w:themeColor="accent1" w:themeShade="BF"/>
    </w:rPr>
  </w:style>
  <w:style w:type="character" w:styleId="Referenciaintensa">
    <w:name w:val="Intense Reference"/>
    <w:basedOn w:val="Fuentedeprrafopredeter"/>
    <w:uiPriority w:val="32"/>
    <w:qFormat/>
    <w:rsid w:val="005145B9"/>
    <w:rPr>
      <w:b/>
      <w:bCs/>
      <w:smallCaps/>
      <w:color w:val="0F4761" w:themeColor="accent1" w:themeShade="BF"/>
      <w:spacing w:val="5"/>
    </w:rPr>
  </w:style>
  <w:style w:type="paragraph" w:styleId="TtuloTDC">
    <w:name w:val="TOC Heading"/>
    <w:basedOn w:val="Ttulo1"/>
    <w:next w:val="Normal"/>
    <w:uiPriority w:val="39"/>
    <w:unhideWhenUsed/>
    <w:qFormat/>
    <w:rsid w:val="00901AF3"/>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BB56D9"/>
    <w:pPr>
      <w:spacing w:after="100"/>
    </w:pPr>
  </w:style>
  <w:style w:type="character" w:styleId="Hipervnculo">
    <w:name w:val="Hyperlink"/>
    <w:basedOn w:val="Fuentedeprrafopredeter"/>
    <w:uiPriority w:val="99"/>
    <w:unhideWhenUsed/>
    <w:rsid w:val="00BB56D9"/>
    <w:rPr>
      <w:color w:val="467886" w:themeColor="hyperlink"/>
      <w:u w:val="single"/>
    </w:rPr>
  </w:style>
  <w:style w:type="table" w:styleId="Tablaconcuadrcula">
    <w:name w:val="Table Grid"/>
    <w:basedOn w:val="Tablanormal"/>
    <w:uiPriority w:val="39"/>
    <w:rsid w:val="00DE53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59673">
      <w:bodyDiv w:val="1"/>
      <w:marLeft w:val="0"/>
      <w:marRight w:val="0"/>
      <w:marTop w:val="0"/>
      <w:marBottom w:val="0"/>
      <w:divBdr>
        <w:top w:val="none" w:sz="0" w:space="0" w:color="auto"/>
        <w:left w:val="none" w:sz="0" w:space="0" w:color="auto"/>
        <w:bottom w:val="none" w:sz="0" w:space="0" w:color="auto"/>
        <w:right w:val="none" w:sz="0" w:space="0" w:color="auto"/>
      </w:divBdr>
    </w:div>
    <w:div w:id="230696428">
      <w:bodyDiv w:val="1"/>
      <w:marLeft w:val="0"/>
      <w:marRight w:val="0"/>
      <w:marTop w:val="0"/>
      <w:marBottom w:val="0"/>
      <w:divBdr>
        <w:top w:val="none" w:sz="0" w:space="0" w:color="auto"/>
        <w:left w:val="none" w:sz="0" w:space="0" w:color="auto"/>
        <w:bottom w:val="none" w:sz="0" w:space="0" w:color="auto"/>
        <w:right w:val="none" w:sz="0" w:space="0" w:color="auto"/>
      </w:divBdr>
    </w:div>
    <w:div w:id="491221371">
      <w:bodyDiv w:val="1"/>
      <w:marLeft w:val="0"/>
      <w:marRight w:val="0"/>
      <w:marTop w:val="0"/>
      <w:marBottom w:val="0"/>
      <w:divBdr>
        <w:top w:val="none" w:sz="0" w:space="0" w:color="auto"/>
        <w:left w:val="none" w:sz="0" w:space="0" w:color="auto"/>
        <w:bottom w:val="none" w:sz="0" w:space="0" w:color="auto"/>
        <w:right w:val="none" w:sz="0" w:space="0" w:color="auto"/>
      </w:divBdr>
    </w:div>
    <w:div w:id="758791297">
      <w:bodyDiv w:val="1"/>
      <w:marLeft w:val="0"/>
      <w:marRight w:val="0"/>
      <w:marTop w:val="0"/>
      <w:marBottom w:val="0"/>
      <w:divBdr>
        <w:top w:val="none" w:sz="0" w:space="0" w:color="auto"/>
        <w:left w:val="none" w:sz="0" w:space="0" w:color="auto"/>
        <w:bottom w:val="none" w:sz="0" w:space="0" w:color="auto"/>
        <w:right w:val="none" w:sz="0" w:space="0" w:color="auto"/>
      </w:divBdr>
    </w:div>
    <w:div w:id="814684092">
      <w:bodyDiv w:val="1"/>
      <w:marLeft w:val="0"/>
      <w:marRight w:val="0"/>
      <w:marTop w:val="0"/>
      <w:marBottom w:val="0"/>
      <w:divBdr>
        <w:top w:val="none" w:sz="0" w:space="0" w:color="auto"/>
        <w:left w:val="none" w:sz="0" w:space="0" w:color="auto"/>
        <w:bottom w:val="none" w:sz="0" w:space="0" w:color="auto"/>
        <w:right w:val="none" w:sz="0" w:space="0" w:color="auto"/>
      </w:divBdr>
    </w:div>
    <w:div w:id="834414542">
      <w:bodyDiv w:val="1"/>
      <w:marLeft w:val="0"/>
      <w:marRight w:val="0"/>
      <w:marTop w:val="0"/>
      <w:marBottom w:val="0"/>
      <w:divBdr>
        <w:top w:val="none" w:sz="0" w:space="0" w:color="auto"/>
        <w:left w:val="none" w:sz="0" w:space="0" w:color="auto"/>
        <w:bottom w:val="none" w:sz="0" w:space="0" w:color="auto"/>
        <w:right w:val="none" w:sz="0" w:space="0" w:color="auto"/>
      </w:divBdr>
    </w:div>
    <w:div w:id="987438187">
      <w:bodyDiv w:val="1"/>
      <w:marLeft w:val="0"/>
      <w:marRight w:val="0"/>
      <w:marTop w:val="0"/>
      <w:marBottom w:val="0"/>
      <w:divBdr>
        <w:top w:val="none" w:sz="0" w:space="0" w:color="auto"/>
        <w:left w:val="none" w:sz="0" w:space="0" w:color="auto"/>
        <w:bottom w:val="none" w:sz="0" w:space="0" w:color="auto"/>
        <w:right w:val="none" w:sz="0" w:space="0" w:color="auto"/>
      </w:divBdr>
    </w:div>
    <w:div w:id="1008946400">
      <w:bodyDiv w:val="1"/>
      <w:marLeft w:val="0"/>
      <w:marRight w:val="0"/>
      <w:marTop w:val="0"/>
      <w:marBottom w:val="0"/>
      <w:divBdr>
        <w:top w:val="none" w:sz="0" w:space="0" w:color="auto"/>
        <w:left w:val="none" w:sz="0" w:space="0" w:color="auto"/>
        <w:bottom w:val="none" w:sz="0" w:space="0" w:color="auto"/>
        <w:right w:val="none" w:sz="0" w:space="0" w:color="auto"/>
      </w:divBdr>
    </w:div>
    <w:div w:id="1160000146">
      <w:bodyDiv w:val="1"/>
      <w:marLeft w:val="0"/>
      <w:marRight w:val="0"/>
      <w:marTop w:val="0"/>
      <w:marBottom w:val="0"/>
      <w:divBdr>
        <w:top w:val="none" w:sz="0" w:space="0" w:color="auto"/>
        <w:left w:val="none" w:sz="0" w:space="0" w:color="auto"/>
        <w:bottom w:val="none" w:sz="0" w:space="0" w:color="auto"/>
        <w:right w:val="none" w:sz="0" w:space="0" w:color="auto"/>
      </w:divBdr>
    </w:div>
    <w:div w:id="1250232978">
      <w:bodyDiv w:val="1"/>
      <w:marLeft w:val="0"/>
      <w:marRight w:val="0"/>
      <w:marTop w:val="0"/>
      <w:marBottom w:val="0"/>
      <w:divBdr>
        <w:top w:val="none" w:sz="0" w:space="0" w:color="auto"/>
        <w:left w:val="none" w:sz="0" w:space="0" w:color="auto"/>
        <w:bottom w:val="none" w:sz="0" w:space="0" w:color="auto"/>
        <w:right w:val="none" w:sz="0" w:space="0" w:color="auto"/>
      </w:divBdr>
    </w:div>
    <w:div w:id="1319001119">
      <w:bodyDiv w:val="1"/>
      <w:marLeft w:val="0"/>
      <w:marRight w:val="0"/>
      <w:marTop w:val="0"/>
      <w:marBottom w:val="0"/>
      <w:divBdr>
        <w:top w:val="none" w:sz="0" w:space="0" w:color="auto"/>
        <w:left w:val="none" w:sz="0" w:space="0" w:color="auto"/>
        <w:bottom w:val="none" w:sz="0" w:space="0" w:color="auto"/>
        <w:right w:val="none" w:sz="0" w:space="0" w:color="auto"/>
      </w:divBdr>
    </w:div>
    <w:div w:id="1391802585">
      <w:bodyDiv w:val="1"/>
      <w:marLeft w:val="0"/>
      <w:marRight w:val="0"/>
      <w:marTop w:val="0"/>
      <w:marBottom w:val="0"/>
      <w:divBdr>
        <w:top w:val="none" w:sz="0" w:space="0" w:color="auto"/>
        <w:left w:val="none" w:sz="0" w:space="0" w:color="auto"/>
        <w:bottom w:val="none" w:sz="0" w:space="0" w:color="auto"/>
        <w:right w:val="none" w:sz="0" w:space="0" w:color="auto"/>
      </w:divBdr>
    </w:div>
    <w:div w:id="1516578374">
      <w:bodyDiv w:val="1"/>
      <w:marLeft w:val="0"/>
      <w:marRight w:val="0"/>
      <w:marTop w:val="0"/>
      <w:marBottom w:val="0"/>
      <w:divBdr>
        <w:top w:val="none" w:sz="0" w:space="0" w:color="auto"/>
        <w:left w:val="none" w:sz="0" w:space="0" w:color="auto"/>
        <w:bottom w:val="none" w:sz="0" w:space="0" w:color="auto"/>
        <w:right w:val="none" w:sz="0" w:space="0" w:color="auto"/>
      </w:divBdr>
    </w:div>
    <w:div w:id="1523712875">
      <w:bodyDiv w:val="1"/>
      <w:marLeft w:val="0"/>
      <w:marRight w:val="0"/>
      <w:marTop w:val="0"/>
      <w:marBottom w:val="0"/>
      <w:divBdr>
        <w:top w:val="none" w:sz="0" w:space="0" w:color="auto"/>
        <w:left w:val="none" w:sz="0" w:space="0" w:color="auto"/>
        <w:bottom w:val="none" w:sz="0" w:space="0" w:color="auto"/>
        <w:right w:val="none" w:sz="0" w:space="0" w:color="auto"/>
      </w:divBdr>
    </w:div>
    <w:div w:id="1800878652">
      <w:bodyDiv w:val="1"/>
      <w:marLeft w:val="0"/>
      <w:marRight w:val="0"/>
      <w:marTop w:val="0"/>
      <w:marBottom w:val="0"/>
      <w:divBdr>
        <w:top w:val="none" w:sz="0" w:space="0" w:color="auto"/>
        <w:left w:val="none" w:sz="0" w:space="0" w:color="auto"/>
        <w:bottom w:val="none" w:sz="0" w:space="0" w:color="auto"/>
        <w:right w:val="none" w:sz="0" w:space="0" w:color="auto"/>
      </w:divBdr>
    </w:div>
    <w:div w:id="1813134779">
      <w:bodyDiv w:val="1"/>
      <w:marLeft w:val="0"/>
      <w:marRight w:val="0"/>
      <w:marTop w:val="0"/>
      <w:marBottom w:val="0"/>
      <w:divBdr>
        <w:top w:val="none" w:sz="0" w:space="0" w:color="auto"/>
        <w:left w:val="none" w:sz="0" w:space="0" w:color="auto"/>
        <w:bottom w:val="none" w:sz="0" w:space="0" w:color="auto"/>
        <w:right w:val="none" w:sz="0" w:space="0" w:color="auto"/>
      </w:divBdr>
    </w:div>
    <w:div w:id="1893618355">
      <w:bodyDiv w:val="1"/>
      <w:marLeft w:val="0"/>
      <w:marRight w:val="0"/>
      <w:marTop w:val="0"/>
      <w:marBottom w:val="0"/>
      <w:divBdr>
        <w:top w:val="none" w:sz="0" w:space="0" w:color="auto"/>
        <w:left w:val="none" w:sz="0" w:space="0" w:color="auto"/>
        <w:bottom w:val="none" w:sz="0" w:space="0" w:color="auto"/>
        <w:right w:val="none" w:sz="0" w:space="0" w:color="auto"/>
      </w:divBdr>
    </w:div>
    <w:div w:id="212306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b="1">
                <a:solidFill>
                  <a:sysClr val="windowText" lastClr="000000"/>
                </a:solidFill>
              </a:rPr>
              <a:t>Grafica</a:t>
            </a:r>
            <a:r>
              <a:rPr lang="es-MX" b="1" baseline="0">
                <a:solidFill>
                  <a:sysClr val="windowText" lastClr="000000"/>
                </a:solidFill>
              </a:rPr>
              <a:t> Foco</a:t>
            </a:r>
            <a:endParaRPr lang="es-MX" b="1">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Hoja1!$B$1</c:f>
              <c:strCache>
                <c:ptCount val="1"/>
                <c:pt idx="0">
                  <c:v>Amperaje MA con 5cm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Hoja1!$A$2:$A$6</c:f>
              <c:numCache>
                <c:formatCode>General</c:formatCode>
                <c:ptCount val="5"/>
                <c:pt idx="0">
                  <c:v>4</c:v>
                </c:pt>
                <c:pt idx="1">
                  <c:v>3</c:v>
                </c:pt>
                <c:pt idx="2">
                  <c:v>2</c:v>
                </c:pt>
                <c:pt idx="3">
                  <c:v>1</c:v>
                </c:pt>
                <c:pt idx="4">
                  <c:v>0</c:v>
                </c:pt>
              </c:numCache>
            </c:numRef>
          </c:xVal>
          <c:yVal>
            <c:numRef>
              <c:f>Hoja1!$B$2:$B$6</c:f>
              <c:numCache>
                <c:formatCode>General</c:formatCode>
                <c:ptCount val="5"/>
                <c:pt idx="0">
                  <c:v>0.37</c:v>
                </c:pt>
                <c:pt idx="1">
                  <c:v>0.27</c:v>
                </c:pt>
                <c:pt idx="2">
                  <c:v>0.21</c:v>
                </c:pt>
                <c:pt idx="3">
                  <c:v>0.13</c:v>
                </c:pt>
                <c:pt idx="4">
                  <c:v>4.0000000000000001E-3</c:v>
                </c:pt>
              </c:numCache>
            </c:numRef>
          </c:yVal>
          <c:smooth val="0"/>
          <c:extLst>
            <c:ext xmlns:c16="http://schemas.microsoft.com/office/drawing/2014/chart" uri="{C3380CC4-5D6E-409C-BE32-E72D297353CC}">
              <c16:uniqueId val="{00000000-EA79-46D0-965D-6EBACD11587F}"/>
            </c:ext>
          </c:extLst>
        </c:ser>
        <c:ser>
          <c:idx val="1"/>
          <c:order val="1"/>
          <c:tx>
            <c:strRef>
              <c:f>Hoja1!$C$1</c:f>
              <c:strCache>
                <c:ptCount val="1"/>
                <c:pt idx="0">
                  <c:v>Amperaje MA con 10 cm</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Hoja1!$A$2:$A$6</c:f>
              <c:numCache>
                <c:formatCode>General</c:formatCode>
                <c:ptCount val="5"/>
                <c:pt idx="0">
                  <c:v>4</c:v>
                </c:pt>
                <c:pt idx="1">
                  <c:v>3</c:v>
                </c:pt>
                <c:pt idx="2">
                  <c:v>2</c:v>
                </c:pt>
                <c:pt idx="3">
                  <c:v>1</c:v>
                </c:pt>
                <c:pt idx="4">
                  <c:v>0</c:v>
                </c:pt>
              </c:numCache>
            </c:numRef>
          </c:xVal>
          <c:yVal>
            <c:numRef>
              <c:f>Hoja1!$C$2:$C$6</c:f>
              <c:numCache>
                <c:formatCode>General</c:formatCode>
                <c:ptCount val="5"/>
                <c:pt idx="0">
                  <c:v>0.23</c:v>
                </c:pt>
                <c:pt idx="1">
                  <c:v>0.2</c:v>
                </c:pt>
                <c:pt idx="2">
                  <c:v>0.15</c:v>
                </c:pt>
                <c:pt idx="3">
                  <c:v>0.1</c:v>
                </c:pt>
                <c:pt idx="4">
                  <c:v>0.1</c:v>
                </c:pt>
              </c:numCache>
            </c:numRef>
          </c:yVal>
          <c:smooth val="0"/>
          <c:extLst>
            <c:ext xmlns:c16="http://schemas.microsoft.com/office/drawing/2014/chart" uri="{C3380CC4-5D6E-409C-BE32-E72D297353CC}">
              <c16:uniqueId val="{00000001-EA79-46D0-965D-6EBACD11587F}"/>
            </c:ext>
          </c:extLst>
        </c:ser>
        <c:dLbls>
          <c:showLegendKey val="0"/>
          <c:showVal val="0"/>
          <c:showCatName val="0"/>
          <c:showSerName val="0"/>
          <c:showPercent val="0"/>
          <c:showBubbleSize val="0"/>
        </c:dLbls>
        <c:axId val="1200900719"/>
        <c:axId val="1200904079"/>
      </c:scatterChart>
      <c:valAx>
        <c:axId val="12009007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00904079"/>
        <c:crosses val="autoZero"/>
        <c:crossBetween val="midCat"/>
      </c:valAx>
      <c:valAx>
        <c:axId val="12009040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12009007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09058763487896E-2"/>
          <c:y val="0.1075"/>
          <c:w val="0.89902978273549139"/>
          <c:h val="0.71792307211598549"/>
        </c:manualLayout>
      </c:layout>
      <c:lineChart>
        <c:grouping val="standard"/>
        <c:varyColors val="0"/>
        <c:ser>
          <c:idx val="2"/>
          <c:order val="0"/>
          <c:tx>
            <c:strRef>
              <c:f>Hoja1!$D$1</c:f>
              <c:strCache>
                <c:ptCount val="1"/>
                <c:pt idx="0">
                  <c:v>Serie 3</c:v>
                </c:pt>
              </c:strCache>
            </c:strRef>
          </c:tx>
          <c:spPr>
            <a:ln w="22225" cap="rnd" cmpd="sng" algn="ctr">
              <a:solidFill>
                <a:schemeClr val="accent3"/>
              </a:solidFill>
              <a:round/>
            </a:ln>
            <a:effectLst/>
          </c:spPr>
          <c:marker>
            <c:symbol val="none"/>
          </c:marker>
          <c:cat>
            <c:numRef>
              <c:f>Hoja1!$A$2:$A$5</c:f>
              <c:numCache>
                <c:formatCode>General</c:formatCode>
                <c:ptCount val="4"/>
                <c:pt idx="0">
                  <c:v>1</c:v>
                </c:pt>
                <c:pt idx="1">
                  <c:v>2</c:v>
                </c:pt>
                <c:pt idx="2">
                  <c:v>3</c:v>
                </c:pt>
                <c:pt idx="3">
                  <c:v>4</c:v>
                </c:pt>
              </c:numCache>
            </c:numRef>
          </c:cat>
          <c:val>
            <c:numRef>
              <c:f>Hoja1!$D$2:$D$5</c:f>
              <c:numCache>
                <c:formatCode>General</c:formatCode>
                <c:ptCount val="4"/>
                <c:pt idx="0">
                  <c:v>0</c:v>
                </c:pt>
                <c:pt idx="1">
                  <c:v>1</c:v>
                </c:pt>
                <c:pt idx="2">
                  <c:v>2</c:v>
                </c:pt>
                <c:pt idx="3">
                  <c:v>3</c:v>
                </c:pt>
              </c:numCache>
            </c:numRef>
          </c:val>
          <c:smooth val="0"/>
          <c:extLst>
            <c:ext xmlns:c16="http://schemas.microsoft.com/office/drawing/2014/chart" uri="{C3380CC4-5D6E-409C-BE32-E72D297353CC}">
              <c16:uniqueId val="{00000002-479D-4B4F-89B5-1CD8BB8FDAAE}"/>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778142224"/>
        <c:axId val="980751344"/>
      </c:lineChart>
      <c:catAx>
        <c:axId val="77814222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MX"/>
          </a:p>
        </c:txPr>
        <c:crossAx val="980751344"/>
        <c:crosses val="autoZero"/>
        <c:auto val="1"/>
        <c:lblAlgn val="ctr"/>
        <c:lblOffset val="100"/>
        <c:noMultiLvlLbl val="0"/>
      </c:catAx>
      <c:valAx>
        <c:axId val="980751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s-MX"/>
          </a:p>
        </c:txPr>
        <c:crossAx val="778142224"/>
        <c:crosses val="autoZero"/>
        <c:crossBetween val="between"/>
      </c:valAx>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0BA95-533E-459F-952E-F1E235667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8</Pages>
  <Words>1109</Words>
  <Characters>6104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Picazo R</dc:creator>
  <cp:keywords/>
  <dc:description/>
  <cp:lastModifiedBy>Picazo R</cp:lastModifiedBy>
  <cp:revision>8</cp:revision>
  <cp:lastPrinted>2025-09-16T21:33:00Z</cp:lastPrinted>
  <dcterms:created xsi:type="dcterms:W3CDTF">2025-09-15T23:43:00Z</dcterms:created>
  <dcterms:modified xsi:type="dcterms:W3CDTF">2025-09-16T21:33:00Z</dcterms:modified>
</cp:coreProperties>
</file>