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88" w:rsidRDefault="00E10C88" w:rsidP="00FE029D">
      <w:pPr>
        <w:rPr>
          <w:rFonts w:ascii="Consolas" w:hAnsi="Consolas"/>
          <w:b/>
          <w:sz w:val="21"/>
          <w:szCs w:val="21"/>
          <w:u w:val="single"/>
        </w:rPr>
      </w:pPr>
    </w:p>
    <w:p w:rsidR="00A73614" w:rsidRPr="00B41D00" w:rsidRDefault="002F1D32" w:rsidP="00A73614">
      <w:pPr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 w:rsidR="00B41D00">
        <w:rPr>
          <w:rFonts w:ascii="Consolas" w:hAnsi="Consolas"/>
          <w:b/>
          <w:sz w:val="21"/>
          <w:szCs w:val="21"/>
        </w:rPr>
        <w:t>1. Introduction</w:t>
      </w:r>
      <w:r w:rsidR="00B41D00">
        <w:rPr>
          <w:rFonts w:ascii="Consolas" w:hAnsi="Consolas"/>
          <w:b/>
          <w:sz w:val="21"/>
          <w:szCs w:val="21"/>
        </w:rPr>
        <w:br/>
      </w:r>
      <w:r w:rsidR="00A73614">
        <w:rPr>
          <w:rFonts w:ascii="Consolas" w:hAnsi="Consolas"/>
          <w:sz w:val="21"/>
          <w:szCs w:val="21"/>
        </w:rPr>
        <w:t>This is an example of solution refactoring.  The original solution contained three classes (Order, Line, Bike) used by a</w:t>
      </w:r>
      <w:r w:rsidR="00A73614" w:rsidRPr="00A73614">
        <w:rPr>
          <w:rFonts w:ascii="Consolas" w:hAnsi="Consolas"/>
          <w:sz w:val="21"/>
          <w:szCs w:val="21"/>
        </w:rPr>
        <w:t xml:space="preserve"> bicycle distributor to produce o</w:t>
      </w:r>
      <w:r w:rsidR="00A73614">
        <w:rPr>
          <w:rFonts w:ascii="Consolas" w:hAnsi="Consolas"/>
          <w:sz w:val="21"/>
          <w:szCs w:val="21"/>
        </w:rPr>
        <w:t>rder receipts.</w:t>
      </w:r>
      <w:r w:rsidR="00B41D00">
        <w:rPr>
          <w:rFonts w:ascii="Consolas" w:hAnsi="Consolas"/>
          <w:sz w:val="21"/>
          <w:szCs w:val="21"/>
        </w:rPr>
        <w:br/>
      </w:r>
    </w:p>
    <w:p w:rsidR="00101D97" w:rsidRPr="00B41D00" w:rsidRDefault="002F1D32" w:rsidP="00A7361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 w:rsidR="00B41D00">
        <w:rPr>
          <w:rFonts w:ascii="Consolas" w:hAnsi="Consolas"/>
          <w:b/>
          <w:sz w:val="21"/>
          <w:szCs w:val="21"/>
        </w:rPr>
        <w:t>2. Refactoring</w:t>
      </w:r>
      <w:r w:rsidR="00B41D00">
        <w:rPr>
          <w:rFonts w:ascii="Consolas" w:hAnsi="Consolas"/>
          <w:b/>
          <w:sz w:val="21"/>
          <w:szCs w:val="21"/>
        </w:rPr>
        <w:br/>
      </w:r>
      <w:r w:rsidR="00A73614" w:rsidRPr="00A73614">
        <w:rPr>
          <w:rFonts w:ascii="Consolas" w:hAnsi="Consolas"/>
          <w:sz w:val="21"/>
          <w:szCs w:val="21"/>
        </w:rPr>
        <w:t>As refactored, the solut</w:t>
      </w:r>
      <w:r w:rsidR="00101D97">
        <w:rPr>
          <w:rFonts w:ascii="Consolas" w:hAnsi="Consolas"/>
          <w:sz w:val="21"/>
          <w:szCs w:val="21"/>
        </w:rPr>
        <w:t>ion has been enabled to process sales orders for any product item (not just bikes)</w:t>
      </w:r>
      <w:r w:rsidR="00B41D00">
        <w:rPr>
          <w:rFonts w:ascii="Consolas" w:hAnsi="Consolas"/>
          <w:sz w:val="21"/>
          <w:szCs w:val="21"/>
        </w:rPr>
        <w:t xml:space="preserve"> in a manner such that it can accommodate ever-changing business requirements with regar</w:t>
      </w:r>
      <w:r>
        <w:rPr>
          <w:rFonts w:ascii="Consolas" w:hAnsi="Consolas"/>
          <w:sz w:val="21"/>
          <w:szCs w:val="21"/>
        </w:rPr>
        <w:t>d to both discount issuance post-sale transaction order handling (e.g. receipting)</w:t>
      </w:r>
      <w:r w:rsidR="00B41D00">
        <w:rPr>
          <w:rFonts w:ascii="Consolas" w:hAnsi="Consolas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br/>
      </w:r>
      <w:r w:rsidR="00B41D00">
        <w:rPr>
          <w:rFonts w:ascii="Consolas" w:hAnsi="Consolas"/>
          <w:sz w:val="21"/>
          <w:szCs w:val="21"/>
        </w:rPr>
        <w:t xml:space="preserve">Programmatically, this has been addressed </w:t>
      </w:r>
      <w:r w:rsidR="00B41D00" w:rsidRPr="00A73614">
        <w:rPr>
          <w:rFonts w:ascii="Consolas" w:hAnsi="Consolas"/>
          <w:sz w:val="21"/>
          <w:szCs w:val="21"/>
        </w:rPr>
        <w:t xml:space="preserve">via the application of certain OOP principles (abstraction, encapsulation, </w:t>
      </w:r>
      <w:r w:rsidR="00B41D00">
        <w:rPr>
          <w:rFonts w:ascii="Consolas" w:hAnsi="Consolas"/>
          <w:sz w:val="21"/>
          <w:szCs w:val="21"/>
        </w:rPr>
        <w:t xml:space="preserve">the introduction of </w:t>
      </w:r>
      <w:r w:rsidR="00B41D00" w:rsidRPr="00A73614">
        <w:rPr>
          <w:rFonts w:ascii="Consolas" w:hAnsi="Consolas"/>
          <w:sz w:val="21"/>
          <w:szCs w:val="21"/>
        </w:rPr>
        <w:t>certain polymorphic behavior) along with dependency injection over a layered architecture.</w:t>
      </w:r>
      <w:r w:rsidR="00B41D00">
        <w:rPr>
          <w:rFonts w:ascii="Consolas" w:hAnsi="Consolas"/>
          <w:sz w:val="21"/>
          <w:szCs w:val="21"/>
        </w:rPr>
        <w:br/>
      </w:r>
    </w:p>
    <w:p w:rsidR="00101D97" w:rsidRPr="00B41D00" w:rsidRDefault="00B41D00" w:rsidP="00101D97">
      <w:pPr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 w:rsidR="002F1D32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 xml:space="preserve">2.1 </w:t>
      </w:r>
      <w:r w:rsidR="00101D97" w:rsidRPr="00B41D00">
        <w:rPr>
          <w:rFonts w:ascii="Consolas" w:hAnsi="Consolas"/>
          <w:b/>
          <w:sz w:val="21"/>
          <w:szCs w:val="21"/>
        </w:rPr>
        <w:t>Dynamic order calculation</w:t>
      </w:r>
      <w:r>
        <w:rPr>
          <w:rFonts w:ascii="Consolas" w:hAnsi="Consolas"/>
          <w:b/>
          <w:sz w:val="21"/>
          <w:szCs w:val="21"/>
        </w:rPr>
        <w:br/>
      </w:r>
      <w:r w:rsidR="00101D97" w:rsidRPr="00A73614">
        <w:rPr>
          <w:rFonts w:ascii="Consolas" w:hAnsi="Consolas"/>
          <w:sz w:val="21"/>
          <w:szCs w:val="21"/>
        </w:rPr>
        <w:t>By nature of business, the calculation of a sales order is derivat</w:t>
      </w:r>
      <w:r w:rsidR="00101D97">
        <w:rPr>
          <w:rFonts w:ascii="Consolas" w:hAnsi="Consolas"/>
          <w:sz w:val="21"/>
          <w:szCs w:val="21"/>
        </w:rPr>
        <w:t>ive of the following variables:</w:t>
      </w:r>
    </w:p>
    <w:p w:rsidR="00101D97" w:rsidRPr="00A73614" w:rsidRDefault="00101D97" w:rsidP="00101D97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 xml:space="preserve">        a.  number of line items;</w:t>
      </w:r>
    </w:p>
    <w:p w:rsidR="00101D97" w:rsidRPr="00A73614" w:rsidRDefault="00101D97" w:rsidP="00101D97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 xml:space="preserve">        b.  price and quantity per each line;</w:t>
      </w:r>
    </w:p>
    <w:p w:rsidR="00101D97" w:rsidRPr="00A73614" w:rsidRDefault="00101D97" w:rsidP="00101D97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 xml:space="preserve">        c.  discount possibilities at the product (line item) level;</w:t>
      </w:r>
    </w:p>
    <w:p w:rsidR="00101D97" w:rsidRPr="00A73614" w:rsidRDefault="00101D97" w:rsidP="00101D97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 xml:space="preserve">        e.  discount possibilities at the aggregate (sales order) level;</w:t>
      </w:r>
    </w:p>
    <w:p w:rsidR="00101D97" w:rsidRDefault="00101D97" w:rsidP="00A7361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f.  tax rate;</w:t>
      </w:r>
    </w:p>
    <w:p w:rsidR="00B41D00" w:rsidRDefault="00B41D00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Order calculation now accommodates </w:t>
      </w:r>
      <w:r w:rsidR="00101D97" w:rsidRPr="00A73614">
        <w:rPr>
          <w:rFonts w:ascii="Consolas" w:hAnsi="Consolas"/>
          <w:sz w:val="21"/>
          <w:szCs w:val="21"/>
        </w:rPr>
        <w:t>the dynamic, varying nature of a-f above</w:t>
      </w:r>
      <w:r>
        <w:rPr>
          <w:rFonts w:ascii="Consolas" w:hAnsi="Consolas"/>
          <w:sz w:val="21"/>
          <w:szCs w:val="21"/>
        </w:rPr>
        <w:t>.</w:t>
      </w:r>
      <w:r w:rsidR="00101D97" w:rsidRPr="00A73614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br/>
      </w:r>
    </w:p>
    <w:p w:rsidR="007F58E8" w:rsidRPr="00B41D00" w:rsidRDefault="00B41D00" w:rsidP="00101D97">
      <w:pPr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 w:rsidR="002F1D32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 xml:space="preserve">2.2 </w:t>
      </w:r>
      <w:r w:rsidR="00101D97" w:rsidRPr="00B41D00">
        <w:rPr>
          <w:rFonts w:ascii="Consolas" w:hAnsi="Consolas"/>
          <w:b/>
          <w:sz w:val="21"/>
          <w:szCs w:val="21"/>
        </w:rPr>
        <w:t>Dynamic</w:t>
      </w:r>
      <w:r>
        <w:rPr>
          <w:rFonts w:ascii="Consolas" w:hAnsi="Consolas"/>
          <w:b/>
          <w:sz w:val="21"/>
          <w:szCs w:val="21"/>
        </w:rPr>
        <w:t xml:space="preserve"> discount detection</w:t>
      </w:r>
      <w:r>
        <w:rPr>
          <w:rFonts w:ascii="Consolas" w:hAnsi="Consolas"/>
          <w:b/>
          <w:sz w:val="21"/>
          <w:szCs w:val="21"/>
        </w:rPr>
        <w:br/>
      </w:r>
      <w:r w:rsidR="007F58E8">
        <w:rPr>
          <w:rFonts w:ascii="Consolas" w:hAnsi="Consolas"/>
          <w:sz w:val="21"/>
          <w:szCs w:val="21"/>
        </w:rPr>
        <w:t>T</w:t>
      </w:r>
      <w:r w:rsidR="00101D97">
        <w:rPr>
          <w:rFonts w:ascii="Consolas" w:hAnsi="Consolas"/>
          <w:sz w:val="21"/>
          <w:szCs w:val="21"/>
        </w:rPr>
        <w:t xml:space="preserve">he </w:t>
      </w:r>
      <w:r w:rsidR="007F58E8">
        <w:rPr>
          <w:rFonts w:ascii="Consolas" w:hAnsi="Consolas"/>
          <w:sz w:val="21"/>
          <w:szCs w:val="21"/>
        </w:rPr>
        <w:t>original domain model</w:t>
      </w:r>
      <w:r w:rsidR="00B00176">
        <w:rPr>
          <w:rFonts w:ascii="Consolas" w:hAnsi="Consolas"/>
          <w:sz w:val="21"/>
          <w:szCs w:val="21"/>
        </w:rPr>
        <w:t xml:space="preserve"> composition has been abstracted and extended</w:t>
      </w:r>
      <w:r w:rsidR="007F58E8">
        <w:rPr>
          <w:rFonts w:ascii="Consolas" w:hAnsi="Consolas"/>
          <w:sz w:val="21"/>
          <w:szCs w:val="21"/>
        </w:rPr>
        <w:t xml:space="preserve"> as follows: </w:t>
      </w:r>
    </w:p>
    <w:p w:rsidR="00B00176" w:rsidRDefault="007F58E8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a.  </w:t>
      </w:r>
      <w:r w:rsidR="00B00176">
        <w:rPr>
          <w:rFonts w:ascii="Consolas" w:hAnsi="Consolas"/>
          <w:sz w:val="21"/>
          <w:szCs w:val="21"/>
        </w:rPr>
        <w:t xml:space="preserve">An </w:t>
      </w:r>
      <w:r w:rsidR="00B00176" w:rsidRPr="00B41D00">
        <w:rPr>
          <w:rFonts w:ascii="Consolas" w:hAnsi="Consolas"/>
          <w:b/>
          <w:i/>
          <w:sz w:val="21"/>
          <w:szCs w:val="21"/>
        </w:rPr>
        <w:t>ISalesOrder</w:t>
      </w:r>
      <w:r w:rsidR="00B00176">
        <w:rPr>
          <w:rFonts w:ascii="Consolas" w:hAnsi="Consolas"/>
          <w:sz w:val="21"/>
          <w:szCs w:val="21"/>
        </w:rPr>
        <w:t xml:space="preserve"> type </w:t>
      </w:r>
      <w:r>
        <w:rPr>
          <w:rFonts w:ascii="Consolas" w:hAnsi="Consolas"/>
          <w:sz w:val="21"/>
          <w:szCs w:val="21"/>
        </w:rPr>
        <w:t>encapsulates (</w:t>
      </w:r>
      <w:r w:rsidRPr="007F58E8">
        <w:rPr>
          <w:rFonts w:ascii="Consolas" w:hAnsi="Consolas"/>
          <w:i/>
          <w:sz w:val="21"/>
          <w:szCs w:val="21"/>
        </w:rPr>
        <w:t>has</w:t>
      </w:r>
      <w:r>
        <w:rPr>
          <w:rFonts w:ascii="Consolas" w:hAnsi="Consolas"/>
          <w:i/>
          <w:sz w:val="21"/>
          <w:szCs w:val="21"/>
        </w:rPr>
        <w:t xml:space="preserve">, </w:t>
      </w:r>
      <w:r w:rsidRPr="007F58E8">
        <w:rPr>
          <w:rFonts w:ascii="Consolas" w:hAnsi="Consolas"/>
          <w:sz w:val="21"/>
          <w:szCs w:val="21"/>
        </w:rPr>
        <w:t>contains</w:t>
      </w:r>
      <w:r>
        <w:rPr>
          <w:rFonts w:ascii="Consolas" w:hAnsi="Consolas"/>
          <w:sz w:val="21"/>
          <w:szCs w:val="21"/>
        </w:rPr>
        <w:t>)</w:t>
      </w:r>
      <w:r w:rsidR="00B00176">
        <w:rPr>
          <w:rFonts w:ascii="Consolas" w:hAnsi="Consolas"/>
          <w:sz w:val="21"/>
          <w:szCs w:val="21"/>
        </w:rPr>
        <w:t xml:space="preserve"> a collection of </w:t>
      </w:r>
      <w:r w:rsidR="00B00176" w:rsidRPr="00B41D00">
        <w:rPr>
          <w:rFonts w:ascii="Consolas" w:hAnsi="Consolas"/>
          <w:b/>
          <w:i/>
          <w:sz w:val="21"/>
          <w:szCs w:val="21"/>
        </w:rPr>
        <w:t>ILineItem</w:t>
      </w:r>
      <w:r w:rsidR="00B00176">
        <w:rPr>
          <w:rFonts w:ascii="Consolas" w:hAnsi="Consolas"/>
          <w:sz w:val="21"/>
          <w:szCs w:val="21"/>
        </w:rPr>
        <w:t xml:space="preserve"> types.  </w:t>
      </w:r>
    </w:p>
    <w:p w:rsidR="00B00176" w:rsidRDefault="00B00176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b.  Each </w:t>
      </w:r>
      <w:r w:rsidRPr="00B41D00">
        <w:rPr>
          <w:rFonts w:ascii="Consolas" w:hAnsi="Consolas"/>
          <w:b/>
          <w:i/>
          <w:sz w:val="21"/>
          <w:szCs w:val="21"/>
        </w:rPr>
        <w:t>ILineItem</w:t>
      </w:r>
      <w:r>
        <w:rPr>
          <w:rFonts w:ascii="Consolas" w:hAnsi="Consolas"/>
          <w:sz w:val="21"/>
          <w:szCs w:val="21"/>
        </w:rPr>
        <w:t xml:space="preserve"> type </w:t>
      </w:r>
      <w:r w:rsidRPr="00B00176">
        <w:rPr>
          <w:rFonts w:ascii="Consolas" w:hAnsi="Consolas"/>
          <w:i/>
          <w:sz w:val="21"/>
          <w:szCs w:val="21"/>
        </w:rPr>
        <w:t>has</w:t>
      </w:r>
      <w:r>
        <w:rPr>
          <w:rFonts w:ascii="Consolas" w:hAnsi="Consolas"/>
          <w:sz w:val="21"/>
          <w:szCs w:val="21"/>
        </w:rPr>
        <w:t xml:space="preserve"> a </w:t>
      </w:r>
      <w:r w:rsidRPr="00B41D00">
        <w:rPr>
          <w:rFonts w:ascii="Consolas" w:hAnsi="Consolas"/>
          <w:b/>
          <w:i/>
          <w:sz w:val="21"/>
          <w:szCs w:val="21"/>
        </w:rPr>
        <w:t>IProductInfo</w:t>
      </w:r>
      <w:r>
        <w:rPr>
          <w:rFonts w:ascii="Consolas" w:hAnsi="Consolas"/>
          <w:sz w:val="21"/>
          <w:szCs w:val="21"/>
        </w:rPr>
        <w:t xml:space="preserve"> type and additional properties describing the sales transaction (price, quantity, discount amount, line sales total etc.);</w:t>
      </w:r>
    </w:p>
    <w:p w:rsidR="00B00176" w:rsidRDefault="00B00176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c.  Each product </w:t>
      </w:r>
      <w:r w:rsidRPr="00B41D00">
        <w:rPr>
          <w:rFonts w:ascii="Consolas" w:hAnsi="Consolas"/>
          <w:b/>
          <w:i/>
          <w:sz w:val="21"/>
          <w:szCs w:val="21"/>
        </w:rPr>
        <w:t>IProductInfo</w:t>
      </w:r>
      <w:r>
        <w:rPr>
          <w:rFonts w:ascii="Consolas" w:hAnsi="Consolas"/>
          <w:sz w:val="21"/>
          <w:szCs w:val="21"/>
        </w:rPr>
        <w:t xml:space="preserve"> type contains properties describing the product (name, brand, model, product discount codes, etc.);</w:t>
      </w:r>
    </w:p>
    <w:p w:rsidR="007F58E8" w:rsidRDefault="00B00176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 w:rsidR="007F58E8">
        <w:rPr>
          <w:rFonts w:ascii="Consolas" w:hAnsi="Consolas"/>
          <w:sz w:val="21"/>
          <w:szCs w:val="21"/>
        </w:rPr>
        <w:t xml:space="preserve"> </w:t>
      </w:r>
      <w:r w:rsidR="003E0957">
        <w:rPr>
          <w:rFonts w:ascii="Consolas" w:hAnsi="Consolas"/>
          <w:sz w:val="21"/>
          <w:szCs w:val="21"/>
        </w:rPr>
        <w:tab/>
        <w:t>d</w:t>
      </w:r>
      <w:r w:rsidR="007F58E8">
        <w:rPr>
          <w:rFonts w:ascii="Consolas" w:hAnsi="Consolas"/>
          <w:sz w:val="21"/>
          <w:szCs w:val="21"/>
        </w:rPr>
        <w:t>.  At the “aggregate”</w:t>
      </w:r>
      <w:r>
        <w:rPr>
          <w:rFonts w:ascii="Consolas" w:hAnsi="Consolas"/>
          <w:sz w:val="21"/>
          <w:szCs w:val="21"/>
        </w:rPr>
        <w:t xml:space="preserve"> (i.e. non-</w:t>
      </w:r>
      <w:r w:rsidR="007F58E8">
        <w:rPr>
          <w:rFonts w:ascii="Consolas" w:hAnsi="Consolas"/>
          <w:sz w:val="21"/>
          <w:szCs w:val="21"/>
        </w:rPr>
        <w:t>line item level), a sales order can also contain a variety of other “data” points such as inform</w:t>
      </w:r>
      <w:r w:rsidR="003E0957">
        <w:rPr>
          <w:rFonts w:ascii="Consolas" w:hAnsi="Consolas"/>
          <w:sz w:val="21"/>
          <w:szCs w:val="21"/>
        </w:rPr>
        <w:t xml:space="preserve">ation about the customer, order </w:t>
      </w:r>
      <w:r w:rsidR="007F58E8">
        <w:rPr>
          <w:rFonts w:ascii="Consolas" w:hAnsi="Consolas"/>
          <w:sz w:val="21"/>
          <w:szCs w:val="21"/>
        </w:rPr>
        <w:t xml:space="preserve">dates, sub totals, tax rates, information about shipping / delivery etc. </w:t>
      </w:r>
    </w:p>
    <w:p w:rsidR="003E0957" w:rsidRDefault="00B00176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reality of the sales process is such that discounts are advertised / displayed at the point of sale level (pre-sales order completion).</w:t>
      </w:r>
      <w:r w:rsidR="003E0957">
        <w:rPr>
          <w:rFonts w:ascii="Consolas" w:hAnsi="Consolas"/>
          <w:sz w:val="21"/>
          <w:szCs w:val="21"/>
        </w:rPr>
        <w:t xml:space="preserve">  Discount issuance is a business policy </w:t>
      </w:r>
      <w:r w:rsidR="003E0957">
        <w:rPr>
          <w:rFonts w:ascii="Consolas" w:hAnsi="Consolas"/>
          <w:sz w:val="21"/>
          <w:szCs w:val="21"/>
        </w:rPr>
        <w:lastRenderedPageBreak/>
        <w:t>driven event subject to a variety of factors which</w:t>
      </w:r>
      <w:r w:rsidR="00B41D00">
        <w:rPr>
          <w:rFonts w:ascii="Consolas" w:hAnsi="Consolas"/>
          <w:sz w:val="21"/>
          <w:szCs w:val="21"/>
        </w:rPr>
        <w:t xml:space="preserve"> may</w:t>
      </w:r>
      <w:r w:rsidR="003E0957">
        <w:rPr>
          <w:rFonts w:ascii="Consolas" w:hAnsi="Consolas"/>
          <w:sz w:val="21"/>
          <w:szCs w:val="21"/>
        </w:rPr>
        <w:t xml:space="preserve"> compel sellers to</w:t>
      </w:r>
      <w:r w:rsidR="00B41D00">
        <w:rPr>
          <w:rFonts w:ascii="Consolas" w:hAnsi="Consolas"/>
          <w:sz w:val="21"/>
          <w:szCs w:val="21"/>
        </w:rPr>
        <w:t xml:space="preserve"> introduce ever changing discount mechanisms in order to compete and</w:t>
      </w:r>
      <w:r w:rsidR="003E0957">
        <w:rPr>
          <w:rFonts w:ascii="Consolas" w:hAnsi="Consolas"/>
          <w:sz w:val="21"/>
          <w:szCs w:val="21"/>
        </w:rPr>
        <w:t xml:space="preserve"> </w:t>
      </w:r>
      <w:r w:rsidR="00B41D00">
        <w:rPr>
          <w:rFonts w:ascii="Consolas" w:hAnsi="Consolas"/>
          <w:sz w:val="21"/>
          <w:szCs w:val="21"/>
        </w:rPr>
        <w:t>“</w:t>
      </w:r>
      <w:r w:rsidR="003E0957">
        <w:rPr>
          <w:rFonts w:ascii="Consolas" w:hAnsi="Consolas"/>
          <w:sz w:val="21"/>
          <w:szCs w:val="21"/>
        </w:rPr>
        <w:t>move</w:t>
      </w:r>
      <w:r w:rsidR="00B41D00">
        <w:rPr>
          <w:rFonts w:ascii="Consolas" w:hAnsi="Consolas"/>
          <w:sz w:val="21"/>
          <w:szCs w:val="21"/>
        </w:rPr>
        <w:t>”</w:t>
      </w:r>
      <w:r w:rsidR="003E0957">
        <w:rPr>
          <w:rFonts w:ascii="Consolas" w:hAnsi="Consolas"/>
          <w:sz w:val="21"/>
          <w:szCs w:val="21"/>
        </w:rPr>
        <w:t xml:space="preserve"> inventory.</w:t>
      </w:r>
    </w:p>
    <w:p w:rsidR="00101D97" w:rsidRPr="00A73614" w:rsidRDefault="003E0957" w:rsidP="00101D9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solution has been enabled to handle an unlimited amount of such factors vis-à-vis the ability to “attach” and detect discounts associated with any attribute of either the product, the line item or the sales order itself.</w:t>
      </w:r>
      <w:r w:rsidR="00B00176">
        <w:rPr>
          <w:rFonts w:ascii="Consolas" w:hAnsi="Consolas"/>
          <w:sz w:val="21"/>
          <w:szCs w:val="21"/>
        </w:rPr>
        <w:t xml:space="preserve">  </w:t>
      </w:r>
    </w:p>
    <w:p w:rsidR="00A73614" w:rsidRPr="00A73614" w:rsidRDefault="003E0957" w:rsidP="00A7361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</w:t>
      </w:r>
      <w:r w:rsidR="00101D97" w:rsidRPr="00A73614">
        <w:rPr>
          <w:rFonts w:ascii="Consolas" w:hAnsi="Consolas"/>
          <w:sz w:val="21"/>
          <w:szCs w:val="21"/>
        </w:rPr>
        <w:t>t order comp</w:t>
      </w:r>
      <w:r>
        <w:rPr>
          <w:rFonts w:ascii="Consolas" w:hAnsi="Consolas"/>
          <w:sz w:val="21"/>
          <w:szCs w:val="21"/>
        </w:rPr>
        <w:t xml:space="preserve">utation time, a </w:t>
      </w:r>
      <w:r w:rsidRPr="00B41D00">
        <w:rPr>
          <w:rFonts w:ascii="Consolas" w:hAnsi="Consolas"/>
          <w:b/>
          <w:i/>
          <w:sz w:val="21"/>
          <w:szCs w:val="21"/>
        </w:rPr>
        <w:t>IOrderManager</w:t>
      </w:r>
      <w:r>
        <w:rPr>
          <w:rFonts w:ascii="Consolas" w:hAnsi="Consolas"/>
          <w:sz w:val="21"/>
          <w:szCs w:val="21"/>
        </w:rPr>
        <w:t xml:space="preserve"> type is charged with order processing.  This includes (a) order calculation and (b) order </w:t>
      </w:r>
      <w:r w:rsidR="002F1D32">
        <w:rPr>
          <w:rFonts w:ascii="Consolas" w:hAnsi="Consolas"/>
          <w:sz w:val="21"/>
          <w:szCs w:val="21"/>
        </w:rPr>
        <w:t>and post-sale order handling which may include any sort of behavior such as receipting, printing, emailing, etc</w:t>
      </w:r>
      <w:r>
        <w:rPr>
          <w:rFonts w:ascii="Consolas" w:hAnsi="Consolas"/>
          <w:sz w:val="21"/>
          <w:szCs w:val="21"/>
        </w:rPr>
        <w:t xml:space="preserve">.  </w:t>
      </w:r>
      <w:r w:rsidR="002F1D32">
        <w:rPr>
          <w:rFonts w:ascii="Consolas" w:hAnsi="Consolas"/>
          <w:sz w:val="21"/>
          <w:szCs w:val="21"/>
        </w:rPr>
        <w:br/>
      </w:r>
      <w:r w:rsidR="002F1D32"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t xml:space="preserve">Because discounts are material to order calculation, at order calculation time, a collection of </w:t>
      </w:r>
      <w:r w:rsidRPr="00B41D00">
        <w:rPr>
          <w:rFonts w:ascii="Consolas" w:hAnsi="Consolas"/>
          <w:b/>
          <w:i/>
          <w:sz w:val="21"/>
          <w:szCs w:val="21"/>
        </w:rPr>
        <w:t>IDiscountScanner</w:t>
      </w:r>
      <w:r>
        <w:rPr>
          <w:rFonts w:ascii="Consolas" w:hAnsi="Consolas"/>
          <w:sz w:val="21"/>
          <w:szCs w:val="21"/>
        </w:rPr>
        <w:t xml:space="preserve"> types are injected into the </w:t>
      </w:r>
      <w:r w:rsidRPr="00B41D00">
        <w:rPr>
          <w:rFonts w:ascii="Consolas" w:hAnsi="Consolas"/>
          <w:b/>
          <w:i/>
          <w:sz w:val="21"/>
          <w:szCs w:val="21"/>
        </w:rPr>
        <w:t>IOrderManager</w:t>
      </w:r>
      <w:r>
        <w:rPr>
          <w:rFonts w:ascii="Consolas" w:hAnsi="Consolas"/>
          <w:sz w:val="21"/>
          <w:szCs w:val="21"/>
        </w:rPr>
        <w:t xml:space="preserve"> type.  </w:t>
      </w:r>
      <w:r w:rsidRPr="00B41D00">
        <w:rPr>
          <w:rFonts w:ascii="Consolas" w:hAnsi="Consolas"/>
          <w:b/>
          <w:i/>
          <w:sz w:val="21"/>
          <w:szCs w:val="21"/>
        </w:rPr>
        <w:t>IDscountScanner</w:t>
      </w:r>
      <w:r>
        <w:rPr>
          <w:rFonts w:ascii="Consolas" w:hAnsi="Consolas"/>
          <w:sz w:val="21"/>
          <w:szCs w:val="21"/>
        </w:rPr>
        <w:t xml:space="preserve"> implementers encapsulate varying discount issuance logic</w:t>
      </w:r>
      <w:r w:rsidR="00B41D00">
        <w:rPr>
          <w:rFonts w:ascii="Consolas" w:hAnsi="Consolas"/>
          <w:sz w:val="21"/>
          <w:szCs w:val="21"/>
        </w:rPr>
        <w:t xml:space="preserve"> based on business po</w:t>
      </w:r>
      <w:r>
        <w:rPr>
          <w:rFonts w:ascii="Consolas" w:hAnsi="Consolas"/>
          <w:sz w:val="21"/>
          <w:szCs w:val="21"/>
        </w:rPr>
        <w:t>l</w:t>
      </w:r>
      <w:r w:rsidR="00B41D00">
        <w:rPr>
          <w:rFonts w:ascii="Consolas" w:hAnsi="Consolas"/>
          <w:sz w:val="21"/>
          <w:szCs w:val="21"/>
        </w:rPr>
        <w:t>i</w:t>
      </w:r>
      <w:r>
        <w:rPr>
          <w:rFonts w:ascii="Consolas" w:hAnsi="Consolas"/>
          <w:sz w:val="21"/>
          <w:szCs w:val="21"/>
        </w:rPr>
        <w:t xml:space="preserve">cy.  As such, they are responsible for “scanning” each sales order at </w:t>
      </w:r>
      <w:r w:rsidR="002F1D32">
        <w:rPr>
          <w:rFonts w:ascii="Consolas" w:hAnsi="Consolas"/>
          <w:sz w:val="21"/>
          <w:szCs w:val="21"/>
        </w:rPr>
        <w:t>the appropriate levels (</w:t>
      </w:r>
      <w:r>
        <w:rPr>
          <w:rFonts w:ascii="Consolas" w:hAnsi="Consolas"/>
          <w:sz w:val="21"/>
          <w:szCs w:val="21"/>
        </w:rPr>
        <w:t>both the line item and the aggregate level</w:t>
      </w:r>
      <w:r w:rsidR="002F1D32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and initializing each level with the appropriate discount coefficients.</w:t>
      </w:r>
      <w:r w:rsidR="00B41D00">
        <w:rPr>
          <w:rFonts w:ascii="Consolas" w:hAnsi="Consolas"/>
          <w:sz w:val="21"/>
          <w:szCs w:val="21"/>
        </w:rPr>
        <w:t xml:space="preserve">  This allows order calculation to occur in a manner that it can accommodate the ever-changing needs to issue discounts based on any business requirement.</w:t>
      </w:r>
      <w:r>
        <w:rPr>
          <w:rFonts w:ascii="Consolas" w:hAnsi="Consolas"/>
          <w:sz w:val="21"/>
          <w:szCs w:val="21"/>
        </w:rPr>
        <w:t xml:space="preserve"> </w:t>
      </w:r>
    </w:p>
    <w:p w:rsidR="00A73614" w:rsidRPr="00A73614" w:rsidRDefault="002F1D32" w:rsidP="00A7361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ab/>
      </w:r>
      <w:r w:rsidRPr="002F1D32">
        <w:rPr>
          <w:rFonts w:ascii="Consolas" w:hAnsi="Consolas"/>
          <w:b/>
          <w:sz w:val="21"/>
          <w:szCs w:val="21"/>
        </w:rPr>
        <w:t>2.3 Post-sale transaction order handling</w:t>
      </w:r>
      <w:r w:rsidR="00A73614" w:rsidRPr="002F1D32">
        <w:rPr>
          <w:rFonts w:ascii="Consolas" w:hAnsi="Consolas"/>
          <w:b/>
          <w:sz w:val="21"/>
          <w:szCs w:val="21"/>
        </w:rPr>
        <w:t>:</w:t>
      </w:r>
      <w:r w:rsidR="00A73614" w:rsidRPr="00A73614">
        <w:rPr>
          <w:rFonts w:ascii="Consolas" w:hAnsi="Consolas"/>
          <w:sz w:val="21"/>
          <w:szCs w:val="21"/>
        </w:rPr>
        <w:t xml:space="preserve">  </w:t>
      </w:r>
      <w:r>
        <w:rPr>
          <w:rFonts w:ascii="Consolas" w:hAnsi="Consolas"/>
          <w:sz w:val="21"/>
          <w:szCs w:val="21"/>
        </w:rPr>
        <w:br/>
      </w:r>
      <w:r w:rsidR="00A73614" w:rsidRPr="00A73614">
        <w:rPr>
          <w:rFonts w:ascii="Consolas" w:hAnsi="Consolas"/>
          <w:sz w:val="21"/>
          <w:szCs w:val="21"/>
        </w:rPr>
        <w:t xml:space="preserve">The creation of a receipt is typically subject to a variety of drivers (business policy, point of sale customer requirements, etc.).  At present, receipt generation and delivery has been handled in a polymorphic manner as named implementers of the </w:t>
      </w:r>
      <w:r w:rsidR="00A73614" w:rsidRPr="002F1D32">
        <w:rPr>
          <w:rFonts w:ascii="Consolas" w:hAnsi="Consolas"/>
          <w:b/>
          <w:i/>
          <w:sz w:val="21"/>
          <w:szCs w:val="21"/>
        </w:rPr>
        <w:t>IReceiptManager</w:t>
      </w:r>
      <w:r w:rsidR="00A73614" w:rsidRPr="00A73614">
        <w:rPr>
          <w:rFonts w:ascii="Consolas" w:hAnsi="Consolas"/>
          <w:sz w:val="21"/>
          <w:szCs w:val="21"/>
        </w:rPr>
        <w:t xml:space="preserve"> GetReciept() function are allowed to behave in a varying manner and injected dynamically based on the specific functionality desired by their caller.  This varying behavior can include format</w:t>
      </w:r>
      <w:r>
        <w:rPr>
          <w:rFonts w:ascii="Consolas" w:hAnsi="Consolas"/>
          <w:sz w:val="21"/>
          <w:szCs w:val="21"/>
        </w:rPr>
        <w:t>ting</w:t>
      </w:r>
      <w:r w:rsidR="00A73614" w:rsidRPr="00A73614">
        <w:rPr>
          <w:rFonts w:ascii="Consolas" w:hAnsi="Consolas"/>
          <w:sz w:val="21"/>
          <w:szCs w:val="21"/>
        </w:rPr>
        <w:t xml:space="preserve"> (string v html), form of submittal (e-mail v. sms) etc. and f</w:t>
      </w:r>
      <w:r>
        <w:rPr>
          <w:rFonts w:ascii="Consolas" w:hAnsi="Consolas"/>
          <w:sz w:val="21"/>
          <w:szCs w:val="21"/>
        </w:rPr>
        <w:t>urther offers handling ability</w:t>
      </w:r>
      <w:r w:rsidR="00A73614" w:rsidRPr="00A73614">
        <w:rPr>
          <w:rFonts w:ascii="Consolas" w:hAnsi="Consolas"/>
          <w:sz w:val="21"/>
          <w:szCs w:val="21"/>
        </w:rPr>
        <w:t xml:space="preserve"> for any business object </w:t>
      </w:r>
      <w:r>
        <w:rPr>
          <w:rFonts w:ascii="Consolas" w:hAnsi="Consolas"/>
          <w:sz w:val="21"/>
          <w:szCs w:val="21"/>
        </w:rPr>
        <w:t>part of the sales transaction that may need to be handled post-sale.</w:t>
      </w:r>
    </w:p>
    <w:p w:rsidR="00A73614" w:rsidRPr="00A73614" w:rsidRDefault="002F1D32" w:rsidP="00A7361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 w:rsidRPr="002F1D32">
        <w:rPr>
          <w:rFonts w:ascii="Consolas" w:hAnsi="Consolas"/>
          <w:b/>
          <w:sz w:val="21"/>
          <w:szCs w:val="21"/>
        </w:rPr>
        <w:t xml:space="preserve">3.  </w:t>
      </w:r>
      <w:r w:rsidR="00A73614" w:rsidRPr="002F1D32">
        <w:rPr>
          <w:rFonts w:ascii="Consolas" w:hAnsi="Consolas"/>
          <w:b/>
          <w:sz w:val="21"/>
          <w:szCs w:val="21"/>
        </w:rPr>
        <w:t>For further consideration:</w:t>
      </w:r>
      <w:r w:rsidR="00A73614" w:rsidRPr="00A73614">
        <w:rPr>
          <w:rFonts w:ascii="Consolas" w:hAnsi="Consolas"/>
          <w:sz w:val="21"/>
          <w:szCs w:val="21"/>
        </w:rPr>
        <w:t xml:space="preserve">  </w:t>
      </w:r>
      <w:r>
        <w:rPr>
          <w:rFonts w:ascii="Consolas" w:hAnsi="Consolas"/>
          <w:sz w:val="21"/>
          <w:szCs w:val="21"/>
        </w:rPr>
        <w:br/>
      </w:r>
      <w:r w:rsidR="00A73614" w:rsidRPr="00A73614">
        <w:rPr>
          <w:rFonts w:ascii="Consolas" w:hAnsi="Consolas"/>
          <w:sz w:val="21"/>
          <w:szCs w:val="21"/>
        </w:rPr>
        <w:t>Due to the test nature of the solution, the above functionality may not have been addressed optimally:  In a real-world scenario, a variety of business process requirements specific to industry / individual client must be obtained.  This solution is merely a demonstration of process analysis within the context of a programmatic (architectural) solution to a specific business problem with general design-time requirements.</w:t>
      </w:r>
    </w:p>
    <w:p w:rsidR="00A73614" w:rsidRPr="00A73614" w:rsidRDefault="00A73614" w:rsidP="00A73614">
      <w:pPr>
        <w:rPr>
          <w:rFonts w:ascii="Consolas" w:hAnsi="Consolas"/>
          <w:sz w:val="21"/>
          <w:szCs w:val="21"/>
        </w:rPr>
      </w:pPr>
    </w:p>
    <w:p w:rsidR="00A73614" w:rsidRPr="00A73614" w:rsidRDefault="00A73614" w:rsidP="00A73614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>Thank you for looking!</w:t>
      </w:r>
    </w:p>
    <w:p w:rsidR="00A73614" w:rsidRPr="00A73614" w:rsidRDefault="00A73614" w:rsidP="00A73614">
      <w:pPr>
        <w:rPr>
          <w:rFonts w:ascii="Consolas" w:hAnsi="Consolas"/>
          <w:sz w:val="21"/>
          <w:szCs w:val="21"/>
        </w:rPr>
      </w:pPr>
    </w:p>
    <w:p w:rsidR="00A73614" w:rsidRPr="002F1D32" w:rsidRDefault="00A73614" w:rsidP="00A73614">
      <w:pPr>
        <w:rPr>
          <w:rFonts w:ascii="Consolas" w:hAnsi="Consolas"/>
          <w:b/>
          <w:sz w:val="21"/>
          <w:szCs w:val="21"/>
        </w:rPr>
      </w:pPr>
      <w:r w:rsidRPr="002F1D32">
        <w:rPr>
          <w:rFonts w:ascii="Consolas" w:hAnsi="Consolas"/>
          <w:b/>
          <w:sz w:val="21"/>
          <w:szCs w:val="21"/>
        </w:rPr>
        <w:t xml:space="preserve">GalenaHill </w:t>
      </w:r>
    </w:p>
    <w:p w:rsidR="00A73614" w:rsidRPr="00A73614" w:rsidRDefault="00A73614" w:rsidP="00A73614">
      <w:pPr>
        <w:rPr>
          <w:rFonts w:ascii="Consolas" w:hAnsi="Consolas"/>
          <w:sz w:val="21"/>
          <w:szCs w:val="21"/>
        </w:rPr>
      </w:pPr>
      <w:r w:rsidRPr="00A73614">
        <w:rPr>
          <w:rFonts w:ascii="Consolas" w:hAnsi="Consolas"/>
          <w:sz w:val="21"/>
          <w:szCs w:val="21"/>
        </w:rPr>
        <w:t xml:space="preserve">/ _A SaaS BI outfitter for the Man in the Arena_ / </w:t>
      </w:r>
    </w:p>
    <w:p w:rsidR="00C91B32" w:rsidRDefault="00B70233" w:rsidP="00A73614">
      <w:pPr>
        <w:rPr>
          <w:rFonts w:ascii="Consolas" w:hAnsi="Consolas"/>
          <w:sz w:val="21"/>
          <w:szCs w:val="21"/>
        </w:rPr>
      </w:pPr>
      <w:hyperlink r:id="rId7" w:history="1">
        <w:r w:rsidR="00A73614" w:rsidRPr="00B70233">
          <w:rPr>
            <w:rStyle w:val="Hyperlink"/>
            <w:rFonts w:ascii="Consolas" w:hAnsi="Consolas"/>
            <w:sz w:val="21"/>
            <w:szCs w:val="21"/>
          </w:rPr>
          <w:t>galenahill.com</w:t>
        </w:r>
      </w:hyperlink>
    </w:p>
    <w:p w:rsidR="00C91B32" w:rsidRDefault="00C91B32" w:rsidP="00DF69AD">
      <w:pPr>
        <w:rPr>
          <w:rFonts w:ascii="Consolas" w:hAnsi="Consolas"/>
          <w:sz w:val="21"/>
          <w:szCs w:val="21"/>
        </w:rPr>
      </w:pPr>
    </w:p>
    <w:p w:rsidR="00C91B32" w:rsidRDefault="00C91B32" w:rsidP="00DF69AD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</w:p>
    <w:p w:rsidR="00C91B32" w:rsidRDefault="00C91B32" w:rsidP="00DF69AD">
      <w:pPr>
        <w:rPr>
          <w:rFonts w:ascii="Consolas" w:hAnsi="Consolas"/>
          <w:sz w:val="21"/>
          <w:szCs w:val="21"/>
        </w:rPr>
      </w:pPr>
    </w:p>
    <w:p w:rsidR="00CC4A75" w:rsidRDefault="000506D7" w:rsidP="00DF69AD">
      <w:pPr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br/>
      </w:r>
      <w:bookmarkStart w:id="0" w:name="_GoBack"/>
      <w:bookmarkEnd w:id="0"/>
    </w:p>
    <w:sectPr w:rsidR="00CC4A75" w:rsidSect="00B9294A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E25" w:rsidRDefault="003D6E25" w:rsidP="00123542">
      <w:pPr>
        <w:spacing w:after="0" w:line="240" w:lineRule="auto"/>
      </w:pPr>
      <w:r>
        <w:separator/>
      </w:r>
    </w:p>
  </w:endnote>
  <w:endnote w:type="continuationSeparator" w:id="0">
    <w:p w:rsidR="003D6E25" w:rsidRDefault="003D6E25" w:rsidP="0012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19" w:rsidRPr="00860D19" w:rsidRDefault="004B099D" w:rsidP="004B099D">
    <w:pPr>
      <w:pStyle w:val="Footer"/>
      <w:tabs>
        <w:tab w:val="clear" w:pos="4680"/>
        <w:tab w:val="clear" w:pos="9360"/>
        <w:tab w:val="center" w:pos="5400"/>
      </w:tabs>
      <w:rPr>
        <w:rFonts w:ascii="Verdana" w:eastAsia="Times New Roman" w:hAnsi="Verdana" w:cs="Times New Roman"/>
        <w:b/>
        <w:bCs/>
        <w:color w:val="666666"/>
        <w:sz w:val="16"/>
        <w:szCs w:val="16"/>
      </w:rPr>
    </w:pPr>
    <w:r>
      <w:rPr>
        <w:rFonts w:ascii="Verdana" w:eastAsia="Times New Roman" w:hAnsi="Verdana" w:cs="Times New Roman"/>
        <w:b/>
        <w:bCs/>
        <w:color w:val="666666"/>
        <w:sz w:val="16"/>
        <w:szCs w:val="16"/>
      </w:rPr>
      <w:br/>
    </w:r>
  </w:p>
  <w:p w:rsidR="00860D19" w:rsidRPr="00860D19" w:rsidRDefault="00860D19" w:rsidP="004E3D86">
    <w:pPr>
      <w:pStyle w:val="Footer"/>
      <w:jc w:val="center"/>
      <w:rPr>
        <w:sz w:val="16"/>
        <w:szCs w:val="16"/>
      </w:rPr>
    </w:pPr>
    <w:r w:rsidRPr="00860D19">
      <w:rPr>
        <w:rFonts w:ascii="Verdana" w:eastAsia="Times New Roman" w:hAnsi="Verdana" w:cs="Times New Roman"/>
        <w:color w:val="666666"/>
        <w:sz w:val="16"/>
        <w:szCs w:val="16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86" w:rsidRPr="00240556" w:rsidRDefault="004E3D86" w:rsidP="004E3D86">
    <w:pPr>
      <w:pStyle w:val="Footer"/>
      <w:jc w:val="center"/>
      <w:rPr>
        <w:color w:val="3B3838" w:themeColor="background2" w:themeShade="40"/>
      </w:rPr>
    </w:pPr>
    <w:r>
      <w:rPr>
        <w:rFonts w:ascii="Verdana" w:eastAsia="Times New Roman" w:hAnsi="Verdana" w:cs="Times New Roman"/>
        <w:b/>
        <w:bCs/>
        <w:color w:val="666666"/>
        <w:sz w:val="16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E25" w:rsidRDefault="003D6E25" w:rsidP="00123542">
      <w:pPr>
        <w:spacing w:after="0" w:line="240" w:lineRule="auto"/>
      </w:pPr>
      <w:r>
        <w:separator/>
      </w:r>
    </w:p>
  </w:footnote>
  <w:footnote w:type="continuationSeparator" w:id="0">
    <w:p w:rsidR="003D6E25" w:rsidRDefault="003D6E25" w:rsidP="0012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BC6" w:rsidRDefault="00045E93" w:rsidP="002C4EFA">
    <w:pPr>
      <w:pStyle w:val="Header"/>
      <w:jc w:val="center"/>
      <w:rPr>
        <w:rFonts w:ascii="Consolas" w:hAnsi="Consolas" w:cs="Consolas"/>
      </w:rPr>
    </w:pPr>
    <w:r w:rsidRPr="00045E93">
      <w:rPr>
        <w:rFonts w:ascii="Consolas" w:hAnsi="Consolas" w:cs="Consolas"/>
        <w:noProof/>
      </w:rPr>
      <w:drawing>
        <wp:inline distT="0" distB="0" distL="0" distR="0" wp14:anchorId="53AC1351" wp14:editId="0B6DE924">
          <wp:extent cx="2336140" cy="1049572"/>
          <wp:effectExtent l="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1279" cy="111477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960BC6" w:rsidRPr="00B9294A" w:rsidRDefault="00960BC6" w:rsidP="00960BC6">
    <w:pPr>
      <w:pStyle w:val="Header"/>
      <w:jc w:val="center"/>
      <w:rPr>
        <w:rFonts w:ascii="Verdana" w:hAnsi="Verdana" w:cs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A02A1"/>
    <w:multiLevelType w:val="hybridMultilevel"/>
    <w:tmpl w:val="3312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42"/>
    <w:rsid w:val="00011748"/>
    <w:rsid w:val="00020175"/>
    <w:rsid w:val="00027BF2"/>
    <w:rsid w:val="00040E6E"/>
    <w:rsid w:val="00045E93"/>
    <w:rsid w:val="000506D7"/>
    <w:rsid w:val="00066FAF"/>
    <w:rsid w:val="00073848"/>
    <w:rsid w:val="00076FCA"/>
    <w:rsid w:val="000943BE"/>
    <w:rsid w:val="000C629E"/>
    <w:rsid w:val="000E7F1E"/>
    <w:rsid w:val="00101D97"/>
    <w:rsid w:val="00106570"/>
    <w:rsid w:val="00115A6D"/>
    <w:rsid w:val="00123542"/>
    <w:rsid w:val="00130B69"/>
    <w:rsid w:val="001A2477"/>
    <w:rsid w:val="001A61DE"/>
    <w:rsid w:val="001E2861"/>
    <w:rsid w:val="00201C43"/>
    <w:rsid w:val="00207EC7"/>
    <w:rsid w:val="00234263"/>
    <w:rsid w:val="00240556"/>
    <w:rsid w:val="0024593B"/>
    <w:rsid w:val="00264B05"/>
    <w:rsid w:val="00280C30"/>
    <w:rsid w:val="00280F16"/>
    <w:rsid w:val="00284BC0"/>
    <w:rsid w:val="002B25A9"/>
    <w:rsid w:val="002B3176"/>
    <w:rsid w:val="002C4EFA"/>
    <w:rsid w:val="002C5613"/>
    <w:rsid w:val="002F1D32"/>
    <w:rsid w:val="002F337D"/>
    <w:rsid w:val="00377F85"/>
    <w:rsid w:val="003A1B80"/>
    <w:rsid w:val="003C07CF"/>
    <w:rsid w:val="003D464F"/>
    <w:rsid w:val="003D6E25"/>
    <w:rsid w:val="003E0957"/>
    <w:rsid w:val="003F28B5"/>
    <w:rsid w:val="00424870"/>
    <w:rsid w:val="00443A12"/>
    <w:rsid w:val="00445238"/>
    <w:rsid w:val="004B099D"/>
    <w:rsid w:val="004C75D8"/>
    <w:rsid w:val="004D6CA0"/>
    <w:rsid w:val="004E3D86"/>
    <w:rsid w:val="004F6B30"/>
    <w:rsid w:val="005123E3"/>
    <w:rsid w:val="00514E5A"/>
    <w:rsid w:val="00564E9A"/>
    <w:rsid w:val="005E42F1"/>
    <w:rsid w:val="00631F0E"/>
    <w:rsid w:val="00644361"/>
    <w:rsid w:val="00676252"/>
    <w:rsid w:val="006834F4"/>
    <w:rsid w:val="006A3694"/>
    <w:rsid w:val="006A61DB"/>
    <w:rsid w:val="006B23B2"/>
    <w:rsid w:val="006D2F14"/>
    <w:rsid w:val="006F5E35"/>
    <w:rsid w:val="007224AF"/>
    <w:rsid w:val="0075002D"/>
    <w:rsid w:val="0077761E"/>
    <w:rsid w:val="007D25F5"/>
    <w:rsid w:val="007E4FC1"/>
    <w:rsid w:val="007F1D32"/>
    <w:rsid w:val="007F58E8"/>
    <w:rsid w:val="008252B5"/>
    <w:rsid w:val="00826432"/>
    <w:rsid w:val="00833FA6"/>
    <w:rsid w:val="00846804"/>
    <w:rsid w:val="00860D19"/>
    <w:rsid w:val="00865C7E"/>
    <w:rsid w:val="00883255"/>
    <w:rsid w:val="0088654C"/>
    <w:rsid w:val="008C29F3"/>
    <w:rsid w:val="008D22C1"/>
    <w:rsid w:val="008D504D"/>
    <w:rsid w:val="008E779B"/>
    <w:rsid w:val="009367B5"/>
    <w:rsid w:val="00936EA2"/>
    <w:rsid w:val="00955980"/>
    <w:rsid w:val="00960BC6"/>
    <w:rsid w:val="00991AAF"/>
    <w:rsid w:val="009B14EA"/>
    <w:rsid w:val="009F4F37"/>
    <w:rsid w:val="009F5C25"/>
    <w:rsid w:val="00A2358D"/>
    <w:rsid w:val="00A6155E"/>
    <w:rsid w:val="00A73614"/>
    <w:rsid w:val="00A76490"/>
    <w:rsid w:val="00AD0AFA"/>
    <w:rsid w:val="00B00176"/>
    <w:rsid w:val="00B35918"/>
    <w:rsid w:val="00B41D00"/>
    <w:rsid w:val="00B55D9F"/>
    <w:rsid w:val="00B70233"/>
    <w:rsid w:val="00B9294A"/>
    <w:rsid w:val="00BC1496"/>
    <w:rsid w:val="00BD2AC1"/>
    <w:rsid w:val="00BF7F25"/>
    <w:rsid w:val="00C21D0E"/>
    <w:rsid w:val="00C52F1A"/>
    <w:rsid w:val="00C71863"/>
    <w:rsid w:val="00C91B32"/>
    <w:rsid w:val="00CC4A75"/>
    <w:rsid w:val="00D23ACD"/>
    <w:rsid w:val="00D62056"/>
    <w:rsid w:val="00D96C3E"/>
    <w:rsid w:val="00DD4A28"/>
    <w:rsid w:val="00DF69AD"/>
    <w:rsid w:val="00E10C88"/>
    <w:rsid w:val="00E13472"/>
    <w:rsid w:val="00E51E72"/>
    <w:rsid w:val="00E9367D"/>
    <w:rsid w:val="00EE3E15"/>
    <w:rsid w:val="00EF13D5"/>
    <w:rsid w:val="00EF44E0"/>
    <w:rsid w:val="00F00F53"/>
    <w:rsid w:val="00F324D0"/>
    <w:rsid w:val="00F7629B"/>
    <w:rsid w:val="00F81238"/>
    <w:rsid w:val="00F851DD"/>
    <w:rsid w:val="00FC2709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203013"/>
  <w15:chartTrackingRefBased/>
  <w15:docId w15:val="{D4395D45-711A-4621-A995-B0E00CF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3542"/>
  </w:style>
  <w:style w:type="character" w:styleId="Hyperlink">
    <w:name w:val="Hyperlink"/>
    <w:basedOn w:val="DefaultParagraphFont"/>
    <w:uiPriority w:val="99"/>
    <w:unhideWhenUsed/>
    <w:rsid w:val="001235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42"/>
  </w:style>
  <w:style w:type="paragraph" w:styleId="Footer">
    <w:name w:val="footer"/>
    <w:basedOn w:val="Normal"/>
    <w:link w:val="FooterChar"/>
    <w:uiPriority w:val="99"/>
    <w:unhideWhenUsed/>
    <w:rsid w:val="0012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42"/>
  </w:style>
  <w:style w:type="paragraph" w:styleId="BalloonText">
    <w:name w:val="Balloon Text"/>
    <w:basedOn w:val="Normal"/>
    <w:link w:val="BalloonTextChar"/>
    <w:uiPriority w:val="99"/>
    <w:semiHidden/>
    <w:unhideWhenUsed/>
    <w:rsid w:val="00377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85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CC4A7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02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35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2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3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1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9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alenahil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Dimitre Dintchev</dc:creator>
  <cp:keywords/>
  <dc:description/>
  <cp:lastModifiedBy>G-Hill Sys</cp:lastModifiedBy>
  <cp:revision>8</cp:revision>
  <cp:lastPrinted>2015-06-27T18:53:00Z</cp:lastPrinted>
  <dcterms:created xsi:type="dcterms:W3CDTF">2017-04-23T00:28:00Z</dcterms:created>
  <dcterms:modified xsi:type="dcterms:W3CDTF">2017-04-26T14:50:00Z</dcterms:modified>
</cp:coreProperties>
</file>