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Галиева</w:t>
      </w:r>
      <w:r>
        <w:t xml:space="preserve"> </w:t>
      </w:r>
      <w:r>
        <w:t xml:space="preserve">Аделина</w:t>
      </w:r>
      <w:r>
        <w:t xml:space="preserve"> </w:t>
      </w:r>
      <w:r>
        <w:t xml:space="preserve">Руслановна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w:t>
      </w:r>
      <w:r>
        <w:t xml:space="preserve"> </w:t>
      </w:r>
      <w:r>
        <w:t xml:space="preserve">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w:t>
      </w:r>
      <w:r>
        <w:t xml:space="preserve"> </w:t>
      </w:r>
      <w:r>
        <w:t xml:space="preserve">зования диска и обслуживанию файловой системы.</w:t>
      </w:r>
    </w:p>
    <w:bookmarkEnd w:id="20"/>
    <w:bookmarkStart w:id="6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Выполнение всех примеров, приведённых в первой части описания лабораторной работы. (рис. ??) (рис. ??)</w:t>
      </w:r>
    </w:p>
    <w:p>
      <w:pPr>
        <w:pStyle w:val="CaptionedFigure"/>
      </w:pPr>
      <w:r>
        <w:drawing>
          <wp:inline>
            <wp:extent cx="4800600" cy="5177904"/>
            <wp:effectExtent b="0" l="0" r="0" t="0"/>
            <wp:docPr descr="Выполнение примеров" title="fig:"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4800600" cy="5177904"/>
                    </a:xfrm>
                    <a:prstGeom prst="rect">
                      <a:avLst/>
                    </a:prstGeom>
                    <a:noFill/>
                    <a:ln w="9525">
                      <a:noFill/>
                      <a:headEnd/>
                      <a:tailEnd/>
                    </a:ln>
                  </pic:spPr>
                </pic:pic>
              </a:graphicData>
            </a:graphic>
          </wp:inline>
        </w:drawing>
      </w:r>
    </w:p>
    <w:p>
      <w:pPr>
        <w:pStyle w:val="ImageCaption"/>
      </w:pPr>
      <w:r>
        <w:t xml:space="preserve">Выполнение примеров</w:t>
      </w:r>
    </w:p>
    <w:p>
      <w:pPr>
        <w:pStyle w:val="CaptionedFigure"/>
      </w:pPr>
      <w:r>
        <w:drawing>
          <wp:inline>
            <wp:extent cx="4800600" cy="2671122"/>
            <wp:effectExtent b="0" l="0" r="0" t="0"/>
            <wp:docPr descr="Выполнение примеров" title="fig:"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4800600" cy="2671122"/>
                    </a:xfrm>
                    <a:prstGeom prst="rect">
                      <a:avLst/>
                    </a:prstGeom>
                    <a:noFill/>
                    <a:ln w="9525">
                      <a:noFill/>
                      <a:headEnd/>
                      <a:tailEnd/>
                    </a:ln>
                  </pic:spPr>
                </pic:pic>
              </a:graphicData>
            </a:graphic>
          </wp:inline>
        </w:drawing>
      </w:r>
    </w:p>
    <w:p>
      <w:pPr>
        <w:pStyle w:val="ImageCaption"/>
      </w:pPr>
      <w:r>
        <w:t xml:space="preserve">Выполнение примеров</w:t>
      </w:r>
    </w:p>
    <w:p>
      <w:pPr>
        <w:numPr>
          <w:ilvl w:val="0"/>
          <w:numId w:val="1002"/>
        </w:numPr>
        <w:pStyle w:val="Compact"/>
      </w:pPr>
      <w:r>
        <w:t xml:space="preserve">Скопируем файл /usr/include/sys/io.h в домашний каталог и назовём его equipment. Такого нет, используем другой. В домашнем каталоге создаём директорию ~/ski.plases и перемещаем файл equipment в каталог ~/ski.plases. Переименовываем файл ~/ski.plases/equipment в ~/ski.plases/equiplist. Создаём в домашнем каталоге файл abc1 и скопируем его в каталог ~/ski.plases, назовём его equiplist2. Создадим каталог с именем equipment в каталоге ~/ski.plases. Переместим файлы ~/ski.plases/equiplist и equiplist2 в каталог ~/ski.plases/equipment. Создаём и перемещаем каталог ~/newdir в каталог ~ski.plases и называем его plans. (рис. ??)</w:t>
      </w:r>
    </w:p>
    <w:p>
      <w:pPr>
        <w:pStyle w:val="CaptionedFigure"/>
      </w:pPr>
      <w:r>
        <w:drawing>
          <wp:inline>
            <wp:extent cx="4800600" cy="2836068"/>
            <wp:effectExtent b="0" l="0" r="0" t="0"/>
            <wp:docPr descr="Работа с каталогами" title="fig:"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4800600" cy="2836068"/>
                    </a:xfrm>
                    <a:prstGeom prst="rect">
                      <a:avLst/>
                    </a:prstGeom>
                    <a:noFill/>
                    <a:ln w="9525">
                      <a:noFill/>
                      <a:headEnd/>
                      <a:tailEnd/>
                    </a:ln>
                  </pic:spPr>
                </pic:pic>
              </a:graphicData>
            </a:graphic>
          </wp:inline>
        </w:drawing>
      </w:r>
    </w:p>
    <w:p>
      <w:pPr>
        <w:pStyle w:val="ImageCaption"/>
      </w:pPr>
      <w:r>
        <w:t xml:space="preserve">Работа с каталогами</w:t>
      </w:r>
    </w:p>
    <w:p>
      <w:pPr>
        <w:numPr>
          <w:ilvl w:val="0"/>
          <w:numId w:val="1003"/>
        </w:numPr>
        <w:pStyle w:val="Compact"/>
      </w:pPr>
      <w:r>
        <w:t xml:space="preserve">Определяем опции команды chmod, необходимые для того, чтобы присвоить перечисленным файлам из хода работы нужные права доступа. (рис. ??)</w:t>
      </w:r>
    </w:p>
    <w:p>
      <w:pPr>
        <w:pStyle w:val="CaptionedFigure"/>
      </w:pPr>
      <w:r>
        <w:drawing>
          <wp:inline>
            <wp:extent cx="4800600" cy="3499624"/>
            <wp:effectExtent b="0" l="0" r="0" t="0"/>
            <wp:docPr descr="Настройка прав доступа" title="fig:"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4800600" cy="3499624"/>
                    </a:xfrm>
                    <a:prstGeom prst="rect">
                      <a:avLst/>
                    </a:prstGeom>
                    <a:noFill/>
                    <a:ln w="9525">
                      <a:noFill/>
                      <a:headEnd/>
                      <a:tailEnd/>
                    </a:ln>
                  </pic:spPr>
                </pic:pic>
              </a:graphicData>
            </a:graphic>
          </wp:inline>
        </w:drawing>
      </w:r>
    </w:p>
    <w:p>
      <w:pPr>
        <w:pStyle w:val="ImageCaption"/>
      </w:pPr>
      <w:r>
        <w:t xml:space="preserve">Настройка прав доступа</w:t>
      </w:r>
    </w:p>
    <w:p>
      <w:pPr>
        <w:numPr>
          <w:ilvl w:val="0"/>
          <w:numId w:val="1004"/>
        </w:numPr>
        <w:pStyle w:val="Compact"/>
      </w:pPr>
      <w:r>
        <w:t xml:space="preserve">Просматриваем содержимое файла /etc/passwd. (рис. ??)</w:t>
      </w:r>
    </w:p>
    <w:p>
      <w:pPr>
        <w:pStyle w:val="CaptionedFigure"/>
      </w:pPr>
      <w:r>
        <w:drawing>
          <wp:inline>
            <wp:extent cx="4800600" cy="4592752"/>
            <wp:effectExtent b="0" l="0" r="0" t="0"/>
            <wp:docPr descr="Файл /etc/passwd" title="fig:"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4800600" cy="4592752"/>
                    </a:xfrm>
                    <a:prstGeom prst="rect">
                      <a:avLst/>
                    </a:prstGeom>
                    <a:noFill/>
                    <a:ln w="9525">
                      <a:noFill/>
                      <a:headEnd/>
                      <a:tailEnd/>
                    </a:ln>
                  </pic:spPr>
                </pic:pic>
              </a:graphicData>
            </a:graphic>
          </wp:inline>
        </w:drawing>
      </w:r>
    </w:p>
    <w:p>
      <w:pPr>
        <w:pStyle w:val="ImageCaption"/>
      </w:pPr>
      <w:r>
        <w:t xml:space="preserve">Файл /etc/passwd</w:t>
      </w:r>
    </w:p>
    <w:p>
      <w:pPr>
        <w:pStyle w:val="BodyText"/>
      </w:pPr>
      <w:r>
        <w:t xml:space="preserve">Выполняем все указанные действия по перемещению файлов и каталогов. (рис. ??)</w:t>
      </w:r>
    </w:p>
    <w:p>
      <w:pPr>
        <w:pStyle w:val="CaptionedFigure"/>
      </w:pPr>
      <w:r>
        <w:drawing>
          <wp:inline>
            <wp:extent cx="4800600" cy="2540551"/>
            <wp:effectExtent b="0" l="0" r="0" t="0"/>
            <wp:docPr descr="Работа с файлами и правами доступа" title="fig:"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4800600" cy="2540551"/>
                    </a:xfrm>
                    <a:prstGeom prst="rect">
                      <a:avLst/>
                    </a:prstGeom>
                    <a:noFill/>
                    <a:ln w="9525">
                      <a:noFill/>
                      <a:headEnd/>
                      <a:tailEnd/>
                    </a:ln>
                  </pic:spPr>
                </pic:pic>
              </a:graphicData>
            </a:graphic>
          </wp:inline>
        </w:drawing>
      </w:r>
    </w:p>
    <w:p>
      <w:pPr>
        <w:pStyle w:val="ImageCaption"/>
      </w:pPr>
      <w:r>
        <w:t xml:space="preserve">Работа с файлами и правами доступа</w:t>
      </w:r>
    </w:p>
    <w:p>
      <w:pPr>
        <w:pStyle w:val="BodyText"/>
      </w:pPr>
      <w:r>
        <w:t xml:space="preserve">Если мы попытаемся просмотреть файл feathers командой cat, то нам будет отказано.</w:t>
      </w:r>
    </w:p>
    <w:p>
      <w:pPr>
        <w:pStyle w:val="BodyText"/>
      </w:pPr>
      <w:r>
        <w:t xml:space="preserve">Если мы попытаемся скопировать файл feathers, то у нас не получится сделать это, поскольку мы ограничили себя в доступе для чтения.</w:t>
      </w:r>
    </w:p>
    <w:p>
      <w:pPr>
        <w:numPr>
          <w:ilvl w:val="0"/>
          <w:numId w:val="1005"/>
        </w:numPr>
        <w:pStyle w:val="Compact"/>
      </w:pPr>
      <w:r>
        <w:t xml:space="preserve">Прочитаем man по командам mount, fsck, mkfs, kill и кратко их охарактеризуйте, приведя примеры.(рис. ??) (рис. ??) (рис. ??) (рис. ??) (рис. ??) (рис. ??) (рис. ??) (рис. ??)</w:t>
      </w:r>
    </w:p>
    <w:p>
      <w:pPr>
        <w:pStyle w:val="CaptionedFigure"/>
      </w:pPr>
      <w:r>
        <w:drawing>
          <wp:inline>
            <wp:extent cx="4203700" cy="279400"/>
            <wp:effectExtent b="0" l="0" r="0" t="0"/>
            <wp:docPr descr="Команда mount" title="fig:"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4203700" cy="279400"/>
                    </a:xfrm>
                    <a:prstGeom prst="rect">
                      <a:avLst/>
                    </a:prstGeom>
                    <a:noFill/>
                    <a:ln w="9525">
                      <a:noFill/>
                      <a:headEnd/>
                      <a:tailEnd/>
                    </a:ln>
                  </pic:spPr>
                </pic:pic>
              </a:graphicData>
            </a:graphic>
          </wp:inline>
        </w:drawing>
      </w:r>
    </w:p>
    <w:p>
      <w:pPr>
        <w:pStyle w:val="ImageCaption"/>
      </w:pPr>
      <w:r>
        <w:t xml:space="preserve">Команда mount</w:t>
      </w:r>
    </w:p>
    <w:p>
      <w:pPr>
        <w:pStyle w:val="CaptionedFigure"/>
      </w:pPr>
      <w:r>
        <w:drawing>
          <wp:inline>
            <wp:extent cx="4800600" cy="2193420"/>
            <wp:effectExtent b="0" l="0" r="0" t="0"/>
            <wp:docPr descr="Команда mount" title="fig:"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4800600" cy="2193420"/>
                    </a:xfrm>
                    <a:prstGeom prst="rect">
                      <a:avLst/>
                    </a:prstGeom>
                    <a:noFill/>
                    <a:ln w="9525">
                      <a:noFill/>
                      <a:headEnd/>
                      <a:tailEnd/>
                    </a:ln>
                  </pic:spPr>
                </pic:pic>
              </a:graphicData>
            </a:graphic>
          </wp:inline>
        </w:drawing>
      </w:r>
    </w:p>
    <w:p>
      <w:pPr>
        <w:pStyle w:val="ImageCaption"/>
      </w:pPr>
      <w:r>
        <w:t xml:space="preserve">Команда mount</w:t>
      </w:r>
    </w:p>
    <w:p>
      <w:pPr>
        <w:pStyle w:val="CaptionedFigure"/>
      </w:pPr>
      <w:r>
        <w:drawing>
          <wp:inline>
            <wp:extent cx="4203700" cy="279400"/>
            <wp:effectExtent b="0" l="0" r="0" t="0"/>
            <wp:docPr descr="Команда fsck" title="fig:" id="46" name="Picture"/>
            <a:graphic>
              <a:graphicData uri="http://schemas.openxmlformats.org/drawingml/2006/picture">
                <pic:pic>
                  <pic:nvPicPr>
                    <pic:cNvPr descr="image/9.png" id="47" name="Picture"/>
                    <pic:cNvPicPr>
                      <a:picLocks noChangeArrowheads="1" noChangeAspect="1"/>
                    </pic:cNvPicPr>
                  </pic:nvPicPr>
                  <pic:blipFill>
                    <a:blip r:embed="rId45"/>
                    <a:stretch>
                      <a:fillRect/>
                    </a:stretch>
                  </pic:blipFill>
                  <pic:spPr bwMode="auto">
                    <a:xfrm>
                      <a:off x="0" y="0"/>
                      <a:ext cx="4203700" cy="279400"/>
                    </a:xfrm>
                    <a:prstGeom prst="rect">
                      <a:avLst/>
                    </a:prstGeom>
                    <a:noFill/>
                    <a:ln w="9525">
                      <a:noFill/>
                      <a:headEnd/>
                      <a:tailEnd/>
                    </a:ln>
                  </pic:spPr>
                </pic:pic>
              </a:graphicData>
            </a:graphic>
          </wp:inline>
        </w:drawing>
      </w:r>
    </w:p>
    <w:p>
      <w:pPr>
        <w:pStyle w:val="ImageCaption"/>
      </w:pPr>
      <w:r>
        <w:t xml:space="preserve">Команда fsck</w:t>
      </w:r>
    </w:p>
    <w:p>
      <w:pPr>
        <w:pStyle w:val="CaptionedFigure"/>
      </w:pPr>
      <w:r>
        <w:drawing>
          <wp:inline>
            <wp:extent cx="4800600" cy="2193420"/>
            <wp:effectExtent b="0" l="0" r="0" t="0"/>
            <wp:docPr descr="Команда fsck" title="fig:"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4800600" cy="2193420"/>
                    </a:xfrm>
                    <a:prstGeom prst="rect">
                      <a:avLst/>
                    </a:prstGeom>
                    <a:noFill/>
                    <a:ln w="9525">
                      <a:noFill/>
                      <a:headEnd/>
                      <a:tailEnd/>
                    </a:ln>
                  </pic:spPr>
                </pic:pic>
              </a:graphicData>
            </a:graphic>
          </wp:inline>
        </w:drawing>
      </w:r>
    </w:p>
    <w:p>
      <w:pPr>
        <w:pStyle w:val="ImageCaption"/>
      </w:pPr>
      <w:r>
        <w:t xml:space="preserve">Команда fsck</w:t>
      </w:r>
    </w:p>
    <w:p>
      <w:pPr>
        <w:pStyle w:val="CaptionedFigure"/>
      </w:pPr>
      <w:r>
        <w:drawing>
          <wp:inline>
            <wp:extent cx="4203700" cy="279400"/>
            <wp:effectExtent b="0" l="0" r="0" t="0"/>
            <wp:docPr descr="Команда mkfs" title="fig:"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4203700" cy="279400"/>
                    </a:xfrm>
                    <a:prstGeom prst="rect">
                      <a:avLst/>
                    </a:prstGeom>
                    <a:noFill/>
                    <a:ln w="9525">
                      <a:noFill/>
                      <a:headEnd/>
                      <a:tailEnd/>
                    </a:ln>
                  </pic:spPr>
                </pic:pic>
              </a:graphicData>
            </a:graphic>
          </wp:inline>
        </w:drawing>
      </w:r>
    </w:p>
    <w:p>
      <w:pPr>
        <w:pStyle w:val="ImageCaption"/>
      </w:pPr>
      <w:r>
        <w:t xml:space="preserve">Команда mkfs</w:t>
      </w:r>
    </w:p>
    <w:p>
      <w:pPr>
        <w:pStyle w:val="CaptionedFigure"/>
      </w:pPr>
      <w:r>
        <w:drawing>
          <wp:inline>
            <wp:extent cx="4800600" cy="2193420"/>
            <wp:effectExtent b="0" l="0" r="0" t="0"/>
            <wp:docPr descr="Команда mkfs" title="fig:"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4800600" cy="2193420"/>
                    </a:xfrm>
                    <a:prstGeom prst="rect">
                      <a:avLst/>
                    </a:prstGeom>
                    <a:noFill/>
                    <a:ln w="9525">
                      <a:noFill/>
                      <a:headEnd/>
                      <a:tailEnd/>
                    </a:ln>
                  </pic:spPr>
                </pic:pic>
              </a:graphicData>
            </a:graphic>
          </wp:inline>
        </w:drawing>
      </w:r>
    </w:p>
    <w:p>
      <w:pPr>
        <w:pStyle w:val="ImageCaption"/>
      </w:pPr>
      <w:r>
        <w:t xml:space="preserve">Команда mkfs</w:t>
      </w:r>
    </w:p>
    <w:p>
      <w:pPr>
        <w:pStyle w:val="CaptionedFigure"/>
      </w:pPr>
      <w:r>
        <w:drawing>
          <wp:inline>
            <wp:extent cx="4203700" cy="558800"/>
            <wp:effectExtent b="0" l="0" r="0" t="0"/>
            <wp:docPr descr="Команда kill" title="fig:" id="58" name="Picture"/>
            <a:graphic>
              <a:graphicData uri="http://schemas.openxmlformats.org/drawingml/2006/picture">
                <pic:pic>
                  <pic:nvPicPr>
                    <pic:cNvPr descr="image/13.png" id="59" name="Picture"/>
                    <pic:cNvPicPr>
                      <a:picLocks noChangeArrowheads="1" noChangeAspect="1"/>
                    </pic:cNvPicPr>
                  </pic:nvPicPr>
                  <pic:blipFill>
                    <a:blip r:embed="rId57"/>
                    <a:stretch>
                      <a:fillRect/>
                    </a:stretch>
                  </pic:blipFill>
                  <pic:spPr bwMode="auto">
                    <a:xfrm>
                      <a:off x="0" y="0"/>
                      <a:ext cx="4203700" cy="558800"/>
                    </a:xfrm>
                    <a:prstGeom prst="rect">
                      <a:avLst/>
                    </a:prstGeom>
                    <a:noFill/>
                    <a:ln w="9525">
                      <a:noFill/>
                      <a:headEnd/>
                      <a:tailEnd/>
                    </a:ln>
                  </pic:spPr>
                </pic:pic>
              </a:graphicData>
            </a:graphic>
          </wp:inline>
        </w:drawing>
      </w:r>
    </w:p>
    <w:p>
      <w:pPr>
        <w:pStyle w:val="ImageCaption"/>
      </w:pPr>
      <w:r>
        <w:t xml:space="preserve">Команда kill</w:t>
      </w:r>
    </w:p>
    <w:p>
      <w:pPr>
        <w:pStyle w:val="CaptionedFigure"/>
      </w:pPr>
      <w:r>
        <w:drawing>
          <wp:inline>
            <wp:extent cx="4800600" cy="2193420"/>
            <wp:effectExtent b="0" l="0" r="0" t="0"/>
            <wp:docPr descr="Команда kill" title="fig:" id="61" name="Picture"/>
            <a:graphic>
              <a:graphicData uri="http://schemas.openxmlformats.org/drawingml/2006/picture">
                <pic:pic>
                  <pic:nvPicPr>
                    <pic:cNvPr descr="image/14.png" id="62" name="Picture"/>
                    <pic:cNvPicPr>
                      <a:picLocks noChangeArrowheads="1" noChangeAspect="1"/>
                    </pic:cNvPicPr>
                  </pic:nvPicPr>
                  <pic:blipFill>
                    <a:blip r:embed="rId60"/>
                    <a:stretch>
                      <a:fillRect/>
                    </a:stretch>
                  </pic:blipFill>
                  <pic:spPr bwMode="auto">
                    <a:xfrm>
                      <a:off x="0" y="0"/>
                      <a:ext cx="4800600" cy="2193420"/>
                    </a:xfrm>
                    <a:prstGeom prst="rect">
                      <a:avLst/>
                    </a:prstGeom>
                    <a:noFill/>
                    <a:ln w="9525">
                      <a:noFill/>
                      <a:headEnd/>
                      <a:tailEnd/>
                    </a:ln>
                  </pic:spPr>
                </pic:pic>
              </a:graphicData>
            </a:graphic>
          </wp:inline>
        </w:drawing>
      </w:r>
    </w:p>
    <w:p>
      <w:pPr>
        <w:pStyle w:val="ImageCaption"/>
      </w:pPr>
      <w:r>
        <w:t xml:space="preserve">Команда kill</w:t>
      </w:r>
    </w:p>
    <w:bookmarkEnd w:id="63"/>
    <w:bookmarkStart w:id="64" w:name="контрольные-вопросы"/>
    <w:p>
      <w:pPr>
        <w:pStyle w:val="Heading1"/>
      </w:pPr>
      <w:r>
        <w:rPr>
          <w:rStyle w:val="SectionNumber"/>
        </w:rPr>
        <w:t xml:space="preserve">3</w:t>
      </w:r>
      <w:r>
        <w:tab/>
      </w:r>
      <w:r>
        <w:t xml:space="preserve">Контрольные вопросы</w:t>
      </w:r>
    </w:p>
    <w:p>
      <w:pPr>
        <w:numPr>
          <w:ilvl w:val="0"/>
          <w:numId w:val="1006"/>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7"/>
        </w:numPr>
      </w:pPr>
      <w:r>
        <w:t xml:space="preserve">Приведите общую структуру файловой системы и дайте характеристику каждой директории первого уровня этой структуры.</w:t>
      </w:r>
    </w:p>
    <w:p>
      <w:pPr>
        <w:numPr>
          <w:ilvl w:val="1"/>
          <w:numId w:val="1008"/>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8"/>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8"/>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8"/>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7"/>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7"/>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Некорректность файловой системы может возникать:</w:t>
      </w:r>
    </w:p>
    <w:p>
      <w:pPr>
        <w:numPr>
          <w:ilvl w:val="1"/>
          <w:numId w:val="1009"/>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9"/>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7"/>
        </w:numPr>
      </w:pPr>
      <w:r>
        <w:t xml:space="preserve">Как создаётся файловая система?</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7"/>
        </w:numPr>
      </w:pPr>
      <w:r>
        <w:t xml:space="preserve">Дайте характеристику командам, которые позволяют просмотреть текстовые файлы.</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10"/>
        </w:numPr>
        <w:pStyle w:val="Compact"/>
      </w:pPr>
      <w:r>
        <w:t xml:space="preserve">Приведите основные возможности команды cp в Linux.</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1"/>
        </w:numPr>
        <w:pStyle w:val="Compact"/>
      </w:pPr>
      <w:r>
        <w:t xml:space="preserve">Назовите и дайте характеристику командам перемещения и переименования файлов и каталогов.</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2"/>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2"/>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2"/>
        </w:numPr>
        <w:pStyle w:val="Compact"/>
      </w:pPr>
      <w:r>
        <w:t xml:space="preserve">Переименование каталогов в текущем каталоге. Переименовать каталог monthly.00 в monthly.01 mv monthly.00 monthly.01</w:t>
      </w:r>
    </w:p>
    <w:p>
      <w:pPr>
        <w:numPr>
          <w:ilvl w:val="1"/>
          <w:numId w:val="1012"/>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2"/>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1"/>
        </w:numPr>
        <w:pStyle w:val="Compact"/>
      </w:pPr>
      <w:r>
        <w:t xml:space="preserve">Что такое права доступа? Как они могут быть изменены?</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4"/>
    <w:bookmarkStart w:id="65" w:name="выводы"/>
    <w:p>
      <w:pPr>
        <w:pStyle w:val="Heading1"/>
      </w:pPr>
      <w:r>
        <w:rPr>
          <w:rStyle w:val="SectionNumber"/>
        </w:rPr>
        <w:t xml:space="preserve">4</w:t>
      </w:r>
      <w:r>
        <w:tab/>
      </w:r>
      <w:r>
        <w:t xml:space="preserve">Выводы</w:t>
      </w:r>
    </w:p>
    <w:p>
      <w:pPr>
        <w:pStyle w:val="FirstParagraph"/>
      </w:pPr>
      <w:r>
        <w:t xml:space="preserve">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65"/>
    <w:bookmarkStart w:id="67" w:name="список-литературы"/>
    <w:p>
      <w:pPr>
        <w:pStyle w:val="Heading1"/>
      </w:pPr>
      <w:r>
        <w:t xml:space="preserve">Список литературы</w:t>
      </w:r>
    </w:p>
    <w:bookmarkStart w:id="66" w:name="refs"/>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Галиева Аделина Руслановна</dc:creator>
  <dc:language>ru-RU</dc:language>
  <cp:keywords/>
  <dcterms:created xsi:type="dcterms:W3CDTF">2023-03-10T14:22:35Z</dcterms:created>
  <dcterms:modified xsi:type="dcterms:W3CDTF">2023-03-10T14:22:35Z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Анализ файловой системы Linux. Команды для работы с файлами и каталогами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