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программирования.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создаём подкаталог ~/work/os/lab_prog. (рис. ??)</w:t>
      </w:r>
    </w:p>
    <w:p>
      <w:pPr>
        <w:pStyle w:val="CaptionedFigure"/>
      </w:pPr>
      <w:r>
        <w:drawing>
          <wp:inline>
            <wp:extent cx="3733800" cy="281313"/>
            <wp:effectExtent b="0" l="0" r="0" t="0"/>
            <wp:docPr descr="Создаем подкаталог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подкаталог</w:t>
      </w:r>
    </w:p>
    <w:p>
      <w:pPr>
        <w:numPr>
          <w:ilvl w:val="0"/>
          <w:numId w:val="1002"/>
        </w:numPr>
        <w:pStyle w:val="Compact"/>
      </w:pPr>
      <w:r>
        <w:t xml:space="preserve">Создаём в нём файлы: calculate.h, calculate.c, main.c. (рис. ??) (рис. ??)</w:t>
      </w:r>
    </w:p>
    <w:p>
      <w:pPr>
        <w:pStyle w:val="CaptionedFigure"/>
      </w:pPr>
      <w:r>
        <w:drawing>
          <wp:inline>
            <wp:extent cx="3733800" cy="522308"/>
            <wp:effectExtent b="0" l="0" r="0" t="0"/>
            <wp:docPr descr="Создаем файл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файлы</w:t>
      </w:r>
    </w:p>
    <w:p>
      <w:pPr>
        <w:pStyle w:val="CaptionedFigure"/>
      </w:pPr>
      <w:r>
        <w:drawing>
          <wp:inline>
            <wp:extent cx="3733800" cy="2009662"/>
            <wp:effectExtent b="0" l="0" r="0" t="0"/>
            <wp:docPr descr="Файл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</w:t>
      </w:r>
    </w:p>
    <w:p>
      <w:pPr>
        <w:numPr>
          <w:ilvl w:val="0"/>
          <w:numId w:val="1003"/>
        </w:numPr>
        <w:pStyle w:val="Compact"/>
      </w:pPr>
      <w:r>
        <w:t xml:space="preserve">Выполняем компиляцию программы посредством gcc. (рис. ??)</w:t>
      </w:r>
    </w:p>
    <w:p>
      <w:pPr>
        <w:pStyle w:val="CaptionedFigure"/>
      </w:pPr>
      <w:r>
        <w:drawing>
          <wp:inline>
            <wp:extent cx="3733800" cy="989059"/>
            <wp:effectExtent b="0" l="0" r="0" t="0"/>
            <wp:docPr descr="Компиляция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выполняем отладку программы calcul (перед использованием gdb исправили Makefile). (рис. ??) (рис. ??)</w:t>
      </w:r>
    </w:p>
    <w:p>
      <w:pPr>
        <w:pStyle w:val="CaptionedFigure"/>
      </w:pPr>
      <w:r>
        <w:drawing>
          <wp:inline>
            <wp:extent cx="3733800" cy="2976495"/>
            <wp:effectExtent b="0" l="0" r="0" t="0"/>
            <wp:docPr descr="Использование откладчик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откладчика</w:t>
      </w:r>
    </w:p>
    <w:p>
      <w:pPr>
        <w:pStyle w:val="CaptionedFigure"/>
      </w:pPr>
      <w:r>
        <w:drawing>
          <wp:inline>
            <wp:extent cx="3733800" cy="3077731"/>
            <wp:effectExtent b="0" l="0" r="0" t="0"/>
            <wp:docPr descr="Использование откладчик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откладчика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анализируем коды файлов calculate.c и main.c. (рис. ??) (рис. ??)</w:t>
      </w:r>
    </w:p>
    <w:p>
      <w:pPr>
        <w:pStyle w:val="CaptionedFigure"/>
      </w:pPr>
      <w:r>
        <w:drawing>
          <wp:inline>
            <wp:extent cx="3733800" cy="2074846"/>
            <wp:effectExtent b="0" l="0" r="0" t="0"/>
            <wp:docPr descr="splint main.c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splint main.c</w:t>
      </w:r>
    </w:p>
    <w:p>
      <w:pPr>
        <w:pStyle w:val="CaptionedFigure"/>
      </w:pPr>
      <w:r>
        <w:drawing>
          <wp:inline>
            <wp:extent cx="3733800" cy="2074846"/>
            <wp:effectExtent b="0" l="0" r="0" t="0"/>
            <wp:docPr descr="splint calculate.c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splint calculate.c</w:t>
      </w:r>
    </w:p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простейшие навыки разработки, анализа, тестирования и отладки приложений в ОС типа UNIX/Linux на примере создания на языке программирования. С калькулятора с простейшими функциями.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Галиева Аделина Руслановна</dc:creator>
  <dc:language>ru-RU</dc:language>
  <cp:keywords/>
  <dcterms:created xsi:type="dcterms:W3CDTF">2023-05-03T12:13:33Z</dcterms:created>
  <dcterms:modified xsi:type="dcterms:W3CDTF">2023-05-03T12:13:33Z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