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первоначальный шаблон индвидуального сайта и сделать основную настройку репозиториев.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Скачиваем архив hugo, который подходит вашей ОС, создаём папку bin и переносим файл hugo в созданную папку(bin) (рис. ??) (рис. ??)</w:t>
      </w:r>
    </w:p>
    <w:p>
      <w:pPr>
        <w:pStyle w:val="CaptionedFigure"/>
      </w:pPr>
      <w:r>
        <w:drawing>
          <wp:inline>
            <wp:extent cx="3733800" cy="2522990"/>
            <wp:effectExtent b="0" l="0" r="0" t="0"/>
            <wp:docPr descr="Скачиваем архив hugo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архив hugo</w:t>
      </w:r>
    </w:p>
    <w:p>
      <w:pPr>
        <w:pStyle w:val="CaptionedFigure"/>
      </w:pPr>
      <w:r>
        <w:drawing>
          <wp:inline>
            <wp:extent cx="3733800" cy="2319990"/>
            <wp:effectExtent b="0" l="0" r="0" t="0"/>
            <wp:docPr descr="Создание папки bin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bin</w:t>
      </w:r>
    </w:p>
    <w:p>
      <w:pPr>
        <w:numPr>
          <w:ilvl w:val="0"/>
          <w:numId w:val="1002"/>
        </w:numPr>
        <w:pStyle w:val="Compact"/>
      </w:pPr>
      <w:r>
        <w:t xml:space="preserve">Создаём репозиторий на основе шаблона в ТУИС. (рис. ??)</w:t>
      </w:r>
    </w:p>
    <w:p>
      <w:pPr>
        <w:pStyle w:val="CaptionedFigure"/>
      </w:pPr>
      <w:r>
        <w:drawing>
          <wp:inline>
            <wp:extent cx="3733800" cy="3308359"/>
            <wp:effectExtent b="0" l="0" r="0" t="0"/>
            <wp:docPr descr="Создаём репозиторий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репозиторий</w:t>
      </w:r>
    </w:p>
    <w:p>
      <w:pPr>
        <w:numPr>
          <w:ilvl w:val="0"/>
          <w:numId w:val="1003"/>
        </w:numPr>
        <w:pStyle w:val="Compact"/>
      </w:pPr>
      <w:r>
        <w:t xml:space="preserve">Клонируем шаблонный репозиторий в личный репозиторий при помощи команды git clone (рис. ??)</w:t>
      </w:r>
    </w:p>
    <w:p>
      <w:pPr>
        <w:pStyle w:val="CaptionedFigure"/>
      </w:pPr>
      <w:r>
        <w:drawing>
          <wp:inline>
            <wp:extent cx="3733800" cy="993083"/>
            <wp:effectExtent b="0" l="0" r="0" t="0"/>
            <wp:docPr descr="Клонирование шаблонного репозитория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шаблонного репозитория</w:t>
      </w:r>
    </w:p>
    <w:p>
      <w:pPr>
        <w:numPr>
          <w:ilvl w:val="0"/>
          <w:numId w:val="1004"/>
        </w:numPr>
        <w:pStyle w:val="Compact"/>
      </w:pPr>
      <w:r>
        <w:t xml:space="preserve">Смотрим каталоги ~/bin/hugo и при помощи команды ~/bin/hugo server получаем ссылку на шаблон сайта (рис. ??) (рис. ??)</w:t>
      </w:r>
    </w:p>
    <w:p>
      <w:pPr>
        <w:pStyle w:val="CaptionedFigure"/>
      </w:pPr>
      <w:r>
        <w:drawing>
          <wp:inline>
            <wp:extent cx="3733800" cy="1655515"/>
            <wp:effectExtent b="0" l="0" r="0" t="0"/>
            <wp:docPr descr="Просмотр подкаталог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подкаталога</w:t>
      </w:r>
    </w:p>
    <w:p>
      <w:pPr>
        <w:pStyle w:val="CaptionedFigure"/>
      </w:pPr>
      <w:r>
        <w:drawing>
          <wp:inline>
            <wp:extent cx="3733800" cy="2696633"/>
            <wp:effectExtent b="0" l="0" r="0" t="0"/>
            <wp:docPr descr="Получение ссылки на шаблон сайт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ссылки на шаблон сайта</w:t>
      </w:r>
    </w:p>
    <w:p>
      <w:pPr>
        <w:numPr>
          <w:ilvl w:val="0"/>
          <w:numId w:val="1005"/>
        </w:numPr>
        <w:pStyle w:val="Compact"/>
      </w:pPr>
      <w:r>
        <w:t xml:space="preserve">Создаем еще один репозиторий, чтобы сайт можно было открыть с любого ПК (рис. ??)</w:t>
      </w:r>
    </w:p>
    <w:p>
      <w:pPr>
        <w:pStyle w:val="CaptionedFigure"/>
      </w:pPr>
      <w:r>
        <w:drawing>
          <wp:inline>
            <wp:extent cx="3733800" cy="4082287"/>
            <wp:effectExtent b="0" l="0" r="0" t="0"/>
            <wp:docPr descr="Создание репозитория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6"/>
        </w:numPr>
        <w:pStyle w:val="Compact"/>
      </w:pPr>
      <w:r>
        <w:t xml:space="preserve">Клонируем новый созданный репозиторий, переключаемся на ветку main, создаём файл md и выгружаем на github (рис. ??)</w:t>
      </w:r>
    </w:p>
    <w:p>
      <w:pPr>
        <w:pStyle w:val="CaptionedFigure"/>
      </w:pPr>
      <w:r>
        <w:drawing>
          <wp:inline>
            <wp:extent cx="3733800" cy="1965581"/>
            <wp:effectExtent b="0" l="0" r="0" t="0"/>
            <wp:docPr descr="Клонирование, подключение основной ветки и выгрузка на github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Клонирование, подключение основной ветки и выгрузка на github</w:t>
      </w:r>
    </w:p>
    <w:p>
      <w:pPr>
        <w:numPr>
          <w:ilvl w:val="0"/>
          <w:numId w:val="1007"/>
        </w:numPr>
        <w:pStyle w:val="Compact"/>
      </w:pPr>
      <w:r>
        <w:t xml:space="preserve">Переносим всю полученную информацию на основную ветку с помощию команды git push origin main, добавляем новые подкаталоги на github, восстанавливаем папку public (рис. ??)</w:t>
      </w:r>
    </w:p>
    <w:p>
      <w:pPr>
        <w:pStyle w:val="CaptionedFigure"/>
      </w:pPr>
      <w:r>
        <w:drawing>
          <wp:inline>
            <wp:extent cx="3733800" cy="3484880"/>
            <wp:effectExtent b="0" l="0" r="0" t="0"/>
            <wp:docPr descr="Перенос полученной информации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полученной информации</w:t>
      </w:r>
    </w:p>
    <w:p>
      <w:pPr>
        <w:numPr>
          <w:ilvl w:val="0"/>
          <w:numId w:val="1008"/>
        </w:numPr>
        <w:pStyle w:val="Compact"/>
      </w:pPr>
      <w:r>
        <w:t xml:space="preserve">Проверяем привязку двух репозиториев к github и обновляем репозиторий (рис. ??) (рис. ??)</w:t>
      </w:r>
    </w:p>
    <w:p>
      <w:pPr>
        <w:pStyle w:val="CaptionedFigure"/>
      </w:pPr>
      <w:r>
        <w:drawing>
          <wp:inline>
            <wp:extent cx="3733800" cy="1162893"/>
            <wp:effectExtent b="0" l="0" r="0" t="0"/>
            <wp:docPr descr="Проверка репозиториев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репозиториев</w:t>
      </w:r>
    </w:p>
    <w:p>
      <w:pPr>
        <w:pStyle w:val="CaptionedFigure"/>
      </w:pPr>
      <w:r>
        <w:drawing>
          <wp:inline>
            <wp:extent cx="3733800" cy="920158"/>
            <wp:effectExtent b="0" l="0" r="0" t="0"/>
            <wp:docPr descr="Обновление репозитория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numPr>
          <w:ilvl w:val="0"/>
          <w:numId w:val="1009"/>
        </w:numPr>
        <w:pStyle w:val="Compact"/>
      </w:pPr>
      <w:r>
        <w:t xml:space="preserve">Заходим на личный сайт (рис. ??)</w:t>
      </w:r>
    </w:p>
    <w:p>
      <w:pPr>
        <w:pStyle w:val="CaptionedFigure"/>
      </w:pPr>
      <w:r>
        <w:drawing>
          <wp:inline>
            <wp:extent cx="3733800" cy="1112695"/>
            <wp:effectExtent b="0" l="0" r="0" t="0"/>
            <wp:docPr descr="Личный сайт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Личный сайт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создала шаблон для личного сайта и создала первоначальную настройку шаблона.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Галиева Аделина Руслановна</dc:creator>
  <dc:language>ru-RU</dc:language>
  <cp:keywords/>
  <dcterms:created xsi:type="dcterms:W3CDTF">2023-02-25T10:06:49Z</dcterms:created>
  <dcterms:modified xsi:type="dcterms:W3CDTF">2023-02-25T10:06:49Z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