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примеры программ.</w:t>
      </w:r>
    </w:p>
    <w:p>
      <w:pPr>
        <w:numPr>
          <w:ilvl w:val="0"/>
          <w:numId w:val="1001"/>
        </w:numPr>
      </w:pPr>
      <w:r>
        <w:t xml:space="preserve">Написать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Загрузить файлы на GitHub.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Создаём каталог для программам лабораторной работы № 6, переходим в него и создаем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bookmarkStart w:id="25" w:name="fig:001"/>
      <w:r>
        <w:drawing>
          <wp:inline>
            <wp:extent cx="4639376" cy="395598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bookmarkStart w:id="29" w:name="fig:002"/>
      <w:r>
        <w:drawing>
          <wp:inline>
            <wp:extent cx="5334000" cy="1907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Далее меняем текст программы и вместо символов, запишем в регистры числа.</w:t>
      </w:r>
      <w:r>
        <w:t xml:space="preserve"> </w:t>
      </w:r>
      <w:r>
        <w:t xml:space="preserve">Исправляем текст программы (Листинг 1) следующим образом</w:t>
      </w:r>
    </w:p>
    <w:p>
      <w:pPr>
        <w:pStyle w:val="FirstParagraph"/>
      </w:pPr>
      <w:bookmarkStart w:id="33" w:name="fig:003"/>
      <w:r>
        <w:drawing>
          <wp:inline>
            <wp:extent cx="4581625" cy="397523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3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7" w:name="fig:004"/>
      <w:r>
        <w:drawing>
          <wp:inline>
            <wp:extent cx="5334000" cy="241265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</w:t>
      </w:r>
    </w:p>
    <w:p>
      <w:pPr>
        <w:pStyle w:val="FirstParagraph"/>
      </w:pPr>
      <w:bookmarkStart w:id="41" w:name="fig:005"/>
      <w:r>
        <w:drawing>
          <wp:inline>
            <wp:extent cx="4649002" cy="336884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bookmarkStart w:id="45" w:name="fig:006"/>
      <w:r>
        <w:drawing>
          <wp:inline>
            <wp:extent cx="5334000" cy="110284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</w:t>
      </w:r>
      <w:r>
        <w:t xml:space="preserve"> </w:t>
      </w:r>
      <w:r>
        <w:t xml:space="preserve">Создаём исполняемый файл и запускаем его.</w:t>
      </w:r>
      <w:r>
        <w:t xml:space="preserve"> </w:t>
      </w:r>
      <w:r>
        <w:t xml:space="preserve">Какой результат будет получен при исполнении программы? – получим число 10</w:t>
      </w:r>
    </w:p>
    <w:p>
      <w:pPr>
        <w:pStyle w:val="FirstParagraph"/>
      </w:pPr>
      <w:bookmarkStart w:id="49" w:name="fig:007"/>
      <w:r>
        <w:drawing>
          <wp:inline>
            <wp:extent cx="4677877" cy="295495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bookmarkStart w:id="53" w:name="fig:008"/>
      <w:r>
        <w:drawing>
          <wp:inline>
            <wp:extent cx="5334000" cy="1333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Заменяем функцию iprintLF на iprint. Создаем исполняемый файл и запускаем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</w:t>
      </w:r>
    </w:p>
    <w:p>
      <w:pPr>
        <w:pStyle w:val="BodyText"/>
      </w:pPr>
      <w:bookmarkStart w:id="57" w:name="fig:009"/>
      <w:r>
        <w:drawing>
          <wp:inline>
            <wp:extent cx="5334000" cy="187055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приводим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FirstParagraph"/>
      </w:pPr>
      <w:bookmarkStart w:id="61" w:name="fig:010"/>
      <w:r>
        <w:drawing>
          <wp:inline>
            <wp:extent cx="4552749" cy="6025414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602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bookmarkStart w:id="65" w:name="fig:011"/>
      <w:r>
        <w:drawing>
          <wp:inline>
            <wp:extent cx="5334000" cy="119283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Изменияем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Создаем исполняемый файл и проверяем его работу.</w:t>
      </w:r>
    </w:p>
    <w:p>
      <w:pPr>
        <w:pStyle w:val="BodyText"/>
      </w:pPr>
      <w:bookmarkStart w:id="69" w:name="fig:012"/>
      <w:r>
        <w:drawing>
          <wp:inline>
            <wp:extent cx="4581625" cy="55249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bookmarkStart w:id="73" w:name="fig:013"/>
      <w:r>
        <w:drawing>
          <wp:inline>
            <wp:extent cx="5334000" cy="247079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</w:t>
      </w:r>
    </w:p>
    <w:p>
      <w:pPr>
        <w:pStyle w:val="FirstParagraph"/>
      </w:pPr>
      <w:bookmarkStart w:id="77" w:name="fig:014"/>
      <w:r>
        <w:drawing>
          <wp:inline>
            <wp:extent cx="4629751" cy="569815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569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bookmarkStart w:id="81" w:name="fig:015"/>
      <w:r>
        <w:drawing>
          <wp:inline>
            <wp:extent cx="5334000" cy="1124464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Создаем исполняемый файл и проверяем его работу для значений x1 и x2 из 6.3.</w:t>
      </w:r>
    </w:p>
    <w:p>
      <w:pPr>
        <w:pStyle w:val="FirstParagraph"/>
      </w:pPr>
      <w:r>
        <w:t xml:space="preserve">Вариант 19 -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  <m:r>
            <m:rPr>
              <m:sty m:val="p"/>
            </m:rPr>
            <m:t>*</m:t>
          </m:r>
          <m:r>
            <m:t>7</m:t>
          </m:r>
        </m:oMath>
      </m:oMathPara>
    </w:p>
    <w:p>
      <w:pPr>
        <w:pStyle w:val="FirstParagraph"/>
      </w:pPr>
      <w:r>
        <w:t xml:space="preserve">для х=3 и 9</w:t>
      </w:r>
    </w:p>
    <w:p>
      <w:pPr>
        <w:pStyle w:val="BodyText"/>
      </w:pPr>
      <w:r>
        <w:t xml:space="preserve">!{](image/16.png){ #fig:016 width=70%, height=70% }</w:t>
      </w:r>
    </w:p>
    <w:p>
      <w:pPr>
        <w:pStyle w:val="BodyText"/>
      </w:pPr>
      <w:bookmarkStart w:id="85" w:name="fig:017"/>
      <w:r>
        <w:drawing>
          <wp:inline>
            <wp:extent cx="5334000" cy="1646207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работу с арифметическими операциями.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Галиева Аделина Руслановна</dc:creator>
  <dc:language>ru-RU</dc:language>
  <cp:keywords/>
  <dcterms:created xsi:type="dcterms:W3CDTF">2022-12-24T20:46:07Z</dcterms:created>
  <dcterms:modified xsi:type="dcterms:W3CDTF">2022-12-24T20:46:07Z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