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  <Override PartName="/word/media/rId89.png" ContentType="image/png"/>
  <Override PartName="/word/media/rId91.png" ContentType="image/png"/>
  <Override PartName="/word/media/rId93.png" ContentType="image/png"/>
  <Override PartName="/word/media/rId95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110.png" ContentType="image/png"/>
  <Override PartName="/word/media/rId112.png" ContentType="image/png"/>
  <Override PartName="/word/media/rId114.png" ContentType="image/png"/>
  <Override PartName="/word/media/rId116.png" ContentType="image/png"/>
  <Override PartName="/word/media/rId118.png" ContentType="image/png"/>
  <Override PartName="/word/media/rId120.png" ContentType="image/png"/>
  <Override PartName="/word/media/rId122.png" ContentType="image/png"/>
  <Override PartName="/word/media/rId124.png" ContentType="image/png"/>
  <Override PartName="/word/media/rId126.png" ContentType="image/png"/>
  <Override PartName="/word/media/rId128.png" ContentType="image/png"/>
  <Override PartName="/word/media/rId1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кибербезопасности</w:t>
      </w:r>
    </w:p>
    <w:p>
      <w:pPr>
        <w:pStyle w:val="Author"/>
      </w:pPr>
      <w:r>
        <w:t xml:space="preserve">Галиева</w:t>
      </w:r>
      <w:r>
        <w:t xml:space="preserve"> </w:t>
      </w:r>
      <w:r>
        <w:t xml:space="preserve">Аделина</w:t>
      </w:r>
      <w:r>
        <w:t xml:space="preserve"> </w:t>
      </w:r>
      <w:r>
        <w:t xml:space="preserve">Руслановна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кибербезопасности.</w:t>
      </w:r>
    </w:p>
    <w:bookmarkEnd w:id="20"/>
    <w:bookmarkStart w:id="21" w:name="прохождение-курса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Прохождение курса</w:t>
      </w:r>
    </w:p>
    <w:p>
      <w:pPr>
        <w:numPr>
          <w:ilvl w:val="0"/>
          <w:numId w:val="1001"/>
        </w:numPr>
        <w:pStyle w:val="Compact"/>
      </w:pPr>
      <w:r>
        <w:t xml:space="preserve">Введение в курс</w:t>
      </w:r>
    </w:p>
    <w:bookmarkEnd w:id="21"/>
    <w:bookmarkStart w:id="66" w:name="безопасность-в-сети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Безопасность в сети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Как работает интернет: базовые сетевые протоколы.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5334000" cy="5015301"/>
            <wp:effectExtent b="0" l="0" r="0" t="0"/>
            <wp:docPr descr="Figure 1: Протокол прикладного уровня" title="" id="1" name="Picture"/>
            <a:graphic>
              <a:graphicData uri="http://schemas.openxmlformats.org/drawingml/2006/picture">
                <pic:pic>
                  <pic:nvPicPr>
                    <pic:cNvPr descr="image/2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5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Протокол прикладного уровня</w:t>
      </w:r>
    </w:p>
    <w:bookmarkEnd w:id="0"/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4541331"/>
            <wp:effectExtent b="0" l="0" r="0" t="0"/>
            <wp:docPr descr="Figure 2: Протокол ТСР" title="" id="1" name="Picture"/>
            <a:graphic>
              <a:graphicData uri="http://schemas.openxmlformats.org/drawingml/2006/picture">
                <pic:pic>
                  <pic:nvPicPr>
                    <pic:cNvPr descr="image/2.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Протокол ТСР</w:t>
      </w:r>
    </w:p>
    <w:bookmarkEnd w:id="0"/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5226659"/>
            <wp:effectExtent b="0" l="0" r="0" t="0"/>
            <wp:docPr descr="Figure 3: Адреса IPv-4" title="" id="1" name="Picture"/>
            <a:graphic>
              <a:graphicData uri="http://schemas.openxmlformats.org/drawingml/2006/picture">
                <pic:pic>
                  <pic:nvPicPr>
                    <pic:cNvPr descr="image/2.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Адреса IPv-4</w:t>
      </w:r>
    </w:p>
    <w:bookmarkEnd w:id="0"/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505178"/>
            <wp:effectExtent b="0" l="0" r="0" t="0"/>
            <wp:docPr descr="Figure 4: DNS сервер" title="" id="1" name="Picture"/>
            <a:graphic>
              <a:graphicData uri="http://schemas.openxmlformats.org/drawingml/2006/picture">
                <pic:pic>
                  <pic:nvPicPr>
                    <pic:cNvPr descr="image/2.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DNS сервер</w:t>
      </w:r>
    </w:p>
    <w:bookmarkEnd w:id="0"/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4476312"/>
            <wp:effectExtent b="0" l="0" r="0" t="0"/>
            <wp:docPr descr="Figure 5: Протокол в модели ТСР/IP" title="" id="1" name="Picture"/>
            <a:graphic>
              <a:graphicData uri="http://schemas.openxmlformats.org/drawingml/2006/picture">
                <pic:pic>
                  <pic:nvPicPr>
                    <pic:cNvPr descr="image/2.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6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Протокол в модели ТСР/IP</w:t>
      </w:r>
    </w:p>
    <w:bookmarkEnd w:id="0"/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4055468"/>
            <wp:effectExtent b="0" l="0" r="0" t="0"/>
            <wp:docPr descr="Figure 6: Протокол htpp" title="" id="1" name="Picture"/>
            <a:graphic>
              <a:graphicData uri="http://schemas.openxmlformats.org/drawingml/2006/picture">
                <pic:pic>
                  <pic:nvPicPr>
                    <pic:cNvPr descr="image/2.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Протокол htpp</w:t>
      </w:r>
    </w:p>
    <w:bookmarkEnd w:id="0"/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4670322"/>
            <wp:effectExtent b="0" l="0" r="0" t="0"/>
            <wp:docPr descr="Figure 7: Протокол https" title="" id="1" name="Picture"/>
            <a:graphic>
              <a:graphicData uri="http://schemas.openxmlformats.org/drawingml/2006/picture">
                <pic:pic>
                  <pic:nvPicPr>
                    <pic:cNvPr descr="image/2.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Протокол https</w:t>
      </w:r>
    </w:p>
    <w:bookmarkEnd w:id="0"/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4432821"/>
            <wp:effectExtent b="0" l="0" r="0" t="0"/>
            <wp:docPr descr="Figure 8: Протокол TLS" title="" id="1" name="Picture"/>
            <a:graphic>
              <a:graphicData uri="http://schemas.openxmlformats.org/drawingml/2006/picture">
                <pic:pic>
                  <pic:nvPicPr>
                    <pic:cNvPr descr="image/2.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2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Протокол TLS</w:t>
      </w:r>
    </w:p>
    <w:bookmarkEnd w:id="0"/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4514021"/>
            <wp:effectExtent b="0" l="0" r="0" t="0"/>
            <wp:docPr descr="Figure 9: Протокол TLS" title="" id="1" name="Picture"/>
            <a:graphic>
              <a:graphicData uri="http://schemas.openxmlformats.org/drawingml/2006/picture">
                <pic:pic>
                  <pic:nvPicPr>
                    <pic:cNvPr descr="image/2.1.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4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Протокол TLS</w:t>
      </w:r>
    </w:p>
    <w:bookmarkEnd w:id="0"/>
    <w:p>
      <w:pPr>
        <w:numPr>
          <w:ilvl w:val="0"/>
          <w:numId w:val="1004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Персонализация сети.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5251557"/>
            <wp:effectExtent b="0" l="0" r="0" t="0"/>
            <wp:docPr descr="Figure 10: Куки хранят" title="" id="1" name="Picture"/>
            <a:graphic>
              <a:graphicData uri="http://schemas.openxmlformats.org/drawingml/2006/picture">
                <pic:pic>
                  <pic:nvPicPr>
                    <pic:cNvPr descr="image/2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1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Куки хранят</w:t>
      </w:r>
    </w:p>
    <w:bookmarkEnd w:id="0"/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4698806"/>
            <wp:effectExtent b="0" l="0" r="0" t="0"/>
            <wp:docPr descr="Figure 11: Куки не используются" title="" id="1" name="Picture"/>
            <a:graphic>
              <a:graphicData uri="http://schemas.openxmlformats.org/drawingml/2006/picture">
                <pic:pic>
                  <pic:nvPicPr>
                    <pic:cNvPr descr="image/2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Куки не используются</w:t>
      </w:r>
    </w:p>
    <w:bookmarkEnd w:id="0"/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4063999"/>
            <wp:effectExtent b="0" l="0" r="0" t="0"/>
            <wp:docPr descr="Figure 12: Куки генерируются" title="" id="1" name="Picture"/>
            <a:graphic>
              <a:graphicData uri="http://schemas.openxmlformats.org/drawingml/2006/picture">
                <pic:pic>
                  <pic:nvPicPr>
                    <pic:cNvPr descr="image/2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Куки генерируются</w:t>
      </w:r>
    </w:p>
    <w:bookmarkEnd w:id="0"/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4308548"/>
            <wp:effectExtent b="0" l="0" r="0" t="0"/>
            <wp:docPr descr="Figure 13: Сессионные куки" title="" id="1" name="Picture"/>
            <a:graphic>
              <a:graphicData uri="http://schemas.openxmlformats.org/drawingml/2006/picture">
                <pic:pic>
                  <pic:nvPicPr>
                    <pic:cNvPr descr="image/2.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Сессионные куки</w:t>
      </w:r>
    </w:p>
    <w:bookmarkEnd w:id="0"/>
    <w:p>
      <w:pPr>
        <w:numPr>
          <w:ilvl w:val="0"/>
          <w:numId w:val="1006"/>
        </w:numPr>
        <w:pStyle w:val="Compact"/>
      </w:pPr>
    </w:p>
    <w:p>
      <w:pPr>
        <w:numPr>
          <w:ilvl w:val="1"/>
          <w:numId w:val="1007"/>
        </w:numPr>
        <w:pStyle w:val="Compact"/>
      </w:pPr>
      <w:r>
        <w:t xml:space="preserve">Браузер TOR. Анимация.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4286986"/>
            <wp:effectExtent b="0" l="0" r="0" t="0"/>
            <wp:docPr descr="Figure 14: Промежуточные узлы TOR" title="" id="1" name="Picture"/>
            <a:graphic>
              <a:graphicData uri="http://schemas.openxmlformats.org/drawingml/2006/picture">
                <pic:pic>
                  <pic:nvPicPr>
                    <pic:cNvPr descr="image/2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Промежуточные узлы TOR</w:t>
      </w:r>
    </w:p>
    <w:bookmarkEnd w:id="0"/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5235374"/>
            <wp:effectExtent b="0" l="0" r="0" t="0"/>
            <wp:docPr descr="Figure 15: Браузер TOR" title="" id="1" name="Picture"/>
            <a:graphic>
              <a:graphicData uri="http://schemas.openxmlformats.org/drawingml/2006/picture">
                <pic:pic>
                  <pic:nvPicPr>
                    <pic:cNvPr descr="image/2.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Браузер TOR</w:t>
      </w:r>
    </w:p>
    <w:bookmarkEnd w:id="0"/>
    <w:bookmarkStart w:id="0" w:name="fig:016"/>
    <w:p>
      <w:pPr>
        <w:pStyle w:val="CaptionedFigure"/>
      </w:pPr>
      <w:bookmarkStart w:id="53" w:name="fig:016"/>
      <w:r>
        <w:drawing>
          <wp:inline>
            <wp:extent cx="5334000" cy="4445000"/>
            <wp:effectExtent b="0" l="0" r="0" t="0"/>
            <wp:docPr descr="Figure 16: Секретный ключ" title="" id="1" name="Picture"/>
            <a:graphic>
              <a:graphicData uri="http://schemas.openxmlformats.org/drawingml/2006/picture">
                <pic:pic>
                  <pic:nvPicPr>
                    <pic:cNvPr descr="image/2.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16: Секретный ключ</w:t>
      </w:r>
    </w:p>
    <w:bookmarkEnd w:id="0"/>
    <w:bookmarkStart w:id="0" w:name="fig:017"/>
    <w:p>
      <w:pPr>
        <w:pStyle w:val="CaptionedFigure"/>
      </w:pPr>
      <w:bookmarkStart w:id="55" w:name="fig:017"/>
      <w:r>
        <w:drawing>
          <wp:inline>
            <wp:extent cx="5334000" cy="4206753"/>
            <wp:effectExtent b="0" l="0" r="0" t="0"/>
            <wp:docPr descr="Figure 17: Браузер TOR" title="" id="1" name="Picture"/>
            <a:graphic>
              <a:graphicData uri="http://schemas.openxmlformats.org/drawingml/2006/picture">
                <pic:pic>
                  <pic:nvPicPr>
                    <pic:cNvPr descr="image/2.3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6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17: Браузер TOR</w:t>
      </w:r>
    </w:p>
    <w:bookmarkEnd w:id="0"/>
    <w:p>
      <w:pPr>
        <w:numPr>
          <w:ilvl w:val="0"/>
          <w:numId w:val="1008"/>
        </w:numPr>
        <w:pStyle w:val="Compact"/>
      </w:pPr>
    </w:p>
    <w:p>
      <w:pPr>
        <w:numPr>
          <w:ilvl w:val="1"/>
          <w:numId w:val="1009"/>
        </w:numPr>
        <w:pStyle w:val="Compact"/>
      </w:pPr>
      <w:r>
        <w:t xml:space="preserve">Беспроводные сети Wi-Fi.</w:t>
      </w:r>
    </w:p>
    <w:bookmarkStart w:id="0" w:name="fig:018"/>
    <w:p>
      <w:pPr>
        <w:pStyle w:val="CaptionedFigure"/>
      </w:pPr>
      <w:bookmarkStart w:id="57" w:name="fig:018"/>
      <w:r>
        <w:drawing>
          <wp:inline>
            <wp:extent cx="5334000" cy="4704064"/>
            <wp:effectExtent b="0" l="0" r="0" t="0"/>
            <wp:docPr descr="Figure 18: Wi-Fi" title="" id="1" name="Picture"/>
            <a:graphic>
              <a:graphicData uri="http://schemas.openxmlformats.org/drawingml/2006/picture">
                <pic:pic>
                  <pic:nvPicPr>
                    <pic:cNvPr descr="image/2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4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18: Wi-Fi</w:t>
      </w:r>
    </w:p>
    <w:bookmarkEnd w:id="0"/>
    <w:bookmarkStart w:id="0" w:name="fig:019"/>
    <w:p>
      <w:pPr>
        <w:pStyle w:val="CaptionedFigure"/>
      </w:pPr>
      <w:bookmarkStart w:id="59" w:name="fig:019"/>
      <w:r>
        <w:drawing>
          <wp:inline>
            <wp:extent cx="5334000" cy="4507720"/>
            <wp:effectExtent b="0" l="0" r="0" t="0"/>
            <wp:docPr descr="Figure 19: Протокол Wi-Fi" title="" id="1" name="Picture"/>
            <a:graphic>
              <a:graphicData uri="http://schemas.openxmlformats.org/drawingml/2006/picture">
                <pic:pic>
                  <pic:nvPicPr>
                    <pic:cNvPr descr="image/2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19: Протокол Wi-Fi</w:t>
      </w:r>
    </w:p>
    <w:bookmarkEnd w:id="0"/>
    <w:bookmarkStart w:id="0" w:name="fig:020"/>
    <w:p>
      <w:pPr>
        <w:pStyle w:val="CaptionedFigure"/>
      </w:pPr>
      <w:bookmarkStart w:id="61" w:name="fig:020"/>
      <w:r>
        <w:drawing>
          <wp:inline>
            <wp:extent cx="5334000" cy="4503361"/>
            <wp:effectExtent b="0" l="0" r="0" t="0"/>
            <wp:docPr descr="Figure 20: Шифрование Wi-Fi" title="" id="1" name="Picture"/>
            <a:graphic>
              <a:graphicData uri="http://schemas.openxmlformats.org/drawingml/2006/picture">
                <pic:pic>
                  <pic:nvPicPr>
                    <pic:cNvPr descr="image/2.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20: Шифрование Wi-Fi</w:t>
      </w:r>
    </w:p>
    <w:bookmarkEnd w:id="0"/>
    <w:bookmarkStart w:id="0" w:name="fig:021"/>
    <w:p>
      <w:pPr>
        <w:pStyle w:val="CaptionedFigure"/>
      </w:pPr>
      <w:bookmarkStart w:id="63" w:name="fig:021"/>
      <w:r>
        <w:drawing>
          <wp:inline>
            <wp:extent cx="5334000" cy="4465483"/>
            <wp:effectExtent b="0" l="0" r="0" t="0"/>
            <wp:docPr descr="Figure 21: Данные между хостом и роутером" title="" id="1" name="Picture"/>
            <a:graphic>
              <a:graphicData uri="http://schemas.openxmlformats.org/drawingml/2006/picture">
                <pic:pic>
                  <pic:nvPicPr>
                    <pic:cNvPr descr="image/2.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21: Данные между хостом и роутером</w:t>
      </w:r>
    </w:p>
    <w:bookmarkEnd w:id="0"/>
    <w:bookmarkStart w:id="0" w:name="fig:022"/>
    <w:p>
      <w:pPr>
        <w:pStyle w:val="CaptionedFigure"/>
      </w:pPr>
      <w:bookmarkStart w:id="65" w:name="fig:022"/>
      <w:r>
        <w:drawing>
          <wp:inline>
            <wp:extent cx="5334000" cy="4035215"/>
            <wp:effectExtent b="0" l="0" r="0" t="0"/>
            <wp:docPr descr="Figure 22: Метод" title="" id="1" name="Picture"/>
            <a:graphic>
              <a:graphicData uri="http://schemas.openxmlformats.org/drawingml/2006/picture">
                <pic:pic>
                  <pic:nvPicPr>
                    <pic:cNvPr descr="image/2.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22: Метод</w:t>
      </w:r>
    </w:p>
    <w:bookmarkEnd w:id="0"/>
    <w:bookmarkEnd w:id="66"/>
    <w:bookmarkStart w:id="97" w:name="защита-пктелефон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Защита ПК/телефона</w:t>
      </w:r>
    </w:p>
    <w:p>
      <w:pPr>
        <w:numPr>
          <w:ilvl w:val="0"/>
          <w:numId w:val="1010"/>
        </w:numPr>
        <w:pStyle w:val="Compact"/>
      </w:pPr>
    </w:p>
    <w:p>
      <w:pPr>
        <w:numPr>
          <w:ilvl w:val="1"/>
          <w:numId w:val="1011"/>
        </w:numPr>
        <w:pStyle w:val="Compact"/>
      </w:pPr>
      <w:r>
        <w:t xml:space="preserve">Шифрование диска.</w:t>
      </w:r>
    </w:p>
    <w:bookmarkStart w:id="0" w:name="fig:023"/>
    <w:p>
      <w:pPr>
        <w:pStyle w:val="CaptionedFigure"/>
      </w:pPr>
      <w:bookmarkStart w:id="68" w:name="fig:023"/>
      <w:r>
        <w:drawing>
          <wp:inline>
            <wp:extent cx="5334000" cy="4029045"/>
            <wp:effectExtent b="0" l="0" r="0" t="0"/>
            <wp:docPr descr="Figure 23: Загрузочный сектор диска" title="" id="1" name="Picture"/>
            <a:graphic>
              <a:graphicData uri="http://schemas.openxmlformats.org/drawingml/2006/picture">
                <pic:pic>
                  <pic:nvPicPr>
                    <pic:cNvPr descr="image/3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23: Загрузочный сектор диска</w:t>
      </w:r>
    </w:p>
    <w:bookmarkEnd w:id="0"/>
    <w:bookmarkStart w:id="0" w:name="fig:024"/>
    <w:p>
      <w:pPr>
        <w:pStyle w:val="CaptionedFigure"/>
      </w:pPr>
      <w:bookmarkStart w:id="70" w:name="fig:024"/>
      <w:r>
        <w:drawing>
          <wp:inline>
            <wp:extent cx="5334000" cy="4306348"/>
            <wp:effectExtent b="0" l="0" r="0" t="0"/>
            <wp:docPr descr="Figure 24: Шифрование диска" title="" id="1" name="Picture"/>
            <a:graphic>
              <a:graphicData uri="http://schemas.openxmlformats.org/drawingml/2006/picture">
                <pic:pic>
                  <pic:nvPicPr>
                    <pic:cNvPr descr="image/3.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24: Шифрование диска</w:t>
      </w:r>
    </w:p>
    <w:bookmarkEnd w:id="0"/>
    <w:bookmarkStart w:id="0" w:name="fig:025"/>
    <w:p>
      <w:pPr>
        <w:pStyle w:val="CaptionedFigure"/>
      </w:pPr>
      <w:bookmarkStart w:id="72" w:name="fig:025"/>
      <w:r>
        <w:drawing>
          <wp:inline>
            <wp:extent cx="5334000" cy="5276379"/>
            <wp:effectExtent b="0" l="0" r="0" t="0"/>
            <wp:docPr descr="Figure 25: Жесткий диск" title="" id="1" name="Picture"/>
            <a:graphic>
              <a:graphicData uri="http://schemas.openxmlformats.org/drawingml/2006/picture">
                <pic:pic>
                  <pic:nvPicPr>
                    <pic:cNvPr descr="image/3.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6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25: Жесткий диск</w:t>
      </w:r>
    </w:p>
    <w:bookmarkEnd w:id="0"/>
    <w:p>
      <w:pPr>
        <w:numPr>
          <w:ilvl w:val="0"/>
          <w:numId w:val="1012"/>
        </w:numPr>
        <w:pStyle w:val="Compact"/>
      </w:pPr>
    </w:p>
    <w:p>
      <w:pPr>
        <w:numPr>
          <w:ilvl w:val="1"/>
          <w:numId w:val="1013"/>
        </w:numPr>
        <w:pStyle w:val="Compact"/>
      </w:pPr>
      <w:r>
        <w:t xml:space="preserve">Пароли.</w:t>
      </w:r>
    </w:p>
    <w:bookmarkStart w:id="0" w:name="fig:026"/>
    <w:p>
      <w:pPr>
        <w:pStyle w:val="CaptionedFigure"/>
      </w:pPr>
      <w:bookmarkStart w:id="74" w:name="fig:026"/>
      <w:r>
        <w:drawing>
          <wp:inline>
            <wp:extent cx="5334000" cy="4491358"/>
            <wp:effectExtent b="0" l="0" r="0" t="0"/>
            <wp:docPr descr="Figure 26: Пароли" title="" id="1" name="Picture"/>
            <a:graphic>
              <a:graphicData uri="http://schemas.openxmlformats.org/drawingml/2006/picture">
                <pic:pic>
                  <pic:nvPicPr>
                    <pic:cNvPr descr="image/3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26: Пароли</w:t>
      </w:r>
    </w:p>
    <w:bookmarkEnd w:id="0"/>
    <w:bookmarkStart w:id="0" w:name="fig:027"/>
    <w:p>
      <w:pPr>
        <w:pStyle w:val="CaptionedFigure"/>
      </w:pPr>
      <w:bookmarkStart w:id="76" w:name="fig:027"/>
      <w:r>
        <w:drawing>
          <wp:inline>
            <wp:extent cx="5334000" cy="4679673"/>
            <wp:effectExtent b="0" l="0" r="0" t="0"/>
            <wp:docPr descr="Figure 27: Хранение паролей" title="" id="1" name="Picture"/>
            <a:graphic>
              <a:graphicData uri="http://schemas.openxmlformats.org/drawingml/2006/picture">
                <pic:pic>
                  <pic:nvPicPr>
                    <pic:cNvPr descr="image/3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27: Хранение паролей</w:t>
      </w:r>
    </w:p>
    <w:bookmarkEnd w:id="0"/>
    <w:bookmarkStart w:id="0" w:name="fig:028"/>
    <w:p>
      <w:pPr>
        <w:pStyle w:val="CaptionedFigure"/>
      </w:pPr>
      <w:bookmarkStart w:id="78" w:name="fig:028"/>
      <w:r>
        <w:drawing>
          <wp:inline>
            <wp:extent cx="5334000" cy="4679521"/>
            <wp:effectExtent b="0" l="0" r="0" t="0"/>
            <wp:docPr descr="Figure 28: Капча" title="" id="1" name="Picture"/>
            <a:graphic>
              <a:graphicData uri="http://schemas.openxmlformats.org/drawingml/2006/picture">
                <pic:pic>
                  <pic:nvPicPr>
                    <pic:cNvPr descr="image/3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9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28: Капча</w:t>
      </w:r>
    </w:p>
    <w:bookmarkEnd w:id="0"/>
    <w:bookmarkStart w:id="0" w:name="fig:029"/>
    <w:p>
      <w:pPr>
        <w:pStyle w:val="CaptionedFigure"/>
      </w:pPr>
      <w:bookmarkStart w:id="80" w:name="fig:029"/>
      <w:r>
        <w:drawing>
          <wp:inline>
            <wp:extent cx="5334000" cy="4472103"/>
            <wp:effectExtent b="0" l="0" r="0" t="0"/>
            <wp:docPr descr="Figure 29: Хэширование паролей" title="" id="1" name="Picture"/>
            <a:graphic>
              <a:graphicData uri="http://schemas.openxmlformats.org/drawingml/2006/picture">
                <pic:pic>
                  <pic:nvPicPr>
                    <pic:cNvPr descr="image/3.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29: Хэширование паролей</w:t>
      </w:r>
    </w:p>
    <w:bookmarkEnd w:id="0"/>
    <w:bookmarkStart w:id="0" w:name="fig:030"/>
    <w:p>
      <w:pPr>
        <w:pStyle w:val="CaptionedFigure"/>
      </w:pPr>
      <w:bookmarkStart w:id="82" w:name="fig:030"/>
      <w:r>
        <w:drawing>
          <wp:inline>
            <wp:extent cx="5334000" cy="4245929"/>
            <wp:effectExtent b="0" l="0" r="0" t="0"/>
            <wp:docPr descr="Figure 30: Стойкость паролей" title="" id="1" name="Picture"/>
            <a:graphic>
              <a:graphicData uri="http://schemas.openxmlformats.org/drawingml/2006/picture">
                <pic:pic>
                  <pic:nvPicPr>
                    <pic:cNvPr descr="image/3.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30: Стойкость паролей</w:t>
      </w:r>
    </w:p>
    <w:bookmarkEnd w:id="0"/>
    <w:bookmarkStart w:id="0" w:name="fig:031"/>
    <w:p>
      <w:pPr>
        <w:pStyle w:val="CaptionedFigure"/>
      </w:pPr>
      <w:bookmarkStart w:id="84" w:name="fig:031"/>
      <w:r>
        <w:drawing>
          <wp:inline>
            <wp:extent cx="5334000" cy="5187863"/>
            <wp:effectExtent b="0" l="0" r="0" t="0"/>
            <wp:docPr descr="Figure 31: Меры защиты паролей" title="" id="1" name="Picture"/>
            <a:graphic>
              <a:graphicData uri="http://schemas.openxmlformats.org/drawingml/2006/picture">
                <pic:pic>
                  <pic:nvPicPr>
                    <pic:cNvPr descr="image/3.2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7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31: Меры защиты паролей</w:t>
      </w:r>
    </w:p>
    <w:bookmarkEnd w:id="0"/>
    <w:p>
      <w:pPr>
        <w:numPr>
          <w:ilvl w:val="0"/>
          <w:numId w:val="1014"/>
        </w:numPr>
        <w:pStyle w:val="Compact"/>
      </w:pPr>
    </w:p>
    <w:p>
      <w:pPr>
        <w:numPr>
          <w:ilvl w:val="1"/>
          <w:numId w:val="1015"/>
        </w:numPr>
        <w:pStyle w:val="Compact"/>
      </w:pPr>
      <w:r>
        <w:t xml:space="preserve">Фишинг.</w:t>
      </w:r>
    </w:p>
    <w:bookmarkStart w:id="0" w:name="fig:032"/>
    <w:p>
      <w:pPr>
        <w:pStyle w:val="CaptionedFigure"/>
      </w:pPr>
      <w:bookmarkStart w:id="86" w:name="fig:032"/>
      <w:r>
        <w:drawing>
          <wp:inline>
            <wp:extent cx="5334000" cy="5596596"/>
            <wp:effectExtent b="0" l="0" r="0" t="0"/>
            <wp:docPr descr="Figure 32: Фишинговые ссылки" title="" id="1" name="Picture"/>
            <a:graphic>
              <a:graphicData uri="http://schemas.openxmlformats.org/drawingml/2006/picture">
                <pic:pic>
                  <pic:nvPicPr>
                    <pic:cNvPr descr="image/3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32: Фишинговые ссылки</w:t>
      </w:r>
    </w:p>
    <w:bookmarkEnd w:id="0"/>
    <w:bookmarkStart w:id="0" w:name="fig:033"/>
    <w:p>
      <w:pPr>
        <w:pStyle w:val="CaptionedFigure"/>
      </w:pPr>
      <w:bookmarkStart w:id="88" w:name="fig:033"/>
      <w:r>
        <w:drawing>
          <wp:inline>
            <wp:extent cx="5334000" cy="4031225"/>
            <wp:effectExtent b="0" l="0" r="0" t="0"/>
            <wp:docPr descr="Figure 33: Фишинговый имейл" title="" id="1" name="Picture"/>
            <a:graphic>
              <a:graphicData uri="http://schemas.openxmlformats.org/drawingml/2006/picture">
                <pic:pic>
                  <pic:nvPicPr>
                    <pic:cNvPr descr="image/3.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33: Фишинговый имейл</w:t>
      </w:r>
    </w:p>
    <w:bookmarkEnd w:id="0"/>
    <w:p>
      <w:pPr>
        <w:numPr>
          <w:ilvl w:val="0"/>
          <w:numId w:val="1016"/>
        </w:numPr>
        <w:pStyle w:val="Compact"/>
      </w:pPr>
    </w:p>
    <w:p>
      <w:pPr>
        <w:numPr>
          <w:ilvl w:val="1"/>
          <w:numId w:val="1017"/>
        </w:numPr>
        <w:pStyle w:val="Compact"/>
      </w:pPr>
      <w:r>
        <w:t xml:space="preserve">Вирусы. Примеры.</w:t>
      </w:r>
    </w:p>
    <w:bookmarkStart w:id="0" w:name="fig:034"/>
    <w:p>
      <w:pPr>
        <w:pStyle w:val="CaptionedFigure"/>
      </w:pPr>
      <w:bookmarkStart w:id="90" w:name="fig:034"/>
      <w:r>
        <w:drawing>
          <wp:inline>
            <wp:extent cx="5334000" cy="4505178"/>
            <wp:effectExtent b="0" l="0" r="0" t="0"/>
            <wp:docPr descr="Figure 34: Спуфинг" title="" id="1" name="Picture"/>
            <a:graphic>
              <a:graphicData uri="http://schemas.openxmlformats.org/drawingml/2006/picture">
                <pic:pic>
                  <pic:nvPicPr>
                    <pic:cNvPr descr="image/3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34: Спуфинг</w:t>
      </w:r>
    </w:p>
    <w:bookmarkEnd w:id="0"/>
    <w:bookmarkStart w:id="0" w:name="fig:035"/>
    <w:p>
      <w:pPr>
        <w:pStyle w:val="CaptionedFigure"/>
      </w:pPr>
      <w:bookmarkStart w:id="92" w:name="fig:035"/>
      <w:r>
        <w:drawing>
          <wp:inline>
            <wp:extent cx="5334000" cy="4589720"/>
            <wp:effectExtent b="0" l="0" r="0" t="0"/>
            <wp:docPr descr="Figure 35: Вирус-троян" title="" id="1" name="Picture"/>
            <a:graphic>
              <a:graphicData uri="http://schemas.openxmlformats.org/drawingml/2006/picture">
                <pic:pic>
                  <pic:nvPicPr>
                    <pic:cNvPr descr="image/3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35: Вирус-троян</w:t>
      </w:r>
    </w:p>
    <w:bookmarkEnd w:id="0"/>
    <w:p>
      <w:pPr>
        <w:numPr>
          <w:ilvl w:val="0"/>
          <w:numId w:val="1018"/>
        </w:numPr>
        <w:pStyle w:val="Compact"/>
      </w:pPr>
    </w:p>
    <w:p>
      <w:pPr>
        <w:numPr>
          <w:ilvl w:val="1"/>
          <w:numId w:val="1019"/>
        </w:numPr>
        <w:pStyle w:val="Compact"/>
      </w:pPr>
      <w:r>
        <w:t xml:space="preserve">Безопасность мессенджеров.</w:t>
      </w:r>
    </w:p>
    <w:bookmarkStart w:id="0" w:name="fig:036"/>
    <w:p>
      <w:pPr>
        <w:pStyle w:val="CaptionedFigure"/>
      </w:pPr>
      <w:bookmarkStart w:id="94" w:name="fig:036"/>
      <w:r>
        <w:drawing>
          <wp:inline>
            <wp:extent cx="5334000" cy="4492649"/>
            <wp:effectExtent b="0" l="0" r="0" t="0"/>
            <wp:docPr descr="Figure 36: Мессенджер Signal" title="" id="1" name="Picture"/>
            <a:graphic>
              <a:graphicData uri="http://schemas.openxmlformats.org/drawingml/2006/picture">
                <pic:pic>
                  <pic:nvPicPr>
                    <pic:cNvPr descr="image/3.5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36: Мессенджер Signal</w:t>
      </w:r>
    </w:p>
    <w:bookmarkEnd w:id="0"/>
    <w:bookmarkStart w:id="0" w:name="fig:037"/>
    <w:p>
      <w:pPr>
        <w:pStyle w:val="CaptionedFigure"/>
      </w:pPr>
      <w:bookmarkStart w:id="96" w:name="fig:037"/>
      <w:r>
        <w:drawing>
          <wp:inline>
            <wp:extent cx="5334000" cy="4517823"/>
            <wp:effectExtent b="0" l="0" r="0" t="0"/>
            <wp:docPr descr="Figure 37: Сквозное шифрование" title="" id="1" name="Picture"/>
            <a:graphic>
              <a:graphicData uri="http://schemas.openxmlformats.org/drawingml/2006/picture">
                <pic:pic>
                  <pic:nvPicPr>
                    <pic:cNvPr descr="image/3.5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7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37: Сквозное шифрование</w:t>
      </w:r>
    </w:p>
    <w:bookmarkEnd w:id="0"/>
    <w:bookmarkEnd w:id="97"/>
    <w:bookmarkStart w:id="130" w:name="криптография-на-практик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Криптография на практике</w:t>
      </w:r>
    </w:p>
    <w:p>
      <w:pPr>
        <w:numPr>
          <w:ilvl w:val="0"/>
          <w:numId w:val="1020"/>
        </w:numPr>
        <w:pStyle w:val="Compact"/>
      </w:pPr>
    </w:p>
    <w:p>
      <w:pPr>
        <w:numPr>
          <w:ilvl w:val="1"/>
          <w:numId w:val="1021"/>
        </w:numPr>
        <w:pStyle w:val="Compact"/>
      </w:pPr>
      <w:r>
        <w:t xml:space="preserve">Введение в криптографию.</w:t>
      </w:r>
    </w:p>
    <w:bookmarkStart w:id="0" w:name="fig:038"/>
    <w:p>
      <w:pPr>
        <w:pStyle w:val="CaptionedFigure"/>
      </w:pPr>
      <w:bookmarkStart w:id="99" w:name="fig:038"/>
      <w:r>
        <w:drawing>
          <wp:inline>
            <wp:extent cx="5334000" cy="4682519"/>
            <wp:effectExtent b="0" l="0" r="0" t="0"/>
            <wp:docPr descr="Figure 38: Криптографические примитивы" title="" id="1" name="Picture"/>
            <a:graphic>
              <a:graphicData uri="http://schemas.openxmlformats.org/drawingml/2006/picture">
                <pic:pic>
                  <pic:nvPicPr>
                    <pic:cNvPr descr="image/4.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38: Криптографические примитивы</w:t>
      </w:r>
    </w:p>
    <w:bookmarkEnd w:id="0"/>
    <w:bookmarkStart w:id="0" w:name="fig:039"/>
    <w:p>
      <w:pPr>
        <w:pStyle w:val="CaptionedFigure"/>
      </w:pPr>
      <w:bookmarkStart w:id="101" w:name="fig:039"/>
      <w:r>
        <w:drawing>
          <wp:inline>
            <wp:extent cx="5334000" cy="5374904"/>
            <wp:effectExtent b="0" l="0" r="0" t="0"/>
            <wp:docPr descr="Figure 39: Криптографическая хэш-функция" title="" id="1" name="Picture"/>
            <a:graphic>
              <a:graphicData uri="http://schemas.openxmlformats.org/drawingml/2006/picture">
                <pic:pic>
                  <pic:nvPicPr>
                    <pic:cNvPr descr="image/4.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4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39: Криптографическая хэш-функция</w:t>
      </w:r>
    </w:p>
    <w:bookmarkEnd w:id="0"/>
    <w:bookmarkStart w:id="0" w:name="fig:040"/>
    <w:p>
      <w:pPr>
        <w:pStyle w:val="CaptionedFigure"/>
      </w:pPr>
      <w:bookmarkStart w:id="103" w:name="fig:040"/>
      <w:r>
        <w:drawing>
          <wp:inline>
            <wp:extent cx="5334000" cy="5423990"/>
            <wp:effectExtent b="0" l="0" r="0" t="0"/>
            <wp:docPr descr="Figure 40: Цифровые подписи" title="" id="1" name="Picture"/>
            <a:graphic>
              <a:graphicData uri="http://schemas.openxmlformats.org/drawingml/2006/picture">
                <pic:pic>
                  <pic:nvPicPr>
                    <pic:cNvPr descr="image/4.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23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40: Цифровые подписи</w:t>
      </w:r>
    </w:p>
    <w:bookmarkEnd w:id="0"/>
    <w:bookmarkStart w:id="0" w:name="fig:041"/>
    <w:p>
      <w:pPr>
        <w:pStyle w:val="CaptionedFigure"/>
      </w:pPr>
      <w:bookmarkStart w:id="105" w:name="fig:041"/>
      <w:r>
        <w:drawing>
          <wp:inline>
            <wp:extent cx="5334000" cy="4065947"/>
            <wp:effectExtent b="0" l="0" r="0" t="0"/>
            <wp:docPr descr="Figure 41: Аутентификация сообщения" title="" id="1" name="Picture"/>
            <a:graphic>
              <a:graphicData uri="http://schemas.openxmlformats.org/drawingml/2006/picture">
                <pic:pic>
                  <pic:nvPicPr>
                    <pic:cNvPr descr="image/4.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41: Аутентификация сообщения</w:t>
      </w:r>
    </w:p>
    <w:bookmarkEnd w:id="0"/>
    <w:bookmarkStart w:id="0" w:name="fig:042"/>
    <w:p>
      <w:pPr>
        <w:pStyle w:val="CaptionedFigure"/>
      </w:pPr>
      <w:bookmarkStart w:id="107" w:name="fig:042"/>
      <w:r>
        <w:drawing>
          <wp:inline>
            <wp:extent cx="5334000" cy="4488766"/>
            <wp:effectExtent b="0" l="0" r="0" t="0"/>
            <wp:docPr descr="Figure 42: Обмен ключам" title="" id="1" name="Picture"/>
            <a:graphic>
              <a:graphicData uri="http://schemas.openxmlformats.org/drawingml/2006/picture">
                <pic:pic>
                  <pic:nvPicPr>
                    <pic:cNvPr descr="image/4.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42: Обмен ключам</w:t>
      </w:r>
    </w:p>
    <w:bookmarkEnd w:id="0"/>
    <w:p>
      <w:pPr>
        <w:numPr>
          <w:ilvl w:val="0"/>
          <w:numId w:val="1022"/>
        </w:numPr>
        <w:pStyle w:val="Compact"/>
      </w:pPr>
    </w:p>
    <w:p>
      <w:pPr>
        <w:numPr>
          <w:ilvl w:val="1"/>
          <w:numId w:val="1023"/>
        </w:numPr>
        <w:pStyle w:val="Compact"/>
      </w:pPr>
      <w:r>
        <w:t xml:space="preserve">Цифровая подпись.</w:t>
      </w:r>
    </w:p>
    <w:bookmarkStart w:id="0" w:name="fig:043"/>
    <w:p>
      <w:pPr>
        <w:pStyle w:val="CaptionedFigure"/>
      </w:pPr>
      <w:bookmarkStart w:id="109" w:name="fig:043"/>
      <w:r>
        <w:drawing>
          <wp:inline>
            <wp:extent cx="5334000" cy="4029045"/>
            <wp:effectExtent b="0" l="0" r="0" t="0"/>
            <wp:docPr descr="Figure 43: Протокол электронной подписи" title="" id="1" name="Picture"/>
            <a:graphic>
              <a:graphicData uri="http://schemas.openxmlformats.org/drawingml/2006/picture">
                <pic:pic>
                  <pic:nvPicPr>
                    <pic:cNvPr descr="image/4.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9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43: Протокол электронной подписи</w:t>
      </w:r>
    </w:p>
    <w:bookmarkEnd w:id="0"/>
    <w:bookmarkStart w:id="0" w:name="fig:044"/>
    <w:p>
      <w:pPr>
        <w:pStyle w:val="CaptionedFigure"/>
      </w:pPr>
      <w:bookmarkStart w:id="111" w:name="fig:044"/>
      <w:r>
        <w:drawing>
          <wp:inline>
            <wp:extent cx="5334000" cy="4492649"/>
            <wp:effectExtent b="0" l="0" r="0" t="0"/>
            <wp:docPr descr="Figure 44: Алгоритм верификации" title="" id="1" name="Picture"/>
            <a:graphic>
              <a:graphicData uri="http://schemas.openxmlformats.org/drawingml/2006/picture">
                <pic:pic>
                  <pic:nvPicPr>
                    <pic:cNvPr descr="image/4.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44: Алгоритм верификации</w:t>
      </w:r>
    </w:p>
    <w:bookmarkEnd w:id="0"/>
    <w:bookmarkStart w:id="0" w:name="fig:045"/>
    <w:p>
      <w:pPr>
        <w:pStyle w:val="CaptionedFigure"/>
      </w:pPr>
      <w:bookmarkStart w:id="113" w:name="fig:045"/>
      <w:r>
        <w:drawing>
          <wp:inline>
            <wp:extent cx="5334000" cy="4439579"/>
            <wp:effectExtent b="0" l="0" r="0" t="0"/>
            <wp:docPr descr="Figure 45: Электронная подпись" title="" id="1" name="Picture"/>
            <a:graphic>
              <a:graphicData uri="http://schemas.openxmlformats.org/drawingml/2006/picture">
                <pic:pic>
                  <pic:nvPicPr>
                    <pic:cNvPr descr="image/4.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9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45: Электронная подпись</w:t>
      </w:r>
    </w:p>
    <w:bookmarkEnd w:id="0"/>
    <w:bookmarkStart w:id="0" w:name="fig:046"/>
    <w:p>
      <w:pPr>
        <w:pStyle w:val="CaptionedFigure"/>
      </w:pPr>
      <w:bookmarkStart w:id="115" w:name="fig:046"/>
      <w:r>
        <w:drawing>
          <wp:inline>
            <wp:extent cx="5334000" cy="4519083"/>
            <wp:effectExtent b="0" l="0" r="0" t="0"/>
            <wp:docPr descr="Figure 46: ФНС" title="" id="1" name="Picture"/>
            <a:graphic>
              <a:graphicData uri="http://schemas.openxmlformats.org/drawingml/2006/picture">
                <pic:pic>
                  <pic:nvPicPr>
                    <pic:cNvPr descr="image/4.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46: ФНС</w:t>
      </w:r>
    </w:p>
    <w:bookmarkEnd w:id="0"/>
    <w:bookmarkStart w:id="0" w:name="fig:047"/>
    <w:p>
      <w:pPr>
        <w:pStyle w:val="CaptionedFigure"/>
      </w:pPr>
      <w:bookmarkStart w:id="117" w:name="fig:047"/>
      <w:r>
        <w:drawing>
          <wp:inline>
            <wp:extent cx="5334000" cy="4721366"/>
            <wp:effectExtent b="0" l="0" r="0" t="0"/>
            <wp:docPr descr="Figure 47: Сертификат ключа" title="" id="1" name="Picture"/>
            <a:graphic>
              <a:graphicData uri="http://schemas.openxmlformats.org/drawingml/2006/picture">
                <pic:pic>
                  <pic:nvPicPr>
                    <pic:cNvPr descr="image/4.2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1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47: Сертификат ключа</w:t>
      </w:r>
    </w:p>
    <w:bookmarkEnd w:id="0"/>
    <w:p>
      <w:pPr>
        <w:numPr>
          <w:ilvl w:val="0"/>
          <w:numId w:val="1024"/>
        </w:numPr>
        <w:pStyle w:val="Compact"/>
      </w:pPr>
    </w:p>
    <w:p>
      <w:pPr>
        <w:numPr>
          <w:ilvl w:val="1"/>
          <w:numId w:val="1025"/>
        </w:numPr>
        <w:pStyle w:val="Compact"/>
      </w:pPr>
      <w:r>
        <w:t xml:space="preserve">Электронные платежи.</w:t>
      </w:r>
    </w:p>
    <w:bookmarkStart w:id="0" w:name="fig:048"/>
    <w:p>
      <w:pPr>
        <w:pStyle w:val="CaptionedFigure"/>
      </w:pPr>
      <w:bookmarkStart w:id="119" w:name="fig:048"/>
      <w:r>
        <w:drawing>
          <wp:inline>
            <wp:extent cx="5334000" cy="5693411"/>
            <wp:effectExtent b="0" l="0" r="0" t="0"/>
            <wp:docPr descr="Figure 48: Платежные системы" title="" id="1" name="Picture"/>
            <a:graphic>
              <a:graphicData uri="http://schemas.openxmlformats.org/drawingml/2006/picture">
                <pic:pic>
                  <pic:nvPicPr>
                    <pic:cNvPr descr="image/4.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48: Платежные системы</w:t>
      </w:r>
    </w:p>
    <w:bookmarkEnd w:id="0"/>
    <w:bookmarkStart w:id="0" w:name="fig:049"/>
    <w:p>
      <w:pPr>
        <w:pStyle w:val="CaptionedFigure"/>
      </w:pPr>
      <w:bookmarkStart w:id="121" w:name="fig:049"/>
      <w:r>
        <w:drawing>
          <wp:inline>
            <wp:extent cx="5334000" cy="5235526"/>
            <wp:effectExtent b="0" l="0" r="0" t="0"/>
            <wp:docPr descr="Figure 49: Многофакторная аутентификация" title="" id="1" name="Picture"/>
            <a:graphic>
              <a:graphicData uri="http://schemas.openxmlformats.org/drawingml/2006/picture">
                <pic:pic>
                  <pic:nvPicPr>
                    <pic:cNvPr descr="image/4.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5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49: Многофакторная аутентификация</w:t>
      </w:r>
    </w:p>
    <w:bookmarkEnd w:id="0"/>
    <w:bookmarkStart w:id="0" w:name="fig:050"/>
    <w:p>
      <w:pPr>
        <w:pStyle w:val="CaptionedFigure"/>
      </w:pPr>
      <w:bookmarkStart w:id="123" w:name="fig:050"/>
      <w:r>
        <w:drawing>
          <wp:inline>
            <wp:extent cx="5334000" cy="4520338"/>
            <wp:effectExtent b="0" l="0" r="0" t="0"/>
            <wp:docPr descr="Figure 50: Онлайн платежи" title="" id="1" name="Picture"/>
            <a:graphic>
              <a:graphicData uri="http://schemas.openxmlformats.org/drawingml/2006/picture">
                <pic:pic>
                  <pic:nvPicPr>
                    <pic:cNvPr descr="image/4.3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50: Онлайн платежи</w:t>
      </w:r>
    </w:p>
    <w:bookmarkEnd w:id="0"/>
    <w:p>
      <w:pPr>
        <w:numPr>
          <w:ilvl w:val="0"/>
          <w:numId w:val="1026"/>
        </w:numPr>
        <w:pStyle w:val="Compact"/>
      </w:pPr>
    </w:p>
    <w:p>
      <w:pPr>
        <w:numPr>
          <w:ilvl w:val="1"/>
          <w:numId w:val="1027"/>
        </w:numPr>
        <w:pStyle w:val="Compact"/>
      </w:pPr>
      <w:r>
        <w:t xml:space="preserve">Блокчейн.</w:t>
      </w:r>
    </w:p>
    <w:bookmarkStart w:id="0" w:name="fig:051"/>
    <w:p>
      <w:pPr>
        <w:pStyle w:val="CaptionedFigure"/>
      </w:pPr>
      <w:bookmarkStart w:id="125" w:name="fig:051"/>
      <w:r>
        <w:drawing>
          <wp:inline>
            <wp:extent cx="5334000" cy="4775981"/>
            <wp:effectExtent b="0" l="0" r="0" t="0"/>
            <wp:docPr descr="Figure 51: Криптографическая хэш-функция" title="" id="1" name="Picture"/>
            <a:graphic>
              <a:graphicData uri="http://schemas.openxmlformats.org/drawingml/2006/picture">
                <pic:pic>
                  <pic:nvPicPr>
                    <pic:cNvPr descr="image/4.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5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51: Криптографическая хэш-функция</w:t>
      </w:r>
    </w:p>
    <w:bookmarkEnd w:id="0"/>
    <w:bookmarkStart w:id="0" w:name="fig:052"/>
    <w:p>
      <w:pPr>
        <w:pStyle w:val="CaptionedFigure"/>
      </w:pPr>
      <w:bookmarkStart w:id="127" w:name="fig:052"/>
      <w:r>
        <w:drawing>
          <wp:inline>
            <wp:extent cx="5334000" cy="5219641"/>
            <wp:effectExtent b="0" l="0" r="0" t="0"/>
            <wp:docPr descr="Figure 52: Консенсус в некоторых системах" title="" id="1" name="Picture"/>
            <a:graphic>
              <a:graphicData uri="http://schemas.openxmlformats.org/drawingml/2006/picture">
                <pic:pic>
                  <pic:nvPicPr>
                    <pic:cNvPr descr="image/4.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9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52: Консенсус в некоторых системах</w:t>
      </w:r>
    </w:p>
    <w:bookmarkEnd w:id="0"/>
    <w:bookmarkStart w:id="0" w:name="fig:053"/>
    <w:p>
      <w:pPr>
        <w:pStyle w:val="CaptionedFigure"/>
      </w:pPr>
      <w:bookmarkStart w:id="129" w:name="fig:053"/>
      <w:r>
        <w:drawing>
          <wp:inline>
            <wp:extent cx="5334000" cy="4727677"/>
            <wp:effectExtent b="0" l="0" r="0" t="0"/>
            <wp:docPr descr="Figure 53: Секретные ключи" title="" id="1" name="Picture"/>
            <a:graphic>
              <a:graphicData uri="http://schemas.openxmlformats.org/drawingml/2006/picture">
                <pic:pic>
                  <pic:nvPicPr>
                    <pic:cNvPr descr="image/4.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53: Секретные ключи</w:t>
      </w:r>
    </w:p>
    <w:bookmarkEnd w:id="0"/>
    <w:bookmarkEnd w:id="130"/>
    <w:bookmarkStart w:id="13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Сертификат не выдается.</w:t>
      </w:r>
    </w:p>
    <w:bookmarkStart w:id="0" w:name="fig:054"/>
    <w:p>
      <w:pPr>
        <w:pStyle w:val="CaptionedFigure"/>
      </w:pPr>
      <w:bookmarkStart w:id="132" w:name="fig:054"/>
      <w:r>
        <w:drawing>
          <wp:inline>
            <wp:extent cx="5334000" cy="4195517"/>
            <wp:effectExtent b="0" l="0" r="0" t="0"/>
            <wp:docPr descr="Figure 54: Окончание курса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54: Окончание курса</w:t>
      </w:r>
    </w:p>
    <w:bookmarkEnd w:id="0"/>
    <w:bookmarkEnd w:id="1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Relationship Type="http://schemas.openxmlformats.org/officeDocument/2006/relationships/image" Id="rId89" Target="media/rId89.png" /><Relationship Type="http://schemas.openxmlformats.org/officeDocument/2006/relationships/image" Id="rId91" Target="media/rId91.png" /><Relationship Type="http://schemas.openxmlformats.org/officeDocument/2006/relationships/image" Id="rId93" Target="media/rId93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110" Target="media/rId110.png" /><Relationship Type="http://schemas.openxmlformats.org/officeDocument/2006/relationships/image" Id="rId112" Target="media/rId112.png" /><Relationship Type="http://schemas.openxmlformats.org/officeDocument/2006/relationships/image" Id="rId114" Target="media/rId114.png" /><Relationship Type="http://schemas.openxmlformats.org/officeDocument/2006/relationships/image" Id="rId116" Target="media/rId116.png" /><Relationship Type="http://schemas.openxmlformats.org/officeDocument/2006/relationships/image" Id="rId118" Target="media/rId118.png" /><Relationship Type="http://schemas.openxmlformats.org/officeDocument/2006/relationships/image" Id="rId120" Target="media/rId120.png" /><Relationship Type="http://schemas.openxmlformats.org/officeDocument/2006/relationships/image" Id="rId122" Target="media/rId122.png" /><Relationship Type="http://schemas.openxmlformats.org/officeDocument/2006/relationships/image" Id="rId124" Target="media/rId124.png" /><Relationship Type="http://schemas.openxmlformats.org/officeDocument/2006/relationships/image" Id="rId126" Target="media/rId126.png" /><Relationship Type="http://schemas.openxmlformats.org/officeDocument/2006/relationships/image" Id="rId128" Target="media/rId128.png" /><Relationship Type="http://schemas.openxmlformats.org/officeDocument/2006/relationships/image" Id="rId131" Target="media/rId1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</dc:title>
  <dc:creator>Галиева Аделина Руслановна</dc:creator>
  <dc:language>ru-RU</dc:language>
  <cp:keywords/>
  <dcterms:created xsi:type="dcterms:W3CDTF">2024-05-16T18:00:21Z</dcterms:created>
  <dcterms:modified xsi:type="dcterms:W3CDTF">2024-05-16T18:00:21Z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кибербезопасности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