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7070" w14:textId="0740BB47" w:rsidR="001247EF" w:rsidRDefault="006601EB" w:rsidP="006601EB">
      <w:pPr>
        <w:pStyle w:val="ListParagraph"/>
        <w:numPr>
          <w:ilvl w:val="0"/>
          <w:numId w:val="1"/>
        </w:numPr>
      </w:pPr>
      <w:r>
        <w:t xml:space="preserve">Go to stockbit.com and create </w:t>
      </w:r>
      <w:proofErr w:type="spellStart"/>
      <w:r>
        <w:t>gerkhin</w:t>
      </w:r>
      <w:proofErr w:type="spellEnd"/>
      <w:r>
        <w:t xml:space="preserve"> scenarios and UI automation test script as much as you can (preferable using Selenium, </w:t>
      </w:r>
      <w:proofErr w:type="spellStart"/>
      <w:r>
        <w:t>Cucumbar</w:t>
      </w:r>
      <w:proofErr w:type="spellEnd"/>
      <w:r>
        <w:t>, Java).</w:t>
      </w:r>
    </w:p>
    <w:p w14:paraId="595D41FF" w14:textId="6F07F1E0" w:rsidR="006601EB" w:rsidRDefault="006601EB" w:rsidP="006601EB">
      <w:pPr>
        <w:pStyle w:val="ListParagraph"/>
      </w:pPr>
      <w:r>
        <w:t>-</w:t>
      </w:r>
      <w:proofErr w:type="spellStart"/>
      <w:r>
        <w:t>Gerkhin</w:t>
      </w:r>
      <w:proofErr w:type="spellEnd"/>
      <w:r>
        <w:t xml:space="preserve"> scripts/scenarios</w:t>
      </w:r>
    </w:p>
    <w:p w14:paraId="486409D5" w14:textId="62E36A0C" w:rsidR="006601EB" w:rsidRPr="006601EB" w:rsidRDefault="006601EB" w:rsidP="006601EB">
      <w:pPr>
        <w:pStyle w:val="ListParagraph"/>
        <w:numPr>
          <w:ilvl w:val="1"/>
          <w:numId w:val="4"/>
        </w:numPr>
        <w:rPr>
          <w:b/>
          <w:bCs/>
          <w:color w:val="1F3864" w:themeColor="accent1" w:themeShade="80"/>
        </w:rPr>
      </w:pPr>
      <w:r w:rsidRPr="000C7583">
        <w:rPr>
          <w:b/>
          <w:bCs/>
          <w:color w:val="4472C4" w:themeColor="accent1"/>
        </w:rPr>
        <w:t>Scenario</w:t>
      </w:r>
      <w:r w:rsidR="000C7583">
        <w:rPr>
          <w:b/>
          <w:bCs/>
          <w:color w:val="1F3864" w:themeColor="accent1" w:themeShade="80"/>
        </w:rPr>
        <w:t xml:space="preserve">: </w:t>
      </w:r>
      <w:r w:rsidR="000C7583">
        <w:rPr>
          <w:b/>
          <w:bCs/>
        </w:rPr>
        <w:t>L</w:t>
      </w:r>
      <w:r w:rsidR="0029498F">
        <w:rPr>
          <w:b/>
          <w:bCs/>
        </w:rPr>
        <w:t xml:space="preserve">ogin to Stockbit.com </w:t>
      </w:r>
    </w:p>
    <w:p w14:paraId="08D49A0A" w14:textId="70A28D15" w:rsidR="006601EB" w:rsidRPr="000C7583" w:rsidRDefault="006601EB" w:rsidP="006601EB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Given</w:t>
      </w:r>
      <w:r w:rsidRPr="006601EB">
        <w:rPr>
          <w:b/>
          <w:bCs/>
          <w:color w:val="1F3864" w:themeColor="accent1" w:themeShade="80"/>
        </w:rPr>
        <w:t xml:space="preserve"> </w:t>
      </w:r>
      <w:r w:rsidR="0029498F" w:rsidRPr="000C7583">
        <w:rPr>
          <w:b/>
          <w:bCs/>
        </w:rPr>
        <w:t>the user is on the login page (</w:t>
      </w:r>
      <w:proofErr w:type="spellStart"/>
      <w:r w:rsidR="0029498F" w:rsidRPr="000C7583">
        <w:rPr>
          <w:b/>
          <w:bCs/>
        </w:rPr>
        <w:t>mainpage</w:t>
      </w:r>
      <w:proofErr w:type="spellEnd"/>
      <w:r w:rsidR="0029498F" w:rsidRPr="000C7583">
        <w:rPr>
          <w:b/>
          <w:bCs/>
        </w:rPr>
        <w:t xml:space="preserve"> stockbit.com)</w:t>
      </w:r>
    </w:p>
    <w:p w14:paraId="72324BC9" w14:textId="4EC6E753" w:rsidR="006601EB" w:rsidRPr="000C7583" w:rsidRDefault="006601EB" w:rsidP="006601EB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 w:rsidRPr="006601EB">
        <w:rPr>
          <w:b/>
          <w:bCs/>
          <w:color w:val="1F3864" w:themeColor="accent1" w:themeShade="80"/>
        </w:rPr>
        <w:t xml:space="preserve"> </w:t>
      </w:r>
      <w:r w:rsidR="0029498F" w:rsidRPr="000C7583">
        <w:rPr>
          <w:b/>
          <w:bCs/>
        </w:rPr>
        <w:t xml:space="preserve">the user click login with </w:t>
      </w:r>
      <w:proofErr w:type="spellStart"/>
      <w:r w:rsidR="0029498F" w:rsidRPr="000C7583">
        <w:rPr>
          <w:b/>
          <w:bCs/>
        </w:rPr>
        <w:t>gmail</w:t>
      </w:r>
      <w:proofErr w:type="spellEnd"/>
      <w:r w:rsidR="0029498F" w:rsidRPr="000C7583">
        <w:rPr>
          <w:b/>
          <w:bCs/>
        </w:rPr>
        <w:t xml:space="preserve">, </w:t>
      </w:r>
      <w:proofErr w:type="spellStart"/>
      <w:r w:rsidR="0029498F" w:rsidRPr="000C7583">
        <w:rPr>
          <w:b/>
          <w:bCs/>
        </w:rPr>
        <w:t>facebook</w:t>
      </w:r>
      <w:proofErr w:type="spellEnd"/>
      <w:r w:rsidR="0029498F" w:rsidRPr="000C7583">
        <w:rPr>
          <w:b/>
          <w:bCs/>
        </w:rPr>
        <w:t xml:space="preserve">, or insert email and password </w:t>
      </w:r>
    </w:p>
    <w:p w14:paraId="654B5ABB" w14:textId="3C67346A" w:rsidR="00B6086E" w:rsidRDefault="006601EB" w:rsidP="001A1E07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 w:rsidR="0029498F">
        <w:rPr>
          <w:b/>
          <w:bCs/>
          <w:color w:val="1F3864" w:themeColor="accent1" w:themeShade="80"/>
        </w:rPr>
        <w:t xml:space="preserve"> </w:t>
      </w:r>
      <w:r w:rsidR="0029498F" w:rsidRPr="000C7583">
        <w:rPr>
          <w:b/>
          <w:bCs/>
        </w:rPr>
        <w:t xml:space="preserve">login success </w:t>
      </w:r>
      <w:r w:rsidR="000C7583" w:rsidRPr="000C7583">
        <w:rPr>
          <w:b/>
          <w:bCs/>
        </w:rPr>
        <w:t>and go to main page (Home/Stream)</w:t>
      </w:r>
    </w:p>
    <w:p w14:paraId="5E52A943" w14:textId="77777777" w:rsidR="001A1E07" w:rsidRPr="001A1E07" w:rsidRDefault="001A1E07" w:rsidP="001A1E07">
      <w:pPr>
        <w:pStyle w:val="ListParagraph"/>
        <w:ind w:left="1440"/>
        <w:rPr>
          <w:b/>
          <w:bCs/>
        </w:rPr>
      </w:pPr>
    </w:p>
    <w:p w14:paraId="0F8256D2" w14:textId="443C6537" w:rsidR="00B6086E" w:rsidRPr="00B6086E" w:rsidRDefault="00B6086E" w:rsidP="00B6086E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 w:rsidRPr="00B6086E">
        <w:rPr>
          <w:b/>
          <w:bCs/>
        </w:rPr>
        <w:t xml:space="preserve">Go to </w:t>
      </w:r>
      <w:r w:rsidR="00D3090D">
        <w:rPr>
          <w:b/>
          <w:bCs/>
        </w:rPr>
        <w:t>Profile</w:t>
      </w:r>
      <w:r>
        <w:rPr>
          <w:b/>
          <w:bCs/>
        </w:rPr>
        <w:t xml:space="preserve"> page</w:t>
      </w:r>
    </w:p>
    <w:p w14:paraId="16496832" w14:textId="77777777" w:rsidR="00B6086E" w:rsidRPr="000C7583" w:rsidRDefault="00B6086E" w:rsidP="00B6086E">
      <w:pPr>
        <w:pStyle w:val="ListParagraph"/>
        <w:ind w:left="1440"/>
        <w:rPr>
          <w:b/>
          <w:bCs/>
          <w:color w:val="4472C4" w:themeColor="accent1"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>profile page is in the dashboard menu</w:t>
      </w:r>
    </w:p>
    <w:p w14:paraId="192EF898" w14:textId="77777777" w:rsidR="00B6086E" w:rsidRPr="00B6086E" w:rsidRDefault="00B6086E" w:rsidP="00B6086E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clicks on go to profile page </w:t>
      </w:r>
    </w:p>
    <w:p w14:paraId="3A039C10" w14:textId="74FC50CB" w:rsidR="00B6086E" w:rsidRDefault="00B6086E" w:rsidP="00B6086E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>the profile page should display</w:t>
      </w:r>
    </w:p>
    <w:p w14:paraId="0EB48205" w14:textId="3DECC079" w:rsidR="00D3090D" w:rsidRDefault="00D3090D" w:rsidP="00B6086E">
      <w:pPr>
        <w:pStyle w:val="ListParagraph"/>
        <w:ind w:left="1440"/>
        <w:rPr>
          <w:b/>
          <w:bCs/>
        </w:rPr>
      </w:pPr>
    </w:p>
    <w:p w14:paraId="38F7DFC5" w14:textId="767D9E46" w:rsidR="00D3090D" w:rsidRPr="00B6086E" w:rsidRDefault="00D3090D" w:rsidP="00D3090D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 w:rsidRPr="00B6086E">
        <w:rPr>
          <w:b/>
          <w:bCs/>
        </w:rPr>
        <w:t xml:space="preserve">Go to </w:t>
      </w:r>
      <w:r>
        <w:rPr>
          <w:b/>
          <w:bCs/>
        </w:rPr>
        <w:t>Watchlist page</w:t>
      </w:r>
    </w:p>
    <w:p w14:paraId="185069FA" w14:textId="175B47C8" w:rsidR="00D3090D" w:rsidRPr="000C7583" w:rsidRDefault="00D3090D" w:rsidP="00D3090D">
      <w:pPr>
        <w:pStyle w:val="ListParagraph"/>
        <w:ind w:left="1440"/>
        <w:rPr>
          <w:b/>
          <w:bCs/>
          <w:color w:val="4472C4" w:themeColor="accent1"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>watchlist</w:t>
      </w:r>
      <w:r w:rsidRPr="00B6086E">
        <w:rPr>
          <w:b/>
          <w:bCs/>
        </w:rPr>
        <w:t xml:space="preserve"> page is in the dashboard menu</w:t>
      </w:r>
    </w:p>
    <w:p w14:paraId="5FFE5464" w14:textId="7A7B6AA1" w:rsidR="00D3090D" w:rsidRPr="00B6086E" w:rsidRDefault="00D3090D" w:rsidP="00D3090D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clicks on go to </w:t>
      </w:r>
      <w:r>
        <w:rPr>
          <w:b/>
          <w:bCs/>
        </w:rPr>
        <w:t>watchlist</w:t>
      </w:r>
      <w:r w:rsidRPr="00B6086E">
        <w:rPr>
          <w:b/>
          <w:bCs/>
        </w:rPr>
        <w:t xml:space="preserve"> page </w:t>
      </w:r>
    </w:p>
    <w:p w14:paraId="3AF85F7D" w14:textId="6D7620BA" w:rsidR="00D3090D" w:rsidRDefault="00D3090D" w:rsidP="00D3090D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</w:t>
      </w:r>
      <w:r>
        <w:rPr>
          <w:b/>
          <w:bCs/>
        </w:rPr>
        <w:t>watchlist</w:t>
      </w:r>
      <w:r w:rsidRPr="00B6086E">
        <w:rPr>
          <w:b/>
          <w:bCs/>
        </w:rPr>
        <w:t xml:space="preserve"> page should display</w:t>
      </w:r>
    </w:p>
    <w:p w14:paraId="67D27C66" w14:textId="10FB4693" w:rsidR="00B045D3" w:rsidRDefault="00B045D3" w:rsidP="00D3090D">
      <w:pPr>
        <w:pStyle w:val="ListParagraph"/>
        <w:ind w:left="1440"/>
        <w:rPr>
          <w:b/>
          <w:bCs/>
        </w:rPr>
      </w:pPr>
    </w:p>
    <w:p w14:paraId="31712520" w14:textId="68ACC49A" w:rsidR="00B045D3" w:rsidRPr="00B6086E" w:rsidRDefault="00B045D3" w:rsidP="00B045D3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 w:rsidRPr="00B6086E">
        <w:rPr>
          <w:b/>
          <w:bCs/>
        </w:rPr>
        <w:t xml:space="preserve">Go to </w:t>
      </w:r>
      <w:r>
        <w:rPr>
          <w:b/>
          <w:bCs/>
        </w:rPr>
        <w:t>Orderbook page</w:t>
      </w:r>
    </w:p>
    <w:p w14:paraId="5CAA0E25" w14:textId="1FB5D553" w:rsidR="00B045D3" w:rsidRPr="000C7583" w:rsidRDefault="00B045D3" w:rsidP="00B045D3">
      <w:pPr>
        <w:pStyle w:val="ListParagraph"/>
        <w:ind w:left="1440"/>
        <w:rPr>
          <w:b/>
          <w:bCs/>
          <w:color w:val="4472C4" w:themeColor="accent1"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>orderbook</w:t>
      </w:r>
      <w:r w:rsidRPr="00B6086E">
        <w:rPr>
          <w:b/>
          <w:bCs/>
        </w:rPr>
        <w:t xml:space="preserve"> page is in the dashboard menu</w:t>
      </w:r>
    </w:p>
    <w:p w14:paraId="02ED9343" w14:textId="571A641A" w:rsidR="00B045D3" w:rsidRPr="00B6086E" w:rsidRDefault="00B045D3" w:rsidP="00B045D3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clicks on go to </w:t>
      </w:r>
      <w:r>
        <w:rPr>
          <w:b/>
          <w:bCs/>
        </w:rPr>
        <w:t>orderbook</w:t>
      </w:r>
      <w:r w:rsidRPr="00B6086E">
        <w:rPr>
          <w:b/>
          <w:bCs/>
        </w:rPr>
        <w:t xml:space="preserve"> page </w:t>
      </w:r>
    </w:p>
    <w:p w14:paraId="6F372171" w14:textId="24346415" w:rsidR="00B045D3" w:rsidRDefault="00B045D3" w:rsidP="00B045D3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</w:t>
      </w:r>
      <w:r>
        <w:rPr>
          <w:b/>
          <w:bCs/>
        </w:rPr>
        <w:t>orderbook</w:t>
      </w:r>
      <w:r w:rsidRPr="00B6086E">
        <w:rPr>
          <w:b/>
          <w:bCs/>
        </w:rPr>
        <w:t xml:space="preserve"> page should display</w:t>
      </w:r>
    </w:p>
    <w:p w14:paraId="08F02CF5" w14:textId="00F976BE" w:rsidR="001A1E07" w:rsidRDefault="001A1E07" w:rsidP="00B045D3">
      <w:pPr>
        <w:pStyle w:val="ListParagraph"/>
        <w:ind w:left="1440"/>
        <w:rPr>
          <w:b/>
          <w:bCs/>
        </w:rPr>
      </w:pPr>
    </w:p>
    <w:p w14:paraId="10C394BA" w14:textId="633938E1" w:rsidR="001A1E07" w:rsidRPr="00B6086E" w:rsidRDefault="001A1E07" w:rsidP="001A1E07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 w:rsidRPr="00B6086E">
        <w:rPr>
          <w:b/>
          <w:bCs/>
        </w:rPr>
        <w:t xml:space="preserve">Go to </w:t>
      </w:r>
      <w:r>
        <w:rPr>
          <w:b/>
          <w:bCs/>
        </w:rPr>
        <w:t>Notification</w:t>
      </w:r>
    </w:p>
    <w:p w14:paraId="3A2D5B8B" w14:textId="217B9222" w:rsidR="001A1E07" w:rsidRPr="000C7583" w:rsidRDefault="001A1E07" w:rsidP="001A1E07">
      <w:pPr>
        <w:pStyle w:val="ListParagraph"/>
        <w:ind w:left="1440"/>
        <w:rPr>
          <w:b/>
          <w:bCs/>
          <w:color w:val="4472C4" w:themeColor="accent1"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>notification</w:t>
      </w:r>
      <w:r w:rsidRPr="00B6086E">
        <w:rPr>
          <w:b/>
          <w:bCs/>
        </w:rPr>
        <w:t xml:space="preserve"> is in the </w:t>
      </w:r>
      <w:r>
        <w:rPr>
          <w:b/>
          <w:bCs/>
        </w:rPr>
        <w:t>header(top right corner)</w:t>
      </w:r>
    </w:p>
    <w:p w14:paraId="791DB145" w14:textId="6186F339" w:rsidR="001A1E07" w:rsidRPr="00B6086E" w:rsidRDefault="001A1E07" w:rsidP="001A1E07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clicks on go to </w:t>
      </w:r>
      <w:r>
        <w:rPr>
          <w:b/>
          <w:bCs/>
        </w:rPr>
        <w:t>notification</w:t>
      </w:r>
      <w:r w:rsidRPr="00B6086E">
        <w:rPr>
          <w:b/>
          <w:bCs/>
        </w:rPr>
        <w:t xml:space="preserve"> </w:t>
      </w:r>
    </w:p>
    <w:p w14:paraId="032692BD" w14:textId="66252D94" w:rsidR="001A1E07" w:rsidRDefault="001A1E07" w:rsidP="001A1E07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</w:t>
      </w:r>
      <w:r>
        <w:rPr>
          <w:b/>
          <w:bCs/>
        </w:rPr>
        <w:t>pop up notification</w:t>
      </w:r>
      <w:r w:rsidRPr="00B6086E">
        <w:rPr>
          <w:b/>
          <w:bCs/>
        </w:rPr>
        <w:t xml:space="preserve"> should display</w:t>
      </w:r>
    </w:p>
    <w:p w14:paraId="3B5275E3" w14:textId="65814740" w:rsidR="002A5759" w:rsidRDefault="002A5759" w:rsidP="001A1E07">
      <w:pPr>
        <w:pStyle w:val="ListParagraph"/>
        <w:ind w:left="1440"/>
        <w:rPr>
          <w:b/>
          <w:bCs/>
        </w:rPr>
      </w:pPr>
    </w:p>
    <w:p w14:paraId="66AC3036" w14:textId="2690C94B" w:rsidR="002A5759" w:rsidRPr="00B6086E" w:rsidRDefault="002A5759" w:rsidP="002A5759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>
        <w:rPr>
          <w:b/>
          <w:bCs/>
        </w:rPr>
        <w:t>Go to search bar</w:t>
      </w:r>
    </w:p>
    <w:p w14:paraId="49DAE32F" w14:textId="77777777" w:rsidR="002A5759" w:rsidRDefault="002A5759" w:rsidP="002A5759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the user </w:t>
      </w:r>
      <w:r w:rsidRPr="00B6086E">
        <w:rPr>
          <w:b/>
          <w:bCs/>
        </w:rPr>
        <w:t xml:space="preserve">is in the </w:t>
      </w:r>
      <w:r>
        <w:rPr>
          <w:b/>
          <w:bCs/>
        </w:rPr>
        <w:t xml:space="preserve">search bar </w:t>
      </w:r>
    </w:p>
    <w:p w14:paraId="1D5D71EF" w14:textId="78E7563A" w:rsidR="002A5759" w:rsidRPr="00B6086E" w:rsidRDefault="002A5759" w:rsidP="002A5759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clicks on </w:t>
      </w:r>
      <w:r>
        <w:rPr>
          <w:b/>
          <w:bCs/>
        </w:rPr>
        <w:t>the search bar</w:t>
      </w:r>
      <w:r w:rsidRPr="00B6086E">
        <w:rPr>
          <w:b/>
          <w:bCs/>
        </w:rPr>
        <w:t xml:space="preserve"> </w:t>
      </w:r>
    </w:p>
    <w:p w14:paraId="24E89366" w14:textId="6B7A108C" w:rsidR="002A5759" w:rsidRDefault="002A5759" w:rsidP="002A5759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</w:t>
      </w:r>
      <w:r>
        <w:rPr>
          <w:b/>
          <w:bCs/>
        </w:rPr>
        <w:t>result page</w:t>
      </w:r>
      <w:r w:rsidRPr="00B6086E">
        <w:rPr>
          <w:b/>
          <w:bCs/>
        </w:rPr>
        <w:t xml:space="preserve"> should display</w:t>
      </w:r>
    </w:p>
    <w:p w14:paraId="44D9C79E" w14:textId="71CBCA24" w:rsidR="000F4722" w:rsidRDefault="000F4722" w:rsidP="002A5759">
      <w:pPr>
        <w:pStyle w:val="ListParagraph"/>
        <w:ind w:left="1440"/>
        <w:rPr>
          <w:b/>
          <w:bCs/>
        </w:rPr>
      </w:pPr>
    </w:p>
    <w:p w14:paraId="2FE1FBBA" w14:textId="51600B62" w:rsidR="000F4722" w:rsidRPr="00B6086E" w:rsidRDefault="000F4722" w:rsidP="000F4722">
      <w:pPr>
        <w:pStyle w:val="ListParagraph"/>
        <w:numPr>
          <w:ilvl w:val="1"/>
          <w:numId w:val="6"/>
        </w:numPr>
        <w:rPr>
          <w:b/>
          <w:bCs/>
        </w:rPr>
      </w:pPr>
      <w:r w:rsidRPr="000C7583">
        <w:rPr>
          <w:b/>
          <w:bCs/>
          <w:color w:val="4472C4" w:themeColor="accent1"/>
        </w:rPr>
        <w:t>Scenario</w:t>
      </w:r>
      <w:r>
        <w:rPr>
          <w:b/>
          <w:bCs/>
          <w:color w:val="4472C4" w:themeColor="accent1"/>
        </w:rPr>
        <w:t xml:space="preserve">: </w:t>
      </w:r>
      <w:r w:rsidR="00CA043C">
        <w:rPr>
          <w:b/>
          <w:bCs/>
        </w:rPr>
        <w:t xml:space="preserve">Search issuer options </w:t>
      </w:r>
    </w:p>
    <w:p w14:paraId="0B82E8A3" w14:textId="3CB51D95" w:rsidR="000F4722" w:rsidRDefault="000F4722" w:rsidP="000F4722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Given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the user </w:t>
      </w:r>
      <w:r w:rsidRPr="00B6086E">
        <w:rPr>
          <w:b/>
          <w:bCs/>
        </w:rPr>
        <w:t xml:space="preserve">is in the </w:t>
      </w:r>
      <w:r>
        <w:rPr>
          <w:b/>
          <w:bCs/>
        </w:rPr>
        <w:t>search ba</w:t>
      </w:r>
      <w:r w:rsidR="00CA043C">
        <w:rPr>
          <w:b/>
          <w:bCs/>
        </w:rPr>
        <w:t xml:space="preserve">r with issuer </w:t>
      </w:r>
    </w:p>
    <w:p w14:paraId="3823756E" w14:textId="23F31A8E" w:rsidR="000F4722" w:rsidRPr="00B6086E" w:rsidRDefault="000F4722" w:rsidP="000F4722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user </w:t>
      </w:r>
      <w:r w:rsidR="00CA043C">
        <w:rPr>
          <w:b/>
          <w:bCs/>
        </w:rPr>
        <w:t>search/enter a valid keyword (issuer, ex “BBCA”)</w:t>
      </w:r>
    </w:p>
    <w:p w14:paraId="435CC9FD" w14:textId="548DCD22" w:rsidR="000F4722" w:rsidRDefault="000F4722" w:rsidP="000F4722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 w:rsidRPr="00B6086E">
        <w:rPr>
          <w:b/>
          <w:bCs/>
        </w:rPr>
        <w:t xml:space="preserve">the </w:t>
      </w:r>
      <w:r>
        <w:rPr>
          <w:b/>
          <w:bCs/>
        </w:rPr>
        <w:t>result page</w:t>
      </w:r>
      <w:r w:rsidR="00CA043C">
        <w:rPr>
          <w:b/>
          <w:bCs/>
        </w:rPr>
        <w:t xml:space="preserve"> “BBCA”</w:t>
      </w:r>
      <w:r w:rsidRPr="00B6086E">
        <w:rPr>
          <w:b/>
          <w:bCs/>
        </w:rPr>
        <w:t xml:space="preserve"> should display</w:t>
      </w:r>
    </w:p>
    <w:p w14:paraId="5F038005" w14:textId="24532486" w:rsidR="00E128C2" w:rsidRDefault="00E128C2" w:rsidP="000F4722">
      <w:pPr>
        <w:pStyle w:val="ListParagraph"/>
        <w:ind w:left="1440"/>
        <w:rPr>
          <w:b/>
          <w:bCs/>
        </w:rPr>
      </w:pPr>
    </w:p>
    <w:p w14:paraId="0281E7A7" w14:textId="606F64E9" w:rsidR="00E128C2" w:rsidRDefault="00E128C2" w:rsidP="00E128C2">
      <w:pPr>
        <w:pStyle w:val="ListParagraph"/>
        <w:numPr>
          <w:ilvl w:val="1"/>
          <w:numId w:val="6"/>
        </w:numPr>
        <w:rPr>
          <w:b/>
          <w:bCs/>
        </w:rPr>
      </w:pPr>
      <w:r w:rsidRPr="00E128C2">
        <w:rPr>
          <w:b/>
          <w:bCs/>
          <w:color w:val="4472C4" w:themeColor="accent1"/>
        </w:rPr>
        <w:t xml:space="preserve">Scenario: </w:t>
      </w:r>
      <w:r w:rsidRPr="00E128C2">
        <w:rPr>
          <w:b/>
          <w:bCs/>
        </w:rPr>
        <w:t>User want</w:t>
      </w:r>
      <w:r>
        <w:rPr>
          <w:b/>
          <w:bCs/>
        </w:rPr>
        <w:t xml:space="preserve"> to access “</w:t>
      </w:r>
      <w:proofErr w:type="spellStart"/>
      <w:r>
        <w:rPr>
          <w:b/>
          <w:bCs/>
        </w:rPr>
        <w:t>Berlanggangan</w:t>
      </w:r>
      <w:proofErr w:type="spellEnd"/>
      <w:r>
        <w:rPr>
          <w:b/>
          <w:bCs/>
        </w:rPr>
        <w:t xml:space="preserve"> Pro” subscribe page</w:t>
      </w:r>
    </w:p>
    <w:p w14:paraId="5B896948" w14:textId="1605E9FA" w:rsidR="00E128C2" w:rsidRPr="00E128C2" w:rsidRDefault="00E128C2" w:rsidP="00E128C2">
      <w:pPr>
        <w:pStyle w:val="ListParagraph"/>
        <w:ind w:left="1440"/>
        <w:rPr>
          <w:b/>
          <w:bCs/>
        </w:rPr>
      </w:pPr>
      <w:r w:rsidRPr="00E128C2">
        <w:rPr>
          <w:b/>
          <w:bCs/>
          <w:color w:val="4472C4" w:themeColor="accent1"/>
        </w:rPr>
        <w:t xml:space="preserve">Given </w:t>
      </w:r>
      <w:r>
        <w:rPr>
          <w:b/>
          <w:bCs/>
        </w:rPr>
        <w:t>user access the subs</w:t>
      </w:r>
      <w:r w:rsidR="00BB4353">
        <w:rPr>
          <w:b/>
          <w:bCs/>
        </w:rPr>
        <w:t>c</w:t>
      </w:r>
      <w:r>
        <w:rPr>
          <w:b/>
          <w:bCs/>
        </w:rPr>
        <w:t xml:space="preserve">ribe page </w:t>
      </w:r>
    </w:p>
    <w:p w14:paraId="4198D55C" w14:textId="3F6B80DA" w:rsidR="00E128C2" w:rsidRPr="00B6086E" w:rsidRDefault="00E128C2" w:rsidP="00E128C2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When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the subscribe page is displayed </w:t>
      </w:r>
    </w:p>
    <w:p w14:paraId="1F3DFAF9" w14:textId="6B56B21B" w:rsidR="00E128C2" w:rsidRDefault="00E128C2" w:rsidP="00E128C2">
      <w:pPr>
        <w:pStyle w:val="ListParagraph"/>
        <w:ind w:left="1440"/>
        <w:rPr>
          <w:b/>
          <w:bCs/>
        </w:rPr>
      </w:pPr>
      <w:r w:rsidRPr="000C7583">
        <w:rPr>
          <w:b/>
          <w:bCs/>
          <w:color w:val="4472C4" w:themeColor="accent1"/>
        </w:rPr>
        <w:t>Then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the user select a payment method </w:t>
      </w:r>
    </w:p>
    <w:p w14:paraId="77FBA154" w14:textId="71446AC1" w:rsidR="00E128C2" w:rsidRDefault="00C53119" w:rsidP="00E128C2">
      <w:pPr>
        <w:pStyle w:val="ListParagraph"/>
        <w:ind w:left="1440"/>
        <w:rPr>
          <w:b/>
          <w:bCs/>
        </w:rPr>
      </w:pPr>
      <w:r>
        <w:rPr>
          <w:b/>
          <w:bCs/>
          <w:color w:val="4472C4" w:themeColor="accent1"/>
        </w:rPr>
        <w:t xml:space="preserve">Then </w:t>
      </w:r>
      <w:r w:rsidRPr="00C53119">
        <w:rPr>
          <w:b/>
          <w:bCs/>
        </w:rPr>
        <w:t>the user confirm order</w:t>
      </w:r>
    </w:p>
    <w:p w14:paraId="68C06A44" w14:textId="55ED96EC" w:rsidR="00C53119" w:rsidRDefault="00C53119" w:rsidP="00E128C2">
      <w:pPr>
        <w:pStyle w:val="ListParagraph"/>
        <w:ind w:left="1440"/>
        <w:rPr>
          <w:b/>
          <w:bCs/>
        </w:rPr>
      </w:pPr>
      <w:r>
        <w:rPr>
          <w:b/>
          <w:bCs/>
          <w:color w:val="4472C4" w:themeColor="accent1"/>
        </w:rPr>
        <w:t xml:space="preserve">Then </w:t>
      </w:r>
      <w:r w:rsidRPr="00C53119">
        <w:rPr>
          <w:b/>
          <w:bCs/>
        </w:rPr>
        <w:t>confirmation of successful payment should be displayed</w:t>
      </w:r>
    </w:p>
    <w:p w14:paraId="24ACE0F4" w14:textId="77777777" w:rsidR="00E128C2" w:rsidRDefault="00E128C2" w:rsidP="000F4722">
      <w:pPr>
        <w:pStyle w:val="ListParagraph"/>
        <w:ind w:left="1440"/>
        <w:rPr>
          <w:b/>
          <w:bCs/>
        </w:rPr>
      </w:pPr>
    </w:p>
    <w:p w14:paraId="02D2B7C3" w14:textId="68E07540" w:rsidR="00CD61D7" w:rsidRDefault="00CD61D7" w:rsidP="000F4722">
      <w:pPr>
        <w:pStyle w:val="ListParagraph"/>
        <w:ind w:left="1440"/>
        <w:rPr>
          <w:b/>
          <w:bCs/>
        </w:rPr>
      </w:pPr>
    </w:p>
    <w:p w14:paraId="05FF080D" w14:textId="77777777" w:rsidR="00CD61D7" w:rsidRDefault="00CD61D7" w:rsidP="000F4722">
      <w:pPr>
        <w:pStyle w:val="ListParagraph"/>
        <w:ind w:left="1440"/>
        <w:rPr>
          <w:b/>
          <w:bCs/>
        </w:rPr>
      </w:pPr>
    </w:p>
    <w:p w14:paraId="3216CDCD" w14:textId="77777777" w:rsidR="000F4722" w:rsidRDefault="000F4722" w:rsidP="002A5759">
      <w:pPr>
        <w:pStyle w:val="ListParagraph"/>
        <w:ind w:left="1440"/>
        <w:rPr>
          <w:b/>
          <w:bCs/>
        </w:rPr>
      </w:pPr>
    </w:p>
    <w:p w14:paraId="2B974E86" w14:textId="77777777" w:rsidR="002A5759" w:rsidRDefault="002A5759" w:rsidP="001A1E07">
      <w:pPr>
        <w:pStyle w:val="ListParagraph"/>
        <w:ind w:left="1440"/>
        <w:rPr>
          <w:b/>
          <w:bCs/>
        </w:rPr>
      </w:pPr>
    </w:p>
    <w:p w14:paraId="7D4D124A" w14:textId="77777777" w:rsidR="001A1E07" w:rsidRDefault="001A1E07" w:rsidP="00B045D3">
      <w:pPr>
        <w:pStyle w:val="ListParagraph"/>
        <w:ind w:left="1440"/>
        <w:rPr>
          <w:b/>
          <w:bCs/>
        </w:rPr>
      </w:pPr>
    </w:p>
    <w:p w14:paraId="12CF3000" w14:textId="77777777" w:rsidR="00B045D3" w:rsidRDefault="00B045D3" w:rsidP="00D3090D">
      <w:pPr>
        <w:pStyle w:val="ListParagraph"/>
        <w:ind w:left="1440"/>
        <w:rPr>
          <w:b/>
          <w:bCs/>
        </w:rPr>
      </w:pPr>
    </w:p>
    <w:p w14:paraId="3EA0C6D0" w14:textId="77777777" w:rsidR="00D3090D" w:rsidRDefault="00D3090D" w:rsidP="00B6086E">
      <w:pPr>
        <w:pStyle w:val="ListParagraph"/>
        <w:ind w:left="1440"/>
        <w:rPr>
          <w:b/>
          <w:bCs/>
        </w:rPr>
      </w:pPr>
    </w:p>
    <w:p w14:paraId="5D793F68" w14:textId="77777777" w:rsidR="00B6086E" w:rsidRDefault="00B6086E" w:rsidP="000C7583">
      <w:pPr>
        <w:pStyle w:val="ListParagraph"/>
        <w:ind w:left="1440"/>
        <w:rPr>
          <w:b/>
          <w:bCs/>
        </w:rPr>
      </w:pPr>
    </w:p>
    <w:p w14:paraId="0360D769" w14:textId="77777777" w:rsidR="00B6086E" w:rsidRPr="000C7583" w:rsidRDefault="00B6086E" w:rsidP="000C7583">
      <w:pPr>
        <w:pStyle w:val="ListParagraph"/>
        <w:ind w:left="1440"/>
        <w:rPr>
          <w:b/>
          <w:bCs/>
          <w:color w:val="4472C4" w:themeColor="accent1"/>
        </w:rPr>
      </w:pPr>
    </w:p>
    <w:sectPr w:rsidR="00B6086E" w:rsidRPr="000C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502AD"/>
    <w:multiLevelType w:val="hybridMultilevel"/>
    <w:tmpl w:val="88383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FC4"/>
    <w:multiLevelType w:val="hybridMultilevel"/>
    <w:tmpl w:val="06321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B25"/>
    <w:multiLevelType w:val="hybridMultilevel"/>
    <w:tmpl w:val="44829256"/>
    <w:lvl w:ilvl="0" w:tplc="9A6A3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A3426"/>
    <w:multiLevelType w:val="hybridMultilevel"/>
    <w:tmpl w:val="BD946C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3473"/>
    <w:multiLevelType w:val="hybridMultilevel"/>
    <w:tmpl w:val="DE0AB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515FC"/>
    <w:multiLevelType w:val="hybridMultilevel"/>
    <w:tmpl w:val="42EEFC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EB"/>
    <w:rsid w:val="000C7583"/>
    <w:rsid w:val="000F4722"/>
    <w:rsid w:val="001247EF"/>
    <w:rsid w:val="00152A87"/>
    <w:rsid w:val="001A1E07"/>
    <w:rsid w:val="0029498F"/>
    <w:rsid w:val="002A5759"/>
    <w:rsid w:val="00332B18"/>
    <w:rsid w:val="006601EB"/>
    <w:rsid w:val="006E050F"/>
    <w:rsid w:val="00B045D3"/>
    <w:rsid w:val="00B6086E"/>
    <w:rsid w:val="00BB4353"/>
    <w:rsid w:val="00C53119"/>
    <w:rsid w:val="00CA043C"/>
    <w:rsid w:val="00CD61D7"/>
    <w:rsid w:val="00D3090D"/>
    <w:rsid w:val="00E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427C"/>
  <w15:chartTrackingRefBased/>
  <w15:docId w15:val="{F6077E21-C6C6-460F-8A02-3D93E9EA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Raka S</dc:creator>
  <cp:keywords/>
  <dc:description/>
  <cp:lastModifiedBy>Galih Raka S</cp:lastModifiedBy>
  <cp:revision>8</cp:revision>
  <dcterms:created xsi:type="dcterms:W3CDTF">2022-04-07T15:08:00Z</dcterms:created>
  <dcterms:modified xsi:type="dcterms:W3CDTF">2022-04-08T06:13:00Z</dcterms:modified>
</cp:coreProperties>
</file>