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8793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6B627E26" w:rsidR="001E3371" w:rsidRPr="00AF2C6D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AF2C6D">
        <w:rPr>
          <w:sz w:val="28"/>
          <w:szCs w:val="28"/>
        </w:rPr>
        <w:t>Галимов Амир Дамирович</w:t>
      </w:r>
      <w:bookmarkStart w:id="0" w:name="_GoBack"/>
      <w:bookmarkEnd w:id="0"/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7806579E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98609B">
        <w:rPr>
          <w:sz w:val="28"/>
          <w:szCs w:val="28"/>
        </w:rPr>
        <w:t>1</w:t>
      </w:r>
      <w:r w:rsidR="00FB43B6">
        <w:rPr>
          <w:sz w:val="28"/>
          <w:szCs w:val="28"/>
        </w:rPr>
        <w:t>3</w:t>
      </w:r>
      <w:r w:rsidR="00197594">
        <w:rPr>
          <w:sz w:val="28"/>
          <w:szCs w:val="28"/>
        </w:rPr>
        <w:t>.</w:t>
      </w:r>
      <w:r w:rsidR="0098609B">
        <w:rPr>
          <w:sz w:val="28"/>
          <w:szCs w:val="28"/>
        </w:rPr>
        <w:t>11.</w:t>
      </w:r>
      <w:r w:rsidR="00197594">
        <w:rPr>
          <w:sz w:val="28"/>
          <w:szCs w:val="28"/>
        </w:rPr>
        <w:t>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0A9BDD7B" w:rsid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188C77C0" w14:textId="77777777" w:rsidR="0098609B" w:rsidRPr="001E3371" w:rsidRDefault="0098609B" w:rsidP="00AE580E">
      <w:pPr>
        <w:spacing w:line="360" w:lineRule="auto"/>
        <w:jc w:val="center"/>
        <w:rPr>
          <w:b/>
          <w:sz w:val="28"/>
          <w:szCs w:val="28"/>
        </w:rPr>
      </w:pPr>
    </w:p>
    <w:p w14:paraId="26DC8C8A" w14:textId="77777777" w:rsidR="0098609B" w:rsidRPr="0098609B" w:rsidRDefault="0098609B" w:rsidP="0098609B">
      <w:pPr>
        <w:pStyle w:val="1"/>
        <w:spacing w:before="72"/>
        <w:ind w:left="2082" w:right="2090"/>
        <w:jc w:val="center"/>
        <w:rPr>
          <w:b/>
          <w:sz w:val="32"/>
          <w:u w:val="none"/>
        </w:rPr>
      </w:pPr>
      <w:r w:rsidRPr="0098609B">
        <w:rPr>
          <w:b/>
          <w:sz w:val="32"/>
          <w:u w:val="none"/>
        </w:rPr>
        <w:lastRenderedPageBreak/>
        <w:t>Работа</w:t>
      </w:r>
      <w:r w:rsidRPr="0098609B">
        <w:rPr>
          <w:b/>
          <w:spacing w:val="-6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№5.</w:t>
      </w:r>
      <w:r w:rsidRPr="0098609B">
        <w:rPr>
          <w:b/>
          <w:spacing w:val="-5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Создание</w:t>
      </w:r>
      <w:r w:rsidRPr="0098609B">
        <w:rPr>
          <w:b/>
          <w:spacing w:val="-3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диаграмм</w:t>
      </w:r>
      <w:r w:rsidRPr="0098609B">
        <w:rPr>
          <w:b/>
          <w:spacing w:val="-1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состояний</w:t>
      </w:r>
    </w:p>
    <w:p w14:paraId="76085668" w14:textId="77777777" w:rsidR="0098609B" w:rsidRPr="0098609B" w:rsidRDefault="0098609B" w:rsidP="0098609B">
      <w:pPr>
        <w:pStyle w:val="ac"/>
        <w:spacing w:before="158"/>
        <w:rPr>
          <w:sz w:val="28"/>
        </w:rPr>
      </w:pPr>
      <w:r w:rsidRPr="0098609B">
        <w:rPr>
          <w:b/>
          <w:sz w:val="28"/>
        </w:rPr>
        <w:t>Цель</w:t>
      </w:r>
      <w:r w:rsidRPr="0098609B">
        <w:rPr>
          <w:b/>
          <w:spacing w:val="-6"/>
          <w:sz w:val="28"/>
        </w:rPr>
        <w:t xml:space="preserve"> </w:t>
      </w:r>
      <w:r w:rsidRPr="0098609B">
        <w:rPr>
          <w:sz w:val="28"/>
        </w:rPr>
        <w:t>работы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получение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навыков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построения Statechart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Diagram.</w:t>
      </w:r>
    </w:p>
    <w:p w14:paraId="3038023E" w14:textId="5FDABFD7" w:rsidR="0098609B" w:rsidRPr="0098609B" w:rsidRDefault="0098609B" w:rsidP="0098609B">
      <w:pPr>
        <w:pStyle w:val="ac"/>
        <w:spacing w:before="11"/>
        <w:rPr>
          <w:sz w:val="28"/>
        </w:rPr>
      </w:pPr>
    </w:p>
    <w:p w14:paraId="6FBAE2A1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Диаграмма состояний (State diagram) </w:t>
      </w:r>
      <w:r w:rsidRPr="0098609B">
        <w:rPr>
          <w:sz w:val="28"/>
        </w:rPr>
        <w:t>— это один из видов диаграмм UML,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используемых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разработке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программного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обеспечения,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чтобы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визуализировать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моделировать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системы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различных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состояниях.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Она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описать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все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возможные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также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ними 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ответ на определенные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события.</w:t>
      </w:r>
    </w:p>
    <w:p w14:paraId="6F954015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визуально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представить,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объекты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изменяются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ответ</w:t>
      </w:r>
      <w:r w:rsidRPr="0098609B">
        <w:rPr>
          <w:spacing w:val="-67"/>
          <w:sz w:val="28"/>
        </w:rPr>
        <w:t xml:space="preserve"> </w:t>
      </w:r>
      <w:r w:rsidRPr="0098609B">
        <w:rPr>
          <w:spacing w:val="-1"/>
          <w:sz w:val="28"/>
        </w:rPr>
        <w:t>на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внешние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условия.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Переходы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обозначают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изменение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указывают,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внешними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сигналами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действиями,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вызывают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состояниями.</w:t>
      </w:r>
    </w:p>
    <w:p w14:paraId="4BC860BC" w14:textId="77777777" w:rsidR="0098609B" w:rsidRPr="0098609B" w:rsidRDefault="0098609B" w:rsidP="0098609B">
      <w:pPr>
        <w:pStyle w:val="ac"/>
        <w:spacing w:before="2" w:line="360" w:lineRule="auto"/>
        <w:ind w:right="105"/>
        <w:rPr>
          <w:sz w:val="28"/>
        </w:rPr>
      </w:pP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обычно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прямоугольников с названиями, а переходы — стрелками. Дополнительные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аннотации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использоваться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выполняемых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определенных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состояниях.</w:t>
      </w:r>
    </w:p>
    <w:p w14:paraId="6133F6EB" w14:textId="77777777" w:rsidR="0098609B" w:rsidRPr="0098609B" w:rsidRDefault="0098609B" w:rsidP="0098609B">
      <w:pPr>
        <w:pStyle w:val="ac"/>
        <w:spacing w:line="360" w:lineRule="auto"/>
        <w:ind w:right="102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существу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Вершинами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типы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(псевдосостояния),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изображаются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соответствующими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графическими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символами.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Дуги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служат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обозначения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переходов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из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состояния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состояние.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быть вложены друг в друга, образуя вложенные диаграммы более детального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представления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модели.</w:t>
      </w:r>
    </w:p>
    <w:p w14:paraId="2194816B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b/>
          <w:sz w:val="28"/>
        </w:rPr>
        <w:t xml:space="preserve">Состояние (state) </w:t>
      </w:r>
      <w:r w:rsidRPr="0098609B">
        <w:rPr>
          <w:sz w:val="28"/>
        </w:rPr>
        <w:t>– ситуация в жизненном цикле объекта, во время которой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удовлетворяет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некоторому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условию,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определенную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деятельность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какого-либо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значениями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атрибутов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присутствием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связей с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другими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объектами.</w:t>
      </w:r>
    </w:p>
    <w:p w14:paraId="5935BCDD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 w:rsidSect="0098609B">
          <w:pgSz w:w="11910" w:h="16840"/>
          <w:pgMar w:top="1040" w:right="740" w:bottom="280" w:left="1600" w:header="720" w:footer="720" w:gutter="0"/>
          <w:cols w:space="720"/>
        </w:sectPr>
      </w:pPr>
    </w:p>
    <w:p w14:paraId="7D9B3FB3" w14:textId="77777777" w:rsidR="0098609B" w:rsidRPr="0098609B" w:rsidRDefault="0098609B" w:rsidP="0098609B">
      <w:pPr>
        <w:pStyle w:val="ac"/>
        <w:spacing w:before="67" w:line="360" w:lineRule="auto"/>
        <w:rPr>
          <w:sz w:val="28"/>
        </w:rPr>
      </w:pPr>
      <w:r w:rsidRPr="0098609B">
        <w:rPr>
          <w:sz w:val="28"/>
        </w:rPr>
        <w:lastRenderedPageBreak/>
        <w:t>Секция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«Список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содержит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перечень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 или деятельностей, которые выполняются в процессе нахождения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моделируемого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данном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Каждое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записывается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отдельной строки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формат:</w:t>
      </w:r>
    </w:p>
    <w:p w14:paraId="47E7B8ED" w14:textId="77777777" w:rsidR="0098609B" w:rsidRPr="0098609B" w:rsidRDefault="0098609B" w:rsidP="0098609B">
      <w:pPr>
        <w:pStyle w:val="1"/>
        <w:spacing w:before="5"/>
        <w:rPr>
          <w:sz w:val="22"/>
        </w:rPr>
      </w:pPr>
      <w:r w:rsidRPr="0098609B">
        <w:rPr>
          <w:sz w:val="22"/>
        </w:rPr>
        <w:t>&lt;метка-действия</w:t>
      </w:r>
      <w:r w:rsidRPr="0098609B">
        <w:rPr>
          <w:spacing w:val="-5"/>
          <w:sz w:val="22"/>
        </w:rPr>
        <w:t xml:space="preserve"> </w:t>
      </w:r>
      <w:r w:rsidRPr="0098609B">
        <w:rPr>
          <w:sz w:val="22"/>
        </w:rPr>
        <w:t>/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выражение-действия&gt;</w:t>
      </w:r>
    </w:p>
    <w:p w14:paraId="1FAE4287" w14:textId="77777777" w:rsidR="0098609B" w:rsidRPr="0098609B" w:rsidRDefault="0098609B" w:rsidP="0098609B">
      <w:pPr>
        <w:pStyle w:val="ac"/>
        <w:spacing w:before="158" w:line="360" w:lineRule="auto"/>
        <w:ind w:right="111"/>
        <w:rPr>
          <w:sz w:val="28"/>
        </w:rPr>
      </w:pPr>
      <w:r w:rsidRPr="0098609B">
        <w:rPr>
          <w:sz w:val="28"/>
        </w:rPr>
        <w:t>Метка действия указывает на обстоятельства или условия, при которых будет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деятельность,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определенная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выражением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действия:</w:t>
      </w:r>
    </w:p>
    <w:p w14:paraId="7B3AF421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11"/>
        </w:tabs>
        <w:autoSpaceDE w:val="0"/>
        <w:autoSpaceDN w:val="0"/>
        <w:spacing w:line="360" w:lineRule="auto"/>
        <w:ind w:right="107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entry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указывает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на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действие,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специфицированное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следующим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68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входа в данное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состояние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(входное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действие);</w:t>
      </w:r>
    </w:p>
    <w:p w14:paraId="1FB493F2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33"/>
        </w:tabs>
        <w:autoSpaceDE w:val="0"/>
        <w:autoSpaceDN w:val="0"/>
        <w:spacing w:before="1"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exit </w:t>
      </w:r>
      <w:r w:rsidRPr="0098609B">
        <w:rPr>
          <w:sz w:val="32"/>
        </w:rPr>
        <w:t>– эта метка указывает на действие, специфицированное следующим за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выхода из данного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(выходное действие);</w:t>
      </w:r>
    </w:p>
    <w:p w14:paraId="6D9C6B6D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09"/>
        </w:tabs>
        <w:autoSpaceDE w:val="0"/>
        <w:autoSpaceDN w:val="0"/>
        <w:spacing w:line="360" w:lineRule="auto"/>
        <w:ind w:right="105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do</w:t>
      </w:r>
      <w:r w:rsidRPr="0098609B">
        <w:rPr>
          <w:b/>
          <w:spacing w:val="-10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7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специфицирует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выполняющуюся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деятельность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(«do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activity»),</w:t>
      </w:r>
      <w:r w:rsidRPr="0098609B">
        <w:rPr>
          <w:spacing w:val="-68"/>
          <w:sz w:val="32"/>
        </w:rPr>
        <w:t xml:space="preserve"> </w:t>
      </w:r>
      <w:r w:rsidRPr="0098609B">
        <w:rPr>
          <w:spacing w:val="-1"/>
          <w:sz w:val="32"/>
        </w:rPr>
        <w:t>которая</w:t>
      </w:r>
      <w:r w:rsidRPr="0098609B">
        <w:rPr>
          <w:spacing w:val="-17"/>
          <w:sz w:val="32"/>
        </w:rPr>
        <w:t xml:space="preserve"> </w:t>
      </w:r>
      <w:r w:rsidRPr="0098609B">
        <w:rPr>
          <w:spacing w:val="-1"/>
          <w:sz w:val="32"/>
        </w:rPr>
        <w:t>выполняется</w:t>
      </w:r>
      <w:r w:rsidRPr="0098609B">
        <w:rPr>
          <w:spacing w:val="-16"/>
          <w:sz w:val="32"/>
        </w:rPr>
        <w:t xml:space="preserve"> </w:t>
      </w:r>
      <w:r w:rsidRPr="0098609B">
        <w:rPr>
          <w:spacing w:val="-1"/>
          <w:sz w:val="32"/>
        </w:rPr>
        <w:t>в</w:t>
      </w:r>
      <w:r w:rsidRPr="0098609B">
        <w:rPr>
          <w:spacing w:val="-18"/>
          <w:sz w:val="32"/>
        </w:rPr>
        <w:t xml:space="preserve"> </w:t>
      </w:r>
      <w:r w:rsidRPr="0098609B">
        <w:rPr>
          <w:spacing w:val="-1"/>
          <w:sz w:val="32"/>
        </w:rPr>
        <w:t>течение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всего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времени,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объект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находится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в</w:t>
      </w:r>
      <w:r w:rsidRPr="0098609B">
        <w:rPr>
          <w:spacing w:val="-21"/>
          <w:sz w:val="32"/>
        </w:rPr>
        <w:t xml:space="preserve"> </w:t>
      </w:r>
      <w:r w:rsidRPr="0098609B">
        <w:rPr>
          <w:sz w:val="32"/>
        </w:rPr>
        <w:t>данном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состоянии,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тех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пор,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закончится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вычисление,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специфицированное следующим за ней выражением действия. В последнем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случае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при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завершении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события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генерируется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соответствующий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результат;</w:t>
      </w:r>
    </w:p>
    <w:p w14:paraId="24D21D80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45"/>
        </w:tabs>
        <w:autoSpaceDE w:val="0"/>
        <w:autoSpaceDN w:val="0"/>
        <w:spacing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include </w:t>
      </w:r>
      <w:r w:rsidRPr="0098609B">
        <w:rPr>
          <w:sz w:val="32"/>
        </w:rPr>
        <w:t>– эта метка используется для обращения к подавтомату, при этом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следующее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ней выражение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действия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содержит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имя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этого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подавтомата.</w:t>
      </w:r>
    </w:p>
    <w:p w14:paraId="2BC2765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b/>
          <w:sz w:val="28"/>
        </w:rPr>
        <w:t>Переход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(Transition)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—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другое.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 событие или условие, которое вызывает изменение состояния,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должен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или условия.</w:t>
      </w:r>
    </w:p>
    <w:p w14:paraId="5E43B6D5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Простой переход (simple transition) </w:t>
      </w:r>
      <w:r w:rsidRPr="0098609B">
        <w:rPr>
          <w:sz w:val="28"/>
        </w:rPr>
        <w:t>представляет собой отношение 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двумя последовательными состояниями, которое указывает на факт смены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lastRenderedPageBreak/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предыдущем от него состоянии, называемым исходным состоянием, или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источнике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(не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путать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начальным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состоянием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разные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понятия),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после</w:t>
      </w:r>
    </w:p>
    <w:p w14:paraId="66C9FC8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DEA414D" w14:textId="77777777" w:rsidR="0098609B" w:rsidRPr="0098609B" w:rsidRDefault="0098609B" w:rsidP="0098609B">
      <w:pPr>
        <w:pStyle w:val="ac"/>
        <w:spacing w:before="67" w:line="362" w:lineRule="auto"/>
        <w:ind w:right="112"/>
        <w:rPr>
          <w:sz w:val="28"/>
        </w:rPr>
      </w:pPr>
      <w:r w:rsidRPr="0098609B">
        <w:rPr>
          <w:sz w:val="28"/>
        </w:rPr>
        <w:lastRenderedPageBreak/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последующем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(целевом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состоянии).</w:t>
      </w:r>
    </w:p>
    <w:p w14:paraId="4ED81AE3" w14:textId="77777777" w:rsidR="0098609B" w:rsidRPr="0098609B" w:rsidRDefault="0098609B" w:rsidP="0098609B">
      <w:pPr>
        <w:pStyle w:val="ac"/>
        <w:spacing w:line="360" w:lineRule="auto"/>
        <w:ind w:right="106"/>
        <w:rPr>
          <w:sz w:val="28"/>
        </w:rPr>
      </w:pPr>
      <w:r w:rsidRPr="0098609B">
        <w:rPr>
          <w:sz w:val="28"/>
        </w:rPr>
        <w:t>Переход осуществляется при наступлении некоторого события: окончания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выполнения деятельности (doactivity), получении объектом сообщения 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приемом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Кроме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того,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переходе могут указываться действия, производимые объектом в ответ 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внешние события при переходе из одного состояния в другое. Срабатывание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 может зависеть не только от наступления некоторого события, но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 выполнения определенного условия, называемого сторожевым условием.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 перейдет из одного состояния в другое в том случае, если произошло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условие приняло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«истина».</w:t>
      </w:r>
    </w:p>
    <w:p w14:paraId="538C504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pacing w:val="-1"/>
          <w:sz w:val="28"/>
        </w:rPr>
        <w:t>На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диаграмме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состояний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изображается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сплошной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линией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со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стрелкой,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которая направлена в целевое состояние. Каждый переход может помечен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строкой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текста,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общий формат:</w:t>
      </w:r>
    </w:p>
    <w:p w14:paraId="48F19202" w14:textId="77777777" w:rsidR="0098609B" w:rsidRPr="0098609B" w:rsidRDefault="0098609B" w:rsidP="0098609B">
      <w:pPr>
        <w:tabs>
          <w:tab w:val="left" w:pos="1006"/>
          <w:tab w:val="left" w:pos="1351"/>
          <w:tab w:val="left" w:pos="3159"/>
          <w:tab w:val="left" w:pos="3523"/>
          <w:tab w:val="left" w:pos="4010"/>
          <w:tab w:val="left" w:pos="5291"/>
          <w:tab w:val="left" w:pos="5988"/>
          <w:tab w:val="left" w:pos="7196"/>
          <w:tab w:val="left" w:pos="8398"/>
          <w:tab w:val="left" w:pos="9014"/>
        </w:tabs>
        <w:spacing w:before="1" w:line="357" w:lineRule="auto"/>
        <w:ind w:left="102" w:right="111"/>
        <w:rPr>
          <w:sz w:val="32"/>
        </w:rPr>
      </w:pPr>
      <w:r w:rsidRPr="0098609B">
        <w:rPr>
          <w:b/>
          <w:sz w:val="32"/>
        </w:rPr>
        <w:t>&lt;сигнатура события&gt;[&lt;защитное условие&gt;]&lt;выражение действия&gt;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Событие</w:t>
      </w:r>
      <w:r w:rsidRPr="0098609B">
        <w:rPr>
          <w:b/>
          <w:spacing w:val="59"/>
          <w:sz w:val="32"/>
        </w:rPr>
        <w:t xml:space="preserve"> </w:t>
      </w:r>
      <w:r w:rsidRPr="0098609B">
        <w:rPr>
          <w:sz w:val="32"/>
        </w:rPr>
        <w:t>представляет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собой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спецификацию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некоторого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факта,</w:t>
      </w:r>
      <w:r w:rsidRPr="0098609B">
        <w:rPr>
          <w:spacing w:val="57"/>
          <w:sz w:val="32"/>
        </w:rPr>
        <w:t xml:space="preserve"> </w:t>
      </w:r>
      <w:r w:rsidRPr="0098609B">
        <w:rPr>
          <w:sz w:val="32"/>
        </w:rPr>
        <w:t>имеющего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место</w:t>
      </w:r>
      <w:r w:rsidRPr="0098609B">
        <w:rPr>
          <w:sz w:val="32"/>
        </w:rPr>
        <w:tab/>
        <w:t>в</w:t>
      </w:r>
      <w:r w:rsidRPr="0098609B">
        <w:rPr>
          <w:sz w:val="32"/>
        </w:rPr>
        <w:tab/>
        <w:t>пространстве</w:t>
      </w:r>
      <w:r w:rsidRPr="0098609B">
        <w:rPr>
          <w:sz w:val="32"/>
        </w:rPr>
        <w:tab/>
        <w:t>и</w:t>
      </w:r>
      <w:r w:rsidRPr="0098609B">
        <w:rPr>
          <w:sz w:val="32"/>
        </w:rPr>
        <w:tab/>
        <w:t>во</w:t>
      </w:r>
      <w:r w:rsidRPr="0098609B">
        <w:rPr>
          <w:sz w:val="32"/>
        </w:rPr>
        <w:tab/>
        <w:t>времени.</w:t>
      </w:r>
      <w:r w:rsidRPr="0098609B">
        <w:rPr>
          <w:sz w:val="32"/>
        </w:rPr>
        <w:tab/>
        <w:t>Про</w:t>
      </w:r>
      <w:r w:rsidRPr="0098609B">
        <w:rPr>
          <w:sz w:val="32"/>
        </w:rPr>
        <w:tab/>
        <w:t>события</w:t>
      </w:r>
      <w:r w:rsidRPr="0098609B">
        <w:rPr>
          <w:sz w:val="32"/>
        </w:rPr>
        <w:tab/>
        <w:t>говорят,</w:t>
      </w:r>
      <w:r w:rsidRPr="0098609B">
        <w:rPr>
          <w:sz w:val="32"/>
        </w:rPr>
        <w:tab/>
        <w:t>что</w:t>
      </w:r>
      <w:r w:rsidRPr="0098609B">
        <w:rPr>
          <w:sz w:val="32"/>
        </w:rPr>
        <w:tab/>
      </w:r>
      <w:r w:rsidRPr="0098609B">
        <w:rPr>
          <w:spacing w:val="-1"/>
          <w:sz w:val="32"/>
        </w:rPr>
        <w:t>они</w:t>
      </w:r>
    </w:p>
    <w:p w14:paraId="767B301D" w14:textId="77777777" w:rsidR="0098609B" w:rsidRPr="0098609B" w:rsidRDefault="0098609B" w:rsidP="0098609B">
      <w:pPr>
        <w:pStyle w:val="ac"/>
        <w:spacing w:before="4" w:line="360" w:lineRule="auto"/>
        <w:ind w:right="105"/>
        <w:rPr>
          <w:sz w:val="28"/>
        </w:rPr>
      </w:pPr>
      <w:r w:rsidRPr="0098609B">
        <w:rPr>
          <w:sz w:val="28"/>
        </w:rPr>
        <w:t>«происходят», при этом отдельные события должны быть упорядочены 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нельзя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уже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вернуться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предыдущим событиям, если такая возможность не предусмотрена явно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модели.</w:t>
      </w:r>
    </w:p>
    <w:p w14:paraId="6EF1BD1F" w14:textId="77777777" w:rsidR="0098609B" w:rsidRPr="0098609B" w:rsidRDefault="0098609B" w:rsidP="0098609B">
      <w:pPr>
        <w:spacing w:line="360" w:lineRule="auto"/>
        <w:ind w:left="102" w:right="105"/>
        <w:jc w:val="both"/>
        <w:rPr>
          <w:sz w:val="32"/>
        </w:rPr>
      </w:pPr>
      <w:r w:rsidRPr="0098609B">
        <w:rPr>
          <w:b/>
          <w:sz w:val="32"/>
        </w:rPr>
        <w:t>Защитное условие (guard condition)</w:t>
      </w:r>
      <w:r w:rsidRPr="0098609B">
        <w:rPr>
          <w:sz w:val="32"/>
        </w:rPr>
        <w:t>, если оно есть, всегда записывается в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прямых скобках после события и представляет собой некоторое булевское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выражение.</w:t>
      </w:r>
    </w:p>
    <w:p w14:paraId="4AF14061" w14:textId="77777777" w:rsidR="0098609B" w:rsidRPr="0098609B" w:rsidRDefault="0098609B" w:rsidP="0098609B">
      <w:pPr>
        <w:pStyle w:val="ac"/>
        <w:spacing w:before="1" w:line="360" w:lineRule="auto"/>
        <w:rPr>
          <w:sz w:val="28"/>
        </w:rPr>
      </w:pPr>
      <w:r w:rsidRPr="0098609B">
        <w:rPr>
          <w:sz w:val="28"/>
        </w:rPr>
        <w:t>Если защитное условие принимает значение «истина», то соответствующий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сработать,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состояние.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принимает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«ложь»,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не может сработать, и при отсутствии других переходов объект не 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66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62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60"/>
          <w:sz w:val="28"/>
        </w:rPr>
        <w:t xml:space="preserve"> </w:t>
      </w:r>
      <w:r w:rsidRPr="0098609B">
        <w:rPr>
          <w:sz w:val="28"/>
        </w:rPr>
        <w:t>переходу.</w:t>
      </w:r>
      <w:r w:rsidRPr="0098609B">
        <w:rPr>
          <w:spacing w:val="63"/>
          <w:sz w:val="28"/>
        </w:rPr>
        <w:t xml:space="preserve"> </w:t>
      </w:r>
      <w:r w:rsidRPr="0098609B">
        <w:rPr>
          <w:sz w:val="28"/>
        </w:rPr>
        <w:t>Однако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вычисление</w:t>
      </w:r>
    </w:p>
    <w:p w14:paraId="243F954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364F1FBC" w14:textId="77777777" w:rsidR="0098609B" w:rsidRPr="0098609B" w:rsidRDefault="0098609B" w:rsidP="0098609B">
      <w:pPr>
        <w:pStyle w:val="ac"/>
        <w:spacing w:before="67" w:line="360" w:lineRule="auto"/>
        <w:ind w:right="106"/>
        <w:rPr>
          <w:sz w:val="28"/>
        </w:rPr>
      </w:pPr>
      <w:r w:rsidRPr="0098609B">
        <w:rPr>
          <w:sz w:val="28"/>
        </w:rPr>
        <w:lastRenderedPageBreak/>
        <w:t>истинности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только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возникновения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ассоциированного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ним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события,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инициирующего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соответствующий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переход.</w:t>
      </w:r>
      <w:r w:rsidRPr="0098609B">
        <w:rPr>
          <w:spacing w:val="-68"/>
          <w:sz w:val="28"/>
        </w:rPr>
        <w:t xml:space="preserve"> </w:t>
      </w:r>
      <w:r w:rsidRPr="0098609B">
        <w:rPr>
          <w:b/>
          <w:sz w:val="28"/>
        </w:rPr>
        <w:t xml:space="preserve">Составное состояние (composite state) </w:t>
      </w:r>
      <w:r w:rsidRPr="0098609B">
        <w:rPr>
          <w:sz w:val="28"/>
        </w:rPr>
        <w:t>– такое сложное состояние, 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состоит из других вложенных в него состояний. Последние будут выступать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отношению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первому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как подсостояния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(substate).</w:t>
      </w:r>
    </w:p>
    <w:p w14:paraId="14813FB3" w14:textId="77777777" w:rsidR="0098609B" w:rsidRPr="0098609B" w:rsidRDefault="0098609B" w:rsidP="0098609B">
      <w:pPr>
        <w:pStyle w:val="ac"/>
        <w:spacing w:before="2" w:line="360" w:lineRule="auto"/>
        <w:rPr>
          <w:sz w:val="28"/>
        </w:rPr>
      </w:pPr>
      <w:r w:rsidRPr="0098609B">
        <w:rPr>
          <w:b/>
          <w:sz w:val="28"/>
        </w:rPr>
        <w:t xml:space="preserve">Последовательные подсостояния (sequential substates) </w:t>
      </w:r>
      <w:r w:rsidRPr="0098609B">
        <w:rPr>
          <w:sz w:val="28"/>
        </w:rPr>
        <w:t>используются 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моделирования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такого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поведения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время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которого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каждый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момент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времени объект может находиться в одном и только одном подсостояний.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Поведение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объекта</w:t>
      </w:r>
      <w:r w:rsidRPr="0098609B">
        <w:rPr>
          <w:spacing w:val="-20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этом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случае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последовательную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смену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подсостояний,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заканчивая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конечным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подсостояниями. Хотя объект продолжает находиться в составном состоянии,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введение в рассмотрение последовательных подсостояний позволяет 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тонкие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логические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аспекты его внутреннего поведения.</w:t>
      </w:r>
    </w:p>
    <w:p w14:paraId="3D7565AF" w14:textId="77777777" w:rsidR="0098609B" w:rsidRPr="0098609B" w:rsidRDefault="0098609B" w:rsidP="0098609B">
      <w:pPr>
        <w:pStyle w:val="ac"/>
        <w:spacing w:before="1" w:line="360" w:lineRule="auto"/>
        <w:ind w:right="102"/>
        <w:rPr>
          <w:sz w:val="28"/>
        </w:rPr>
      </w:pPr>
      <w:r w:rsidRPr="0098609B">
        <w:rPr>
          <w:b/>
          <w:sz w:val="28"/>
        </w:rPr>
        <w:t>Параллельные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подсостояния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(concurrent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substates)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позволяют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специфицировать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параллельно внутри составного события. Каждый из подавтоматов занимает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некоторую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область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(регион)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внутри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состояния,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отделяется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горизонтальной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пунктирной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линией.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вложенными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одновременно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каждом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этих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подсостояний</w:t>
      </w:r>
    </w:p>
    <w:p w14:paraId="5BCAB221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sz w:val="28"/>
        </w:rPr>
        <w:t>Поведение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независимо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позволяет реализовать многозадачность в программных системах. Однако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возникнуть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необходимость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синхронизацию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событий.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этой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цели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языке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псевдосостояние,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называется</w:t>
      </w:r>
      <w:r w:rsidRPr="0098609B">
        <w:rPr>
          <w:spacing w:val="-67"/>
          <w:sz w:val="28"/>
        </w:rPr>
        <w:t xml:space="preserve"> </w:t>
      </w:r>
      <w:r w:rsidRPr="0098609B">
        <w:rPr>
          <w:b/>
          <w:sz w:val="28"/>
        </w:rPr>
        <w:t>синхронизирующим</w:t>
      </w:r>
      <w:r w:rsidRPr="0098609B">
        <w:rPr>
          <w:b/>
          <w:spacing w:val="-1"/>
          <w:sz w:val="28"/>
        </w:rPr>
        <w:t xml:space="preserve"> </w:t>
      </w:r>
      <w:r w:rsidRPr="0098609B">
        <w:rPr>
          <w:b/>
          <w:sz w:val="28"/>
        </w:rPr>
        <w:t>состоянием</w:t>
      </w:r>
      <w:r w:rsidRPr="0098609B">
        <w:rPr>
          <w:sz w:val="28"/>
        </w:rPr>
        <w:t>.</w:t>
      </w:r>
    </w:p>
    <w:p w14:paraId="0A2087BD" w14:textId="77777777" w:rsidR="0098609B" w:rsidRPr="0098609B" w:rsidRDefault="0098609B" w:rsidP="0098609B">
      <w:pPr>
        <w:spacing w:before="1" w:line="360" w:lineRule="auto"/>
        <w:ind w:left="102" w:right="103"/>
        <w:jc w:val="both"/>
        <w:rPr>
          <w:sz w:val="32"/>
        </w:rPr>
      </w:pPr>
      <w:r w:rsidRPr="0098609B">
        <w:rPr>
          <w:b/>
          <w:sz w:val="32"/>
        </w:rPr>
        <w:t>Синхронизирующее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состояние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(synch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state)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sz w:val="32"/>
        </w:rPr>
        <w:t>обозначается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небольшой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окружностью,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внутри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которой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помещен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символ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lastRenderedPageBreak/>
        <w:t>звездочки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"*".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Оно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используется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совместно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переходом-соединением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переходом-ветвлением</w:t>
      </w:r>
    </w:p>
    <w:p w14:paraId="1D0418C8" w14:textId="77777777" w:rsidR="0098609B" w:rsidRPr="0098609B" w:rsidRDefault="0098609B" w:rsidP="0098609B">
      <w:pPr>
        <w:spacing w:line="360" w:lineRule="auto"/>
        <w:jc w:val="both"/>
        <w:rPr>
          <w:sz w:val="32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41377032" w14:textId="77777777" w:rsidR="0098609B" w:rsidRPr="0098609B" w:rsidRDefault="0098609B" w:rsidP="0098609B">
      <w:pPr>
        <w:pStyle w:val="ac"/>
        <w:spacing w:before="67" w:line="362" w:lineRule="auto"/>
        <w:ind w:right="115"/>
        <w:rPr>
          <w:sz w:val="28"/>
        </w:rPr>
      </w:pPr>
      <w:r w:rsidRPr="0098609B">
        <w:rPr>
          <w:sz w:val="28"/>
        </w:rPr>
        <w:lastRenderedPageBreak/>
        <w:t>для того, чтобы явно указать события в других подавтоматах, оказывающие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непосредственное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влияние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данного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подавтомата.</w:t>
      </w:r>
    </w:p>
    <w:p w14:paraId="06D80935" w14:textId="77777777" w:rsidR="0098609B" w:rsidRPr="0098609B" w:rsidRDefault="0098609B" w:rsidP="0098609B">
      <w:pPr>
        <w:pStyle w:val="1"/>
        <w:rPr>
          <w:sz w:val="22"/>
        </w:rPr>
      </w:pPr>
      <w:r w:rsidRPr="0098609B">
        <w:rPr>
          <w:sz w:val="22"/>
        </w:rPr>
        <w:t>Пример</w:t>
      </w:r>
      <w:r w:rsidRPr="0098609B">
        <w:rPr>
          <w:spacing w:val="-3"/>
          <w:sz w:val="22"/>
        </w:rPr>
        <w:t xml:space="preserve"> </w:t>
      </w:r>
      <w:r w:rsidRPr="0098609B">
        <w:rPr>
          <w:sz w:val="22"/>
        </w:rPr>
        <w:t>диаграммы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деятельности:</w:t>
      </w:r>
    </w:p>
    <w:p w14:paraId="004B4DE0" w14:textId="77777777" w:rsidR="0098609B" w:rsidRDefault="0098609B" w:rsidP="0098609B">
      <w:pPr>
        <w:pStyle w:val="ac"/>
        <w:keepNext/>
        <w:spacing w:before="2"/>
        <w:jc w:val="center"/>
      </w:pPr>
      <w:r w:rsidRPr="0098609B">
        <w:rPr>
          <w:b/>
          <w:noProof/>
          <w:sz w:val="15"/>
        </w:rPr>
        <w:drawing>
          <wp:inline distT="0" distB="0" distL="0" distR="0" wp14:anchorId="0B3FEF1F" wp14:editId="3078DEA9">
            <wp:extent cx="6076950" cy="478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DF8" w14:textId="7FE64F7B" w:rsidR="0098609B" w:rsidRPr="0098609B" w:rsidRDefault="0098609B" w:rsidP="0098609B">
      <w:pPr>
        <w:pStyle w:val="ab"/>
        <w:jc w:val="center"/>
        <w:rPr>
          <w:b/>
          <w:sz w:val="16"/>
        </w:rPr>
      </w:pPr>
      <w:r w:rsidRPr="0098609B">
        <w:rPr>
          <w:sz w:val="20"/>
        </w:rPr>
        <w:t xml:space="preserve">Рисунок </w:t>
      </w:r>
      <w:r w:rsidRPr="0098609B">
        <w:rPr>
          <w:sz w:val="20"/>
        </w:rPr>
        <w:fldChar w:fldCharType="begin"/>
      </w:r>
      <w:r w:rsidRPr="0098609B">
        <w:rPr>
          <w:sz w:val="20"/>
        </w:rPr>
        <w:instrText xml:space="preserve"> SEQ Рисунок \* ARABIC </w:instrText>
      </w:r>
      <w:r w:rsidRPr="0098609B">
        <w:rPr>
          <w:sz w:val="20"/>
        </w:rPr>
        <w:fldChar w:fldCharType="separate"/>
      </w:r>
      <w:r>
        <w:rPr>
          <w:noProof/>
          <w:sz w:val="20"/>
        </w:rPr>
        <w:t>1</w:t>
      </w:r>
      <w:r w:rsidRPr="0098609B">
        <w:rPr>
          <w:sz w:val="20"/>
        </w:rPr>
        <w:fldChar w:fldCharType="end"/>
      </w:r>
      <w:r w:rsidRPr="0098609B">
        <w:rPr>
          <w:sz w:val="20"/>
        </w:rPr>
        <w:t>- Диаграмма состояний</w:t>
      </w:r>
    </w:p>
    <w:p w14:paraId="158130EA" w14:textId="77777777" w:rsidR="0098609B" w:rsidRPr="0098609B" w:rsidRDefault="0098609B" w:rsidP="0098609B">
      <w:pPr>
        <w:pStyle w:val="ac"/>
        <w:rPr>
          <w:b/>
          <w:sz w:val="32"/>
        </w:rPr>
      </w:pPr>
    </w:p>
    <w:p w14:paraId="183E2EDE" w14:textId="77777777" w:rsidR="0098609B" w:rsidRPr="0098609B" w:rsidRDefault="0098609B" w:rsidP="0098609B">
      <w:pPr>
        <w:pStyle w:val="ac"/>
        <w:spacing w:before="5"/>
        <w:rPr>
          <w:b/>
          <w:sz w:val="40"/>
        </w:rPr>
      </w:pPr>
    </w:p>
    <w:p w14:paraId="2498B46C" w14:textId="77777777" w:rsidR="0098609B" w:rsidRPr="0098609B" w:rsidRDefault="0098609B" w:rsidP="0098609B">
      <w:pPr>
        <w:ind w:left="102"/>
        <w:jc w:val="both"/>
        <w:rPr>
          <w:b/>
          <w:sz w:val="32"/>
        </w:rPr>
      </w:pPr>
      <w:r w:rsidRPr="0098609B">
        <w:rPr>
          <w:b/>
          <w:sz w:val="32"/>
        </w:rPr>
        <w:t>Задания</w:t>
      </w:r>
      <w:r w:rsidRPr="0098609B">
        <w:rPr>
          <w:b/>
          <w:spacing w:val="-5"/>
          <w:sz w:val="32"/>
        </w:rPr>
        <w:t xml:space="preserve"> </w:t>
      </w:r>
      <w:r w:rsidRPr="0098609B">
        <w:rPr>
          <w:b/>
          <w:sz w:val="32"/>
        </w:rPr>
        <w:t>на</w:t>
      </w:r>
      <w:r w:rsidRPr="0098609B">
        <w:rPr>
          <w:b/>
          <w:spacing w:val="-2"/>
          <w:sz w:val="32"/>
        </w:rPr>
        <w:t xml:space="preserve"> </w:t>
      </w:r>
      <w:r w:rsidRPr="0098609B">
        <w:rPr>
          <w:b/>
          <w:sz w:val="32"/>
        </w:rPr>
        <w:t>самостоятельную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b/>
          <w:sz w:val="32"/>
        </w:rPr>
        <w:t>работу:</w:t>
      </w:r>
    </w:p>
    <w:p w14:paraId="114E4870" w14:textId="3DB75F7E" w:rsid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для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проверки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рейтинга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запуска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программы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запрашивает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Если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окажется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положительным,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должна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вернуть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кредитный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работа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завершается. Если рейтинг отрицательный, то из состояния ожидания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результатов система переходит в состояние «Отклонить заказ», затем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через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10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lastRenderedPageBreak/>
        <w:t>секунд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работу.</w:t>
      </w:r>
    </w:p>
    <w:p w14:paraId="7A9630BC" w14:textId="77777777" w:rsidR="0098609B" w:rsidRDefault="0098609B" w:rsidP="0098609B">
      <w:pPr>
        <w:pStyle w:val="a6"/>
        <w:keepNext/>
        <w:widowControl w:val="0"/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center"/>
      </w:pPr>
      <w:r w:rsidRPr="0098609B">
        <w:rPr>
          <w:noProof/>
          <w:sz w:val="32"/>
        </w:rPr>
        <w:drawing>
          <wp:inline distT="0" distB="0" distL="0" distR="0" wp14:anchorId="6022941A" wp14:editId="29989066">
            <wp:extent cx="5229955" cy="582058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C7B" w14:textId="7C3D7686" w:rsidR="0098609B" w:rsidRPr="0098609B" w:rsidRDefault="0098609B" w:rsidP="0098609B">
      <w:pPr>
        <w:pStyle w:val="ab"/>
        <w:jc w:val="center"/>
        <w:rPr>
          <w:sz w:val="32"/>
        </w:rPr>
      </w:pPr>
      <w:r>
        <w:t xml:space="preserve">Рисунок </w:t>
      </w:r>
      <w:r w:rsidR="00CD6923">
        <w:fldChar w:fldCharType="begin"/>
      </w:r>
      <w:r w:rsidR="00CD6923">
        <w:instrText xml:space="preserve"> SEQ Рисунок \* ARABIC </w:instrText>
      </w:r>
      <w:r w:rsidR="00CD6923">
        <w:fldChar w:fldCharType="separate"/>
      </w:r>
      <w:r>
        <w:rPr>
          <w:noProof/>
        </w:rPr>
        <w:t>2</w:t>
      </w:r>
      <w:r w:rsidR="00CD6923">
        <w:rPr>
          <w:noProof/>
        </w:rPr>
        <w:fldChar w:fldCharType="end"/>
      </w:r>
      <w:r>
        <w:t xml:space="preserve"> - </w:t>
      </w:r>
      <w:r w:rsidRPr="000E603C">
        <w:t xml:space="preserve"> Диаграмма состояний</w:t>
      </w:r>
    </w:p>
    <w:p w14:paraId="033DA2D2" w14:textId="77777777" w:rsidR="0098609B" w:rsidRP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line="362" w:lineRule="auto"/>
        <w:ind w:left="821" w:right="108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процесса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функционирования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телефонного аппарата.</w:t>
      </w:r>
    </w:p>
    <w:p w14:paraId="6E9BF34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единственный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одним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составным состоянием.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только</w:t>
      </w:r>
    </w:p>
    <w:p w14:paraId="6FD001D1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19E2B3C7" w14:textId="77777777" w:rsidR="0098609B" w:rsidRPr="0098609B" w:rsidRDefault="0098609B" w:rsidP="0098609B">
      <w:pPr>
        <w:pStyle w:val="ac"/>
        <w:spacing w:before="67" w:line="360" w:lineRule="auto"/>
        <w:ind w:left="821" w:right="102"/>
        <w:rPr>
          <w:sz w:val="28"/>
        </w:rPr>
      </w:pPr>
      <w:r w:rsidRPr="0098609B">
        <w:rPr>
          <w:sz w:val="28"/>
        </w:rPr>
        <w:lastRenderedPageBreak/>
        <w:t>одно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характеризует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исправный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подключенный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сети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следующее состояние происходит при поднятии телефонной трубки.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 с атомарным действием «подать тоновый сигнал» переводит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точнее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начальное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подсостояние.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Далее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 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 «тоновый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сигнал». При этом будет непрерывно издавать этот сигнал до тех пор,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пока либо не произойдет событие-триггер «набор цифры (п)», либо 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истечет 15 секунд с момента поднятия трубки. В первом случае аппарат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номера»,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2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9178EB8" w14:textId="77777777" w:rsidR="0098609B" w:rsidRPr="0098609B" w:rsidRDefault="0098609B" w:rsidP="0098609B">
      <w:pPr>
        <w:pStyle w:val="ac"/>
        <w:spacing w:before="3" w:line="360" w:lineRule="auto"/>
        <w:ind w:left="821" w:right="102"/>
        <w:rPr>
          <w:sz w:val="28"/>
        </w:rPr>
      </w:pPr>
      <w:r w:rsidRPr="0098609B">
        <w:rPr>
          <w:sz w:val="28"/>
        </w:rPr>
        <w:t>«истечение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ожидания».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Последняя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ситуация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результатом сомнений по поводу «звонить – не звонить?», следствием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чего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могут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стать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гудки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трубке.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нам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остается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делать,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опустить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ее на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рычаг.</w:t>
      </w:r>
    </w:p>
    <w:p w14:paraId="07CAEFE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При наборе номера выполняется событие-триггер "набор цифры (п) со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«номер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неполный».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означает,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набранный телефонный номер не содержит необходимого количества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цифр, то нам следует продолжать набор очередной цифры, оставаясь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номера».</w:t>
      </w:r>
    </w:p>
    <w:p w14:paraId="0F6145B6" w14:textId="77777777" w:rsidR="0098609B" w:rsidRPr="0098609B" w:rsidRDefault="0098609B" w:rsidP="0098609B">
      <w:pPr>
        <w:pStyle w:val="ac"/>
        <w:ind w:left="821"/>
        <w:rPr>
          <w:sz w:val="28"/>
        </w:rPr>
      </w:pPr>
      <w:r w:rsidRPr="0098609B">
        <w:rPr>
          <w:sz w:val="28"/>
        </w:rPr>
        <w:t>Если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набранный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полный,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можно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75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1BC08B9" w14:textId="77777777" w:rsidR="0098609B" w:rsidRPr="0098609B" w:rsidRDefault="0098609B" w:rsidP="0098609B">
      <w:pPr>
        <w:pStyle w:val="ac"/>
        <w:spacing w:before="160" w:line="360" w:lineRule="auto"/>
        <w:ind w:left="821"/>
        <w:rPr>
          <w:sz w:val="28"/>
        </w:rPr>
      </w:pPr>
      <w:r w:rsidRPr="0098609B">
        <w:rPr>
          <w:sz w:val="28"/>
        </w:rPr>
        <w:t>«неверный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«соединение».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неверного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(сторожевое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«неверный»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истинно)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остается,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покинуть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опустив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рычаг.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верный,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соединение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номеру.</w:t>
      </w:r>
    </w:p>
    <w:p w14:paraId="45A75E20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Однако в результате соединения может оказаться, что аппарат абонента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занят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«занято»)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свободен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 «звонок у абонента»). В первом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 можно повторить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дозвон, предварительно опустив трубку на рычаг (выход из составного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состояния).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проверка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«разговор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доступен».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истинно,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соответствует</w:t>
      </w:r>
    </w:p>
    <w:p w14:paraId="40D2BEF4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FF45B7F" w14:textId="77777777" w:rsidR="0098609B" w:rsidRPr="0098609B" w:rsidRDefault="0098609B" w:rsidP="0098609B">
      <w:pPr>
        <w:pStyle w:val="ac"/>
        <w:spacing w:before="67" w:line="360" w:lineRule="auto"/>
        <w:ind w:left="821" w:right="106"/>
        <w:rPr>
          <w:sz w:val="28"/>
        </w:rPr>
      </w:pPr>
      <w:r w:rsidRPr="0098609B">
        <w:rPr>
          <w:sz w:val="28"/>
        </w:rPr>
        <w:lastRenderedPageBreak/>
        <w:t>снятию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абонентом,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противном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(это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выполняется,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т.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е.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ложно)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телефон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абонента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продолжать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звонить,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извещая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отсутствии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последнего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невозможности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причине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 по телефону. При этом нам ничего не остается, как опустить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на рычаг.</w:t>
      </w:r>
    </w:p>
    <w:p w14:paraId="0C671492" w14:textId="77777777" w:rsidR="0098609B" w:rsidRPr="0098609B" w:rsidRDefault="0098609B" w:rsidP="0098609B">
      <w:pPr>
        <w:pStyle w:val="ac"/>
        <w:spacing w:before="2" w:line="360" w:lineRule="auto"/>
        <w:ind w:left="821"/>
        <w:rPr>
          <w:sz w:val="28"/>
        </w:rPr>
      </w:pPr>
      <w:r w:rsidRPr="0098609B">
        <w:rPr>
          <w:sz w:val="28"/>
        </w:rPr>
        <w:t>Если же разговор состоялся, то после слов прощания и выполнения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«подтверждение»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окончание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снова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опускаем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неопределенно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долго.</w:t>
      </w:r>
    </w:p>
    <w:p w14:paraId="3E1BD4EF" w14:textId="77777777" w:rsidR="0098609B" w:rsidRDefault="0098609B" w:rsidP="0098609B">
      <w:pPr>
        <w:keepNext/>
        <w:spacing w:after="271" w:line="259" w:lineRule="auto"/>
        <w:ind w:left="905" w:hanging="10"/>
        <w:jc w:val="center"/>
      </w:pPr>
      <w:r w:rsidRPr="0098609B">
        <w:rPr>
          <w:noProof/>
          <w:sz w:val="28"/>
        </w:rPr>
        <w:drawing>
          <wp:inline distT="0" distB="0" distL="0" distR="0" wp14:anchorId="5A551FD8" wp14:editId="0761BAC2">
            <wp:extent cx="6137910" cy="4304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133" cy="43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CED" w14:textId="40F00790" w:rsidR="001C1997" w:rsidRPr="0098609B" w:rsidRDefault="0098609B" w:rsidP="0098609B">
      <w:pPr>
        <w:pStyle w:val="ab"/>
        <w:jc w:val="center"/>
        <w:rPr>
          <w:sz w:val="28"/>
        </w:rPr>
      </w:pPr>
      <w:r>
        <w:t xml:space="preserve">Рисунок </w:t>
      </w:r>
      <w:r w:rsidR="00CD6923">
        <w:fldChar w:fldCharType="begin"/>
      </w:r>
      <w:r w:rsidR="00CD6923">
        <w:instrText xml:space="preserve"> SEQ Рисунок \* ARABIC </w:instrText>
      </w:r>
      <w:r w:rsidR="00CD6923">
        <w:fldChar w:fldCharType="separate"/>
      </w:r>
      <w:r>
        <w:rPr>
          <w:noProof/>
        </w:rPr>
        <w:t>3</w:t>
      </w:r>
      <w:r w:rsidR="00CD6923">
        <w:rPr>
          <w:noProof/>
        </w:rPr>
        <w:fldChar w:fldCharType="end"/>
      </w:r>
      <w:r>
        <w:t xml:space="preserve"> - Диаграмма состояний</w:t>
      </w:r>
    </w:p>
    <w:sectPr w:rsidR="001C1997" w:rsidRPr="0098609B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C2AA" w14:textId="77777777" w:rsidR="00CD6923" w:rsidRDefault="00CD6923" w:rsidP="000F5545">
      <w:r>
        <w:separator/>
      </w:r>
    </w:p>
  </w:endnote>
  <w:endnote w:type="continuationSeparator" w:id="0">
    <w:p w14:paraId="0F330A9F" w14:textId="77777777" w:rsidR="00CD6923" w:rsidRDefault="00CD6923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D2098" w14:textId="77777777" w:rsidR="00CD6923" w:rsidRDefault="00CD6923" w:rsidP="000F5545">
      <w:r>
        <w:separator/>
      </w:r>
    </w:p>
  </w:footnote>
  <w:footnote w:type="continuationSeparator" w:id="0">
    <w:p w14:paraId="47F4D37B" w14:textId="77777777" w:rsidR="00CD6923" w:rsidRDefault="00CD6923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4B8F328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98609B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8D16091"/>
    <w:multiLevelType w:val="hybridMultilevel"/>
    <w:tmpl w:val="ECF63C82"/>
    <w:lvl w:ilvl="0" w:tplc="B3D6A89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127F2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5F604C9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10EF01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A22C9C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C96383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6CAC44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8E6454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FE848A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9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2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4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6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622125"/>
    <w:multiLevelType w:val="hybridMultilevel"/>
    <w:tmpl w:val="9E00F3E6"/>
    <w:lvl w:ilvl="0" w:tplc="54B2BA88">
      <w:numFmt w:val="bullet"/>
      <w:lvlText w:val="–"/>
      <w:lvlJc w:val="left"/>
      <w:pPr>
        <w:ind w:left="102" w:hanging="20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1D26794">
      <w:numFmt w:val="bullet"/>
      <w:lvlText w:val="•"/>
      <w:lvlJc w:val="left"/>
      <w:pPr>
        <w:ind w:left="1046" w:hanging="209"/>
      </w:pPr>
      <w:rPr>
        <w:rFonts w:hint="default"/>
        <w:lang w:val="ru-RU" w:eastAsia="en-US" w:bidi="ar-SA"/>
      </w:rPr>
    </w:lvl>
    <w:lvl w:ilvl="2" w:tplc="F984D980">
      <w:numFmt w:val="bullet"/>
      <w:lvlText w:val="•"/>
      <w:lvlJc w:val="left"/>
      <w:pPr>
        <w:ind w:left="1993" w:hanging="209"/>
      </w:pPr>
      <w:rPr>
        <w:rFonts w:hint="default"/>
        <w:lang w:val="ru-RU" w:eastAsia="en-US" w:bidi="ar-SA"/>
      </w:rPr>
    </w:lvl>
    <w:lvl w:ilvl="3" w:tplc="AABC9E7E">
      <w:numFmt w:val="bullet"/>
      <w:lvlText w:val="•"/>
      <w:lvlJc w:val="left"/>
      <w:pPr>
        <w:ind w:left="2939" w:hanging="209"/>
      </w:pPr>
      <w:rPr>
        <w:rFonts w:hint="default"/>
        <w:lang w:val="ru-RU" w:eastAsia="en-US" w:bidi="ar-SA"/>
      </w:rPr>
    </w:lvl>
    <w:lvl w:ilvl="4" w:tplc="B5C009A6">
      <w:numFmt w:val="bullet"/>
      <w:lvlText w:val="•"/>
      <w:lvlJc w:val="left"/>
      <w:pPr>
        <w:ind w:left="3886" w:hanging="209"/>
      </w:pPr>
      <w:rPr>
        <w:rFonts w:hint="default"/>
        <w:lang w:val="ru-RU" w:eastAsia="en-US" w:bidi="ar-SA"/>
      </w:rPr>
    </w:lvl>
    <w:lvl w:ilvl="5" w:tplc="9078D8C6">
      <w:numFmt w:val="bullet"/>
      <w:lvlText w:val="•"/>
      <w:lvlJc w:val="left"/>
      <w:pPr>
        <w:ind w:left="4833" w:hanging="209"/>
      </w:pPr>
      <w:rPr>
        <w:rFonts w:hint="default"/>
        <w:lang w:val="ru-RU" w:eastAsia="en-US" w:bidi="ar-SA"/>
      </w:rPr>
    </w:lvl>
    <w:lvl w:ilvl="6" w:tplc="D2602CC4">
      <w:numFmt w:val="bullet"/>
      <w:lvlText w:val="•"/>
      <w:lvlJc w:val="left"/>
      <w:pPr>
        <w:ind w:left="5779" w:hanging="209"/>
      </w:pPr>
      <w:rPr>
        <w:rFonts w:hint="default"/>
        <w:lang w:val="ru-RU" w:eastAsia="en-US" w:bidi="ar-SA"/>
      </w:rPr>
    </w:lvl>
    <w:lvl w:ilvl="7" w:tplc="ABE4F226">
      <w:numFmt w:val="bullet"/>
      <w:lvlText w:val="•"/>
      <w:lvlJc w:val="left"/>
      <w:pPr>
        <w:ind w:left="6726" w:hanging="209"/>
      </w:pPr>
      <w:rPr>
        <w:rFonts w:hint="default"/>
        <w:lang w:val="ru-RU" w:eastAsia="en-US" w:bidi="ar-SA"/>
      </w:rPr>
    </w:lvl>
    <w:lvl w:ilvl="8" w:tplc="4D22972C">
      <w:numFmt w:val="bullet"/>
      <w:lvlText w:val="•"/>
      <w:lvlJc w:val="left"/>
      <w:pPr>
        <w:ind w:left="7673" w:hanging="209"/>
      </w:pPr>
      <w:rPr>
        <w:rFonts w:hint="default"/>
        <w:lang w:val="ru-RU" w:eastAsia="en-US" w:bidi="ar-SA"/>
      </w:r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14"/>
  </w:num>
  <w:num w:numId="10">
    <w:abstractNumId w:val="23"/>
  </w:num>
  <w:num w:numId="11">
    <w:abstractNumId w:val="10"/>
  </w:num>
  <w:num w:numId="12">
    <w:abstractNumId w:val="24"/>
  </w:num>
  <w:num w:numId="13">
    <w:abstractNumId w:val="7"/>
  </w:num>
  <w:num w:numId="14">
    <w:abstractNumId w:val="9"/>
  </w:num>
  <w:num w:numId="15">
    <w:abstractNumId w:val="22"/>
  </w:num>
  <w:num w:numId="16">
    <w:abstractNumId w:val="29"/>
  </w:num>
  <w:num w:numId="17">
    <w:abstractNumId w:val="28"/>
  </w:num>
  <w:num w:numId="18">
    <w:abstractNumId w:val="3"/>
  </w:num>
  <w:num w:numId="19">
    <w:abstractNumId w:val="5"/>
  </w:num>
  <w:num w:numId="20">
    <w:abstractNumId w:val="31"/>
  </w:num>
  <w:num w:numId="21">
    <w:abstractNumId w:val="17"/>
  </w:num>
  <w:num w:numId="22">
    <w:abstractNumId w:val="25"/>
  </w:num>
  <w:num w:numId="23">
    <w:abstractNumId w:val="26"/>
  </w:num>
  <w:num w:numId="24">
    <w:abstractNumId w:val="21"/>
  </w:num>
  <w:num w:numId="25">
    <w:abstractNumId w:val="20"/>
  </w:num>
  <w:num w:numId="26">
    <w:abstractNumId w:val="6"/>
  </w:num>
  <w:num w:numId="27">
    <w:abstractNumId w:val="4"/>
  </w:num>
  <w:num w:numId="28">
    <w:abstractNumId w:val="16"/>
  </w:num>
  <w:num w:numId="29">
    <w:abstractNumId w:val="12"/>
  </w:num>
  <w:num w:numId="30">
    <w:abstractNumId w:val="27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C6C83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45651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09B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2C6D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692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BBA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uiPriority w:val="1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unhideWhenUsed/>
    <w:qFormat/>
    <w:rsid w:val="0098609B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98609B"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609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09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3</cp:revision>
  <cp:lastPrinted>2023-10-24T18:36:00Z</cp:lastPrinted>
  <dcterms:created xsi:type="dcterms:W3CDTF">2023-11-13T20:20:00Z</dcterms:created>
  <dcterms:modified xsi:type="dcterms:W3CDTF">2023-11-13T20:36:00Z</dcterms:modified>
</cp:coreProperties>
</file>