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Caption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 xml:space="preserve">UAT test  </w:t>
      </w:r>
      <w:r>
        <w:rPr>
          <w:b/>
          <w:bCs/>
          <w:sz w:val="32"/>
          <w:szCs w:val="32"/>
          <w:lang w:val="ru-RU"/>
        </w:rPr>
        <w:t>Пользовательское приемочное тестирование</w:t>
      </w:r>
    </w:p>
    <w:tbl>
      <w:tblPr>
        <w:tblStyle w:val="TableGrid"/>
        <w:tblW w:w="10320" w:type="dxa"/>
        <w:tblInd w:w="0" w:type="dxa"/>
      </w:tblPr>
      <w:tblGrid>
        <w:gridCol w:w="576"/>
        <w:gridCol w:w="1670"/>
        <w:gridCol w:w="3106"/>
        <w:gridCol w:w="3161"/>
        <w:gridCol w:w="1807"/>
      </w:tblGrid>
      <w:tr>
        <w:trPr>
          <w:cnfStyle w:val="100000000000"/>
        </w:trPr>
        <w:tc>
          <w:tcPr>
            <w:cnfStyle w:val="100010000000"/>
            <w:tcW w:w="576" w:type="dxa"/>
          </w:tcPr>
          <w:p>
            <w:pPr>
              <w:rPr/>
            </w:pPr>
            <w: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cnfStyle w:val="1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Функция</w:t>
            </w:r>
          </w:p>
        </w:tc>
        <w:tc>
          <w:tcPr>
            <w:cnfStyle w:val="1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>Действие</w:t>
            </w:r>
          </w:p>
        </w:tc>
        <w:tc>
          <w:tcPr>
            <w:cnfStyle w:val="1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cnfStyle w:val="100010000000"/>
            <w:tcW w:w="1807" w:type="dxa"/>
          </w:tcPr>
          <w:p>
            <w:pPr>
              <w:rPr/>
            </w:pPr>
            <w:r>
              <w:rPr>
                <w:lang w:val="ru-RU"/>
              </w:rPr>
              <w:t>Фактический результат</w:t>
            </w: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1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Регистрация в приложении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В окне регистрации нажать на кнопку </w:t>
            </w:r>
            <w:r>
              <w:rPr>
                <w:lang w:val="en-US"/>
              </w:rPr>
              <w:t>registration,</w:t>
            </w:r>
            <w:r>
              <w:rPr>
                <w:lang w:val="ru-RU"/>
              </w:rPr>
              <w:t xml:space="preserve"> в поле </w:t>
            </w: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 xml:space="preserve">ввести логин, в поле </w:t>
            </w:r>
            <w:r>
              <w:rPr>
                <w:lang w:val="en-US"/>
              </w:rPr>
              <w:t xml:space="preserve">password </w:t>
            </w:r>
            <w:r>
              <w:rPr>
                <w:lang w:val="ru-RU"/>
              </w:rPr>
              <w:t>ввести пароль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>Регистрация пользователя в приложении, создание аккаунта, сохранение логина и пароля, переход на главную страницу приложения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2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Авторизация в приложении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В окне </w:t>
            </w:r>
            <w:r>
              <w:rPr>
                <w:lang w:val="ru-RU"/>
              </w:rPr>
              <w:t>авторизации</w:t>
            </w:r>
            <w:r>
              <w:rPr>
                <w:lang w:val="ru-RU"/>
              </w:rPr>
              <w:t xml:space="preserve"> нажать на кнопку </w:t>
            </w:r>
            <w:r>
              <w:rPr>
                <w:lang w:val="en-US"/>
              </w:rPr>
              <w:t>login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 xml:space="preserve"> в поле </w:t>
            </w: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 xml:space="preserve">ввести логин, в поле </w:t>
            </w:r>
            <w:r>
              <w:rPr>
                <w:lang w:val="en-US"/>
              </w:rPr>
              <w:t xml:space="preserve">password </w:t>
            </w:r>
            <w:r>
              <w:rPr>
                <w:lang w:val="ru-RU"/>
              </w:rPr>
              <w:t>ввести пароль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>Авториз</w:t>
            </w:r>
            <w:r>
              <w:rPr>
                <w:lang w:val="ru-RU"/>
              </w:rPr>
              <w:t>ация пользователя в приложении, переход на главную страницу приложения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3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Поиск и добавление устройств</w:t>
            </w:r>
          </w:p>
        </w:tc>
        <w:tc>
          <w:tcPr>
            <w:cnfStyle w:val="000010000000"/>
            <w:tcW w:w="3106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lang w:val="ru-RU"/>
              </w:rPr>
              <w:t xml:space="preserve">На главной странице приложения нажать кнопку </w:t>
            </w:r>
            <w:r>
              <w:rPr>
                <w:lang w:val="en-US"/>
              </w:rPr>
              <w:t xml:space="preserve">WiFi, </w:t>
            </w:r>
            <w:r>
              <w:rPr>
                <w:lang w:val="ru-RU"/>
              </w:rPr>
              <w:t xml:space="preserve">далее нажать 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search for new devices...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  <w:r>
              <w:rPr>
                <w:rFonts w:ascii="Segoe UI"/>
                <w:color w:val="000000"/>
                <w:sz w:val="18"/>
                <w:rtl w:val="off"/>
                <w:lang w:val="ru-RU"/>
              </w:rPr>
              <w:t>и добавить нужные устройства</w:t>
            </w:r>
          </w:p>
          <w:p>
            <w:pPr>
              <w:rPr/>
            </w:pP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>На главной странице приложения должен появиться список всех доступных к подключению устройств. И после добавления нужных, появится список подключенных устройств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4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Управление всеми устройствами одновременно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В списке подключенных устройств выбрать все устройства (поставить галочки в окошках) и нажать на </w:t>
            </w:r>
            <w:r>
              <w:rPr>
                <w:lang w:val="en-US"/>
              </w:rPr>
              <w:t>play (</w:t>
            </w:r>
            <w:r>
              <w:rPr>
                <w:lang w:val="ru-RU"/>
              </w:rPr>
              <w:t xml:space="preserve">зелёная </w:t>
            </w:r>
            <w:r>
              <w:rPr>
                <w:lang w:val="ru-RU"/>
              </w:rPr>
              <w:t>кнопка</w:t>
            </w:r>
            <w:r>
              <w:rPr>
                <w:lang w:val="ru-RU"/>
              </w:rPr>
              <w:t>), нажать на паузу (синяя кнопка), нажать на стоп(красная кнопка)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 xml:space="preserve">После нажатия на кнопку </w:t>
            </w:r>
            <w:r>
              <w:rPr>
                <w:lang w:val="en-US"/>
              </w:rPr>
              <w:t xml:space="preserve">play, </w:t>
            </w:r>
            <w:r>
              <w:rPr>
                <w:lang w:val="ru-RU"/>
              </w:rPr>
              <w:t xml:space="preserve">все роботы должны начать выполнять заданную программу или перейти на экран </w:t>
            </w:r>
            <w:r>
              <w:rPr>
                <w:lang w:val="en-US"/>
              </w:rPr>
              <w:t>manual (</w:t>
            </w:r>
            <w:r>
              <w:rPr>
                <w:lang w:val="ru-RU"/>
              </w:rPr>
              <w:t>ручного управления) - если программа не задана. При нажатии на кнопку пауза, роботы должны остановиться, при повторном нажатии - продолжить работу. При нажатии на кнопку стоп, роботы должны вернуться на базу.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5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Управление одним устройством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В списке подключенных устройств выбрать нужное устройство, нажать на зеленую кнопку. В появившемся окне выбранного устройства нажать зелёную кнопку 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 xml:space="preserve">Должен произойти переход на страницу выбранного устройства, на которой должны отобразиться уровни заряда, загрязненности, воды. </w:t>
            </w:r>
            <w:r>
              <w:rPr>
                <w:lang w:val="ru-RU"/>
              </w:rPr>
              <w:t xml:space="preserve">После нажатия на кнопку </w:t>
            </w:r>
            <w:r>
              <w:rPr>
                <w:lang w:val="en-US"/>
              </w:rPr>
              <w:t xml:space="preserve">play, </w:t>
            </w:r>
            <w:r>
              <w:rPr>
                <w:lang w:val="ru-RU"/>
              </w:rPr>
              <w:t>робот должен начать выполнять заданную программу.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6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Выбор зоны уборки помещения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 В  окне выбранного устройства нажать кнопку </w:t>
            </w:r>
            <w:r>
              <w:rPr>
                <w:lang w:val="en-US"/>
              </w:rPr>
              <w:t>map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 xml:space="preserve">Должен произойти переход на страницу </w:t>
            </w:r>
            <w:r>
              <w:rPr>
                <w:lang w:val="en-US"/>
              </w:rPr>
              <w:t xml:space="preserve">map </w:t>
            </w:r>
            <w:r>
              <w:rPr>
                <w:lang w:val="ru-RU"/>
              </w:rPr>
              <w:t>на которой можно выбрать зоны уборки, выбрать зоны запрещенные для уборки и после нажатия зеленой кнопки (</w:t>
            </w:r>
            <w:r>
              <w:rPr>
                <w:lang w:val="en-US"/>
              </w:rPr>
              <w:t xml:space="preserve">play) </w:t>
            </w:r>
            <w:r>
              <w:rPr>
                <w:lang w:val="ru-RU"/>
              </w:rPr>
              <w:t>на странице выбранного устройства, робот должен начать уборку нужных зон.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7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Выбор ручного управления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 xml:space="preserve">manual, </w:t>
            </w:r>
            <w:r>
              <w:rPr>
                <w:lang w:val="ru-RU"/>
              </w:rPr>
              <w:t xml:space="preserve">далее </w:t>
            </w:r>
            <w:r>
              <w:rPr>
                <w:lang w:val="ru-RU"/>
              </w:rPr>
              <w:t xml:space="preserve"> на страниц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manual </w:t>
            </w:r>
            <w:r>
              <w:rPr>
                <w:lang w:val="ru-RU"/>
              </w:rPr>
              <w:t xml:space="preserve">нажать </w:t>
            </w:r>
            <w:r>
              <w:rPr>
                <w:lang w:val="en-US"/>
              </w:rPr>
              <w:t xml:space="preserve">wet/dry, </w:t>
            </w:r>
            <w:r>
              <w:rPr>
                <w:lang w:val="ru-RU"/>
              </w:rPr>
              <w:t xml:space="preserve">кнопку </w:t>
            </w:r>
            <w:r>
              <w:rPr>
                <w:lang w:val="en-US"/>
              </w:rPr>
              <w:t xml:space="preserve">play </w:t>
            </w:r>
            <w:r>
              <w:rPr>
                <w:lang w:val="ru-RU"/>
              </w:rPr>
              <w:t>и далее зеленые стрелки - в зависимости от того куда нам нужно, чтобы двигался робот.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 xml:space="preserve">Должен произойти переход на страницу </w:t>
            </w:r>
            <w:r>
              <w:rPr>
                <w:lang w:val="en-US"/>
              </w:rPr>
              <w:t>manual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на которой можно выбрать сухую или влажную уборку и при нажатии на кнопку </w:t>
            </w:r>
            <w:r>
              <w:rPr>
                <w:lang w:val="en-US"/>
              </w:rPr>
              <w:t xml:space="preserve">play, </w:t>
            </w:r>
            <w:r>
              <w:rPr>
                <w:lang w:val="ru-RU"/>
              </w:rPr>
              <w:t xml:space="preserve">а далее </w:t>
            </w:r>
            <w:r>
              <w:rPr>
                <w:lang w:val="ru-RU"/>
              </w:rPr>
              <w:t xml:space="preserve">на зеленые стрелки робот должен двигаться в нужном пользователю направлении. </w:t>
            </w:r>
            <w:r>
              <w:rPr>
                <w:lang w:val="ru-RU"/>
              </w:rPr>
              <w:t>При нажатии на кнопку пауза, робот должен остановиться, при повторном нажатии - продолжить работу. При нажатии на кнопку стоп, робот должен вернуться на базу.</w:t>
            </w:r>
          </w:p>
        </w:tc>
        <w:tc>
          <w:tcPr>
            <w:cnfStyle w:val="000010000000"/>
            <w:tcW w:w="1807" w:type="dxa"/>
          </w:tcPr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pPr>
              <w:rPr/>
            </w:pPr>
            <w:r>
              <w:rPr>
                <w:lang w:val="ru-RU"/>
              </w:rPr>
              <w:t>8</w:t>
            </w:r>
          </w:p>
        </w:tc>
        <w:tc>
          <w:tcPr>
            <w:cnfStyle w:val="000001000000"/>
            <w:tcW w:w="1670" w:type="dxa"/>
          </w:tcPr>
          <w:p>
            <w:pPr>
              <w:rPr/>
            </w:pPr>
            <w:r>
              <w:rPr>
                <w:lang w:val="ru-RU"/>
              </w:rPr>
              <w:t>Составление расписания для конкретной модели робота</w:t>
            </w:r>
          </w:p>
        </w:tc>
        <w:tc>
          <w:tcPr>
            <w:cnfStyle w:val="000010000000"/>
            <w:tcW w:w="3106" w:type="dxa"/>
          </w:tcPr>
          <w:p>
            <w:pPr>
              <w:rPr/>
            </w:pPr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>schedule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далее </w:t>
            </w:r>
            <w:r>
              <w:rPr>
                <w:lang w:val="ru-RU"/>
              </w:rPr>
              <w:t xml:space="preserve"> на страниц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schedule </w:t>
            </w:r>
            <w:r>
              <w:rPr>
                <w:lang w:val="ru-RU"/>
              </w:rPr>
              <w:t>поставить галочки в те ячейки, которые соответствуют нужному нам дню недели и времени уборки помещения. Также можно выбрать тип уборки: влажная, сухая, быстрая, полная - поставив в нужных окошках галочки.</w:t>
            </w:r>
          </w:p>
        </w:tc>
        <w:tc>
          <w:tcPr>
            <w:cnfStyle w:val="000001000000"/>
            <w:tcW w:w="3161" w:type="dxa"/>
          </w:tcPr>
          <w:p>
            <w:pPr>
              <w:rPr/>
            </w:pPr>
            <w:r>
              <w:rPr>
                <w:lang w:val="ru-RU"/>
              </w:rPr>
              <w:t xml:space="preserve">Должен произойти переход на страницу </w:t>
            </w:r>
            <w:r>
              <w:rPr>
                <w:lang w:val="en-US"/>
              </w:rPr>
              <w:t xml:space="preserve">schedule, </w:t>
            </w:r>
            <w:r>
              <w:rPr>
                <w:lang w:val="ru-RU"/>
              </w:rPr>
              <w:t>робот должен начать уборку в назначенное время, согласно выбранным данным.</w:t>
            </w:r>
          </w:p>
        </w:tc>
        <w:tc>
          <w:tcPr>
            <w:cnfStyle w:val="000010000000"/>
            <w:tcW w:w="1807" w:type="dxa"/>
          </w:tcPr>
          <w:p/>
          <w:p/>
          <w:p>
            <w:pPr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r>
              <w:rPr>
                <w:lang w:val="ru-RU"/>
              </w:rPr>
              <w:t>9</w:t>
            </w:r>
          </w:p>
        </w:tc>
        <w:tc>
          <w:tcPr>
            <w:cnfStyle w:val="000001000000"/>
            <w:tcW w:w="1670" w:type="dxa"/>
          </w:tcPr>
          <w:p>
            <w:r>
              <w:rPr>
                <w:lang w:val="ru-RU"/>
              </w:rPr>
              <w:t>Проверка режима сухой уборки</w:t>
            </w:r>
          </w:p>
        </w:tc>
        <w:tc>
          <w:tcPr>
            <w:cnfStyle w:val="000010000000"/>
            <w:tcW w:w="3106" w:type="dxa"/>
          </w:tcPr>
          <w:p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 xml:space="preserve">manual, </w:t>
            </w:r>
            <w:r>
              <w:rPr>
                <w:lang w:val="ru-RU"/>
              </w:rPr>
              <w:t xml:space="preserve">далее </w:t>
            </w:r>
            <w:r>
              <w:rPr>
                <w:lang w:val="ru-RU"/>
              </w:rPr>
              <w:t xml:space="preserve"> на страниц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manual </w:t>
            </w:r>
            <w:r>
              <w:rPr>
                <w:lang w:val="ru-RU"/>
              </w:rPr>
              <w:t xml:space="preserve">нажать </w:t>
            </w:r>
            <w:r>
              <w:rPr>
                <w:lang w:val="en-US"/>
              </w:rPr>
              <w:t xml:space="preserve">dry, </w:t>
            </w:r>
            <w:r>
              <w:rPr>
                <w:lang w:val="ru-RU"/>
              </w:rPr>
              <w:t xml:space="preserve">кнопку </w:t>
            </w:r>
            <w:r>
              <w:rPr>
                <w:lang w:val="en-US"/>
              </w:rPr>
              <w:t xml:space="preserve">play </w:t>
            </w:r>
            <w:r>
              <w:rPr>
                <w:lang w:val="ru-RU"/>
              </w:rPr>
              <w:t>и далее зеленые стрелки - в зависимости от того куда нам нужно, чтобы двигался робот.</w:t>
            </w:r>
          </w:p>
        </w:tc>
        <w:tc>
          <w:tcPr>
            <w:cnfStyle w:val="000001000000"/>
            <w:tcW w:w="3161" w:type="dxa"/>
          </w:tcPr>
          <w:p>
            <w:r>
              <w:rPr>
                <w:lang w:val="ru-RU"/>
              </w:rPr>
              <w:t xml:space="preserve">Должен произойти переход на страницу </w:t>
            </w:r>
            <w:r>
              <w:rPr>
                <w:lang w:val="en-US"/>
              </w:rPr>
              <w:t>manual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и робот должен начать сухую уборку.</w:t>
            </w:r>
          </w:p>
        </w:tc>
        <w:tc>
          <w:tcPr>
            <w:cnfStyle w:val="000010000000"/>
            <w:tcW w:w="1807" w:type="dxa"/>
          </w:tcPr>
          <w:p/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r>
              <w:rPr>
                <w:lang w:val="ru-RU"/>
              </w:rPr>
              <w:t>10</w:t>
            </w:r>
          </w:p>
        </w:tc>
        <w:tc>
          <w:tcPr>
            <w:cnfStyle w:val="000001000000"/>
            <w:tcW w:w="1670" w:type="dxa"/>
          </w:tcPr>
          <w:p>
            <w:r>
              <w:rPr>
                <w:lang w:val="ru-RU"/>
              </w:rPr>
              <w:t xml:space="preserve">Проверка режима </w:t>
            </w:r>
            <w:r>
              <w:rPr>
                <w:lang w:val="ru-RU"/>
              </w:rPr>
              <w:t>влажной</w:t>
            </w:r>
            <w:r>
              <w:rPr>
                <w:lang w:val="ru-RU"/>
              </w:rPr>
              <w:t xml:space="preserve"> уборки</w:t>
            </w:r>
          </w:p>
        </w:tc>
        <w:tc>
          <w:tcPr>
            <w:cnfStyle w:val="000010000000"/>
            <w:tcW w:w="3106" w:type="dxa"/>
          </w:tcPr>
          <w:p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 xml:space="preserve">manual, </w:t>
            </w:r>
            <w:r>
              <w:rPr>
                <w:lang w:val="ru-RU"/>
              </w:rPr>
              <w:t xml:space="preserve">далее </w:t>
            </w:r>
            <w:r>
              <w:rPr>
                <w:lang w:val="ru-RU"/>
              </w:rPr>
              <w:t xml:space="preserve"> на страниц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manual </w:t>
            </w:r>
            <w:r>
              <w:rPr>
                <w:lang w:val="ru-RU"/>
              </w:rPr>
              <w:t xml:space="preserve">нажать </w:t>
            </w:r>
            <w:r>
              <w:rPr>
                <w:lang w:val="en-US"/>
              </w:rPr>
              <w:t>wet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кнопку </w:t>
            </w:r>
            <w:r>
              <w:rPr>
                <w:lang w:val="en-US"/>
              </w:rPr>
              <w:t xml:space="preserve">play </w:t>
            </w:r>
            <w:r>
              <w:rPr>
                <w:lang w:val="ru-RU"/>
              </w:rPr>
              <w:t>и далее зеленые стрелки - в зависимости от того куда нам нужно, чтобы двигался робот.</w:t>
            </w:r>
          </w:p>
        </w:tc>
        <w:tc>
          <w:tcPr>
            <w:cnfStyle w:val="000001000000"/>
            <w:tcW w:w="3161" w:type="dxa"/>
          </w:tcPr>
          <w:p>
            <w:r>
              <w:rPr>
                <w:lang w:val="ru-RU"/>
              </w:rPr>
              <w:t xml:space="preserve">Должен произойти переход на страницу </w:t>
            </w:r>
            <w:r>
              <w:rPr>
                <w:lang w:val="en-US"/>
              </w:rPr>
              <w:t>manual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и робот должен начать </w:t>
            </w:r>
            <w:r>
              <w:rPr>
                <w:lang w:val="ru-RU"/>
              </w:rPr>
              <w:t>влажн</w:t>
            </w:r>
            <w:r>
              <w:rPr>
                <w:lang w:val="ru-RU"/>
              </w:rPr>
              <w:t>ую уборку.</w:t>
            </w:r>
          </w:p>
        </w:tc>
        <w:tc>
          <w:tcPr>
            <w:cnfStyle w:val="000010000000"/>
            <w:tcW w:w="1807" w:type="dxa"/>
          </w:tcPr>
          <w:p/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r>
              <w:rPr>
                <w:lang w:val="ru-RU"/>
              </w:rPr>
              <w:t>11</w:t>
            </w:r>
          </w:p>
        </w:tc>
        <w:tc>
          <w:tcPr>
            <w:cnfStyle w:val="000001000000"/>
            <w:tcW w:w="1670" w:type="dxa"/>
          </w:tcPr>
          <w:p>
            <w:r>
              <w:rPr>
                <w:lang w:val="ru-RU"/>
              </w:rPr>
              <w:t>Проверка режима полной уборки</w:t>
            </w:r>
          </w:p>
        </w:tc>
        <w:tc>
          <w:tcPr>
            <w:cnfStyle w:val="000010000000"/>
            <w:tcW w:w="3106" w:type="dxa"/>
          </w:tcPr>
          <w:p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>schedule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далее </w:t>
            </w:r>
            <w:r>
              <w:rPr>
                <w:lang w:val="ru-RU"/>
              </w:rPr>
              <w:t xml:space="preserve"> на страниц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schedule </w:t>
            </w:r>
            <w:r>
              <w:rPr>
                <w:lang w:val="ru-RU"/>
              </w:rPr>
              <w:t xml:space="preserve">убрать все галочки из ячеек расписания, поставить галочку в режиме </w:t>
            </w:r>
            <w:r>
              <w:rPr>
                <w:lang w:val="en-US"/>
              </w:rPr>
              <w:t>full</w:t>
            </w:r>
            <w:r>
              <w:rPr>
                <w:lang w:val="ru-RU"/>
              </w:rPr>
              <w:t>. Д</w:t>
            </w:r>
            <w:r>
              <w:rPr>
                <w:lang w:val="ru-RU"/>
              </w:rPr>
              <w:t>алее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окне выбранного устройства нажать кнопку </w:t>
            </w:r>
            <w:r>
              <w:rPr>
                <w:lang w:val="en-US"/>
              </w:rPr>
              <w:t>play</w:t>
            </w:r>
          </w:p>
        </w:tc>
        <w:tc>
          <w:tcPr>
            <w:cnfStyle w:val="000001000000"/>
            <w:tcW w:w="3161" w:type="dxa"/>
          </w:tcPr>
          <w:p>
            <w:r>
              <w:rPr>
                <w:lang w:val="ru-RU"/>
              </w:rPr>
              <w:t xml:space="preserve">Робот должен </w:t>
            </w:r>
            <w:r>
              <w:rPr>
                <w:lang w:val="ru-RU"/>
              </w:rPr>
              <w:t>совершить полный цикл уборки.</w:t>
            </w:r>
          </w:p>
        </w:tc>
        <w:tc>
          <w:tcPr>
            <w:cnfStyle w:val="000010000000"/>
            <w:tcW w:w="1807" w:type="dxa"/>
          </w:tcPr>
          <w:p/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r>
              <w:rPr>
                <w:lang w:val="ru-RU"/>
              </w:rPr>
              <w:t>12</w:t>
            </w:r>
          </w:p>
        </w:tc>
        <w:tc>
          <w:tcPr>
            <w:cnfStyle w:val="000001000000"/>
            <w:tcW w:w="1670" w:type="dxa"/>
          </w:tcPr>
          <w:p>
            <w:r>
              <w:rPr>
                <w:lang w:val="ru-RU"/>
              </w:rPr>
              <w:t>Проверка режима быстрой уборки</w:t>
            </w:r>
          </w:p>
        </w:tc>
        <w:tc>
          <w:tcPr>
            <w:cnfStyle w:val="000010000000"/>
            <w:tcW w:w="3106" w:type="dxa"/>
          </w:tcPr>
          <w:p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>schedule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 xml:space="preserve">далее </w:t>
            </w:r>
            <w:r>
              <w:rPr>
                <w:lang w:val="ru-RU"/>
              </w:rPr>
              <w:t xml:space="preserve"> на страниц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schedule </w:t>
            </w:r>
            <w:r>
              <w:rPr>
                <w:lang w:val="ru-RU"/>
              </w:rPr>
              <w:t xml:space="preserve">убрать все галочки из ячеек расписания, поставить галочку в режиме </w:t>
            </w:r>
            <w:r>
              <w:rPr>
                <w:lang w:val="en-US"/>
              </w:rPr>
              <w:t>fast</w:t>
            </w:r>
            <w:r>
              <w:rPr>
                <w:lang w:val="ru-RU"/>
              </w:rPr>
              <w:t>. Д</w:t>
            </w:r>
            <w:r>
              <w:rPr>
                <w:lang w:val="ru-RU"/>
              </w:rPr>
              <w:t>алее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окне выбранного устройства нажать кнопку </w:t>
            </w:r>
            <w:r>
              <w:rPr>
                <w:lang w:val="en-US"/>
              </w:rPr>
              <w:t>play</w:t>
            </w:r>
          </w:p>
        </w:tc>
        <w:tc>
          <w:tcPr>
            <w:cnfStyle w:val="000001000000"/>
            <w:tcW w:w="3161" w:type="dxa"/>
          </w:tcPr>
          <w:p>
            <w:r>
              <w:rPr>
                <w:lang w:val="ru-RU"/>
              </w:rPr>
              <w:t xml:space="preserve">Робот должен </w:t>
            </w:r>
            <w:r>
              <w:rPr>
                <w:lang w:val="ru-RU"/>
              </w:rPr>
              <w:t xml:space="preserve">совершить быструю </w:t>
            </w:r>
            <w:r>
              <w:rPr>
                <w:lang w:val="ru-RU"/>
              </w:rPr>
              <w:t xml:space="preserve"> уборку.</w:t>
            </w:r>
          </w:p>
        </w:tc>
        <w:tc>
          <w:tcPr>
            <w:cnfStyle w:val="000010000000"/>
            <w:tcW w:w="1807" w:type="dxa"/>
          </w:tcPr>
          <w:p/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r>
              <w:rPr>
                <w:lang w:val="ru-RU"/>
              </w:rPr>
              <w:t>13</w:t>
            </w:r>
          </w:p>
        </w:tc>
        <w:tc>
          <w:tcPr>
            <w:cnfStyle w:val="000001000000"/>
            <w:tcW w:w="1670" w:type="dxa"/>
          </w:tcPr>
          <w:p>
            <w:r>
              <w:rPr>
                <w:lang w:val="ru-RU"/>
              </w:rPr>
              <w:t>Проверка перезагрузки робота</w:t>
            </w:r>
          </w:p>
        </w:tc>
        <w:tc>
          <w:tcPr>
            <w:cnfStyle w:val="000010000000"/>
            <w:tcW w:w="3106" w:type="dxa"/>
          </w:tcPr>
          <w:p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>reboot</w:t>
            </w:r>
          </w:p>
        </w:tc>
        <w:tc>
          <w:tcPr>
            <w:cnfStyle w:val="000001000000"/>
            <w:tcW w:w="3161" w:type="dxa"/>
          </w:tcPr>
          <w:p>
            <w:r>
              <w:rPr>
                <w:lang w:val="ru-RU"/>
              </w:rPr>
              <w:t>Робот должен вернуться на базу и сбросить все настройки.</w:t>
            </w:r>
          </w:p>
        </w:tc>
        <w:tc>
          <w:tcPr>
            <w:cnfStyle w:val="000010000000"/>
            <w:tcW w:w="1807" w:type="dxa"/>
          </w:tcPr>
          <w:p/>
        </w:tc>
      </w:tr>
      <w:tr>
        <w:trPr>
          <w:cnfStyle w:val="000000000000"/>
        </w:trPr>
        <w:tc>
          <w:tcPr>
            <w:cnfStyle w:val="000010000000"/>
            <w:tcW w:w="576" w:type="dxa"/>
          </w:tcPr>
          <w:p>
            <w:r>
              <w:rPr>
                <w:lang w:val="ru-RU"/>
              </w:rPr>
              <w:t>14</w:t>
            </w:r>
          </w:p>
        </w:tc>
        <w:tc>
          <w:tcPr>
            <w:cnfStyle w:val="000001000000"/>
            <w:tcW w:w="1670" w:type="dxa"/>
          </w:tcPr>
          <w:p>
            <w:r>
              <w:rPr>
                <w:lang w:val="ru-RU"/>
              </w:rPr>
              <w:t>Обновление</w:t>
            </w:r>
          </w:p>
        </w:tc>
        <w:tc>
          <w:tcPr>
            <w:cnfStyle w:val="000010000000"/>
            <w:tcW w:w="3106" w:type="dxa"/>
          </w:tcPr>
          <w:p>
            <w:r>
              <w:rPr>
                <w:lang w:val="ru-RU"/>
              </w:rPr>
              <w:t xml:space="preserve">В  окне выбранного устройства нажать кнопку </w:t>
            </w:r>
            <w:r>
              <w:rPr>
                <w:lang w:val="en-US"/>
              </w:rPr>
              <w:t>updates</w:t>
            </w:r>
          </w:p>
        </w:tc>
        <w:tc>
          <w:tcPr>
            <w:cnfStyle w:val="000001000000"/>
            <w:tcW w:w="3161" w:type="dxa"/>
          </w:tcPr>
          <w:p>
            <w:r>
              <w:rPr>
                <w:lang w:val="ru-RU"/>
              </w:rPr>
              <w:t>Робот должен, вне зависимости от своего текущего состояния, перейти в режим ожидания, обновить свое ПО, после чего перейти в прежнее свое состояние</w:t>
            </w:r>
          </w:p>
        </w:tc>
        <w:tc>
          <w:tcPr>
            <w:cnfStyle w:val="000010000000"/>
            <w:tcW w:w="1807" w:type="dxa"/>
          </w:tcPr>
          <w:p/>
        </w:tc>
      </w:tr>
    </w:tbl>
    <w:p/>
    <w:sectPr>
      <w:footnotePr/>
      <w:footnotePr/>
      <w:type w:val="nextPage"/>
      <w:pgSz w:w="11906" w:h="16838" w:orient="portrait"/>
      <w:pgMar w:top="1440" w:right="1080" w:bottom="1440" w:left="108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Peraskeva Sokolova</dc:creator>
  <cp:lastModifiedBy>Peraskeva Sokolova</cp:lastModifiedBy>
</cp:coreProperties>
</file>