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9540ED" w14:textId="77777777" w:rsidR="00AC270F" w:rsidRPr="00AC270F" w:rsidRDefault="00AC270F" w:rsidP="00AC270F">
      <w:pPr>
        <w:spacing w:before="300" w:after="150" w:line="240" w:lineRule="auto"/>
        <w:outlineLvl w:val="0"/>
        <w:rPr>
          <w:rFonts w:ascii="Source Sans Pro" w:eastAsia="Times New Roman" w:hAnsi="Source Sans Pro" w:cs="Arial"/>
          <w:color w:val="333333"/>
          <w:kern w:val="36"/>
          <w:sz w:val="54"/>
          <w:szCs w:val="54"/>
          <w:lang w:val="en-US" w:eastAsia="da-DK"/>
        </w:rPr>
      </w:pPr>
      <w:bookmarkStart w:id="0" w:name="_GoBack"/>
      <w:r w:rsidRPr="00AC270F">
        <w:rPr>
          <w:rFonts w:ascii="Source Sans Pro" w:eastAsia="Times New Roman" w:hAnsi="Source Sans Pro" w:cs="Arial"/>
          <w:color w:val="333333"/>
          <w:kern w:val="36"/>
          <w:sz w:val="54"/>
          <w:szCs w:val="54"/>
          <w:lang w:val="en-US" w:eastAsia="da-DK"/>
        </w:rPr>
        <w:t>Mobile Marketing Statistics 2015</w:t>
      </w:r>
      <w:bookmarkEnd w:id="0"/>
    </w:p>
    <w:p w14:paraId="4E9540EE" w14:textId="77777777" w:rsidR="00AC270F" w:rsidRPr="00AC270F" w:rsidRDefault="00AC270F" w:rsidP="00AC270F">
      <w:pPr>
        <w:spacing w:after="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January 15, 2015</w:t>
      </w:r>
    </w:p>
    <w:p w14:paraId="4E9540EF" w14:textId="77777777" w:rsidR="00AC270F" w:rsidRPr="00AC270F" w:rsidRDefault="007263DB" w:rsidP="00AC270F">
      <w:pPr>
        <w:spacing w:after="0" w:line="240" w:lineRule="auto"/>
        <w:rPr>
          <w:rFonts w:ascii="Helvetica" w:eastAsia="Times New Roman" w:hAnsi="Helvetica" w:cs="Arial"/>
          <w:color w:val="333333"/>
          <w:sz w:val="21"/>
          <w:szCs w:val="21"/>
          <w:lang w:val="en-US" w:eastAsia="da-DK"/>
        </w:rPr>
      </w:pPr>
      <w:hyperlink r:id="rId5" w:history="1">
        <w:r w:rsidR="00AC270F" w:rsidRPr="00AC270F">
          <w:rPr>
            <w:rFonts w:ascii="Helvetica" w:eastAsia="Times New Roman" w:hAnsi="Helvetica" w:cs="Arial"/>
            <w:color w:val="428BCA"/>
            <w:sz w:val="21"/>
            <w:szCs w:val="21"/>
            <w:lang w:val="en-US" w:eastAsia="da-DK"/>
          </w:rPr>
          <w:t>Mobile marketing analytics</w:t>
        </w:r>
      </w:hyperlink>
      <w:r w:rsidR="00AC270F" w:rsidRPr="00AC270F">
        <w:rPr>
          <w:rFonts w:ascii="Helvetica" w:eastAsia="Times New Roman" w:hAnsi="Helvetica" w:cs="Arial"/>
          <w:color w:val="333333"/>
          <w:sz w:val="21"/>
          <w:szCs w:val="21"/>
          <w:lang w:val="en-US" w:eastAsia="da-DK"/>
        </w:rPr>
        <w:t xml:space="preserve"> </w:t>
      </w:r>
    </w:p>
    <w:p w14:paraId="4E9540F0" w14:textId="77777777" w:rsidR="00AC270F" w:rsidRPr="00AC270F" w:rsidRDefault="00AC270F" w:rsidP="00AC270F">
      <w:pPr>
        <w:spacing w:before="300" w:after="150" w:line="240" w:lineRule="auto"/>
        <w:outlineLvl w:val="2"/>
        <w:rPr>
          <w:rFonts w:ascii="Source Sans Pro" w:eastAsia="Times New Roman" w:hAnsi="Source Sans Pro" w:cs="Arial"/>
          <w:color w:val="333333"/>
          <w:sz w:val="36"/>
          <w:szCs w:val="36"/>
          <w:lang w:val="en-US" w:eastAsia="da-DK"/>
        </w:rPr>
      </w:pPr>
      <w:r w:rsidRPr="00AC270F">
        <w:rPr>
          <w:rFonts w:ascii="Source Sans Pro" w:eastAsia="Times New Roman" w:hAnsi="Source Sans Pro" w:cs="Arial"/>
          <w:color w:val="333333"/>
          <w:sz w:val="36"/>
          <w:szCs w:val="36"/>
          <w:lang w:val="en-US" w:eastAsia="da-DK"/>
        </w:rPr>
        <w:t>Share this:</w:t>
      </w:r>
    </w:p>
    <w:p w14:paraId="4E9540F1" w14:textId="77777777" w:rsidR="00AC270F" w:rsidRPr="00AC270F" w:rsidRDefault="007263DB" w:rsidP="00AC270F">
      <w:pPr>
        <w:numPr>
          <w:ilvl w:val="0"/>
          <w:numId w:val="1"/>
        </w:numPr>
        <w:spacing w:before="100" w:beforeAutospacing="1" w:after="100" w:afterAutospacing="1" w:line="240" w:lineRule="auto"/>
        <w:ind w:left="45"/>
        <w:rPr>
          <w:rFonts w:ascii="Helvetica" w:eastAsia="Times New Roman" w:hAnsi="Helvetica" w:cs="Arial"/>
          <w:color w:val="333333"/>
          <w:sz w:val="21"/>
          <w:szCs w:val="21"/>
          <w:lang w:val="en-US" w:eastAsia="da-DK"/>
        </w:rPr>
      </w:pPr>
      <w:hyperlink r:id="rId6" w:tgtFrame="_blank" w:tooltip="Click to share on Twitter" w:history="1">
        <w:r w:rsidR="00AC270F" w:rsidRPr="00AC270F">
          <w:rPr>
            <w:rFonts w:ascii="Helvetica" w:eastAsia="Times New Roman" w:hAnsi="Helvetica" w:cs="Arial"/>
            <w:color w:val="428BCA"/>
            <w:sz w:val="21"/>
            <w:szCs w:val="21"/>
            <w:lang w:val="en-US" w:eastAsia="da-DK"/>
          </w:rPr>
          <w:t>1K+Click to share on Twitter (Opens in new window)1K+</w:t>
        </w:r>
      </w:hyperlink>
    </w:p>
    <w:p w14:paraId="4E9540F2" w14:textId="77777777" w:rsidR="00AC270F" w:rsidRPr="00AC270F" w:rsidRDefault="007263DB" w:rsidP="00AC270F">
      <w:pPr>
        <w:numPr>
          <w:ilvl w:val="0"/>
          <w:numId w:val="1"/>
        </w:numPr>
        <w:spacing w:before="100" w:beforeAutospacing="1" w:after="100" w:afterAutospacing="1" w:line="240" w:lineRule="auto"/>
        <w:ind w:left="45"/>
        <w:rPr>
          <w:rFonts w:ascii="Helvetica" w:eastAsia="Times New Roman" w:hAnsi="Helvetica" w:cs="Arial"/>
          <w:color w:val="333333"/>
          <w:sz w:val="21"/>
          <w:szCs w:val="21"/>
          <w:lang w:val="en-US" w:eastAsia="da-DK"/>
        </w:rPr>
      </w:pPr>
      <w:hyperlink r:id="rId7" w:tgtFrame="_blank" w:tooltip="Click to share on Google+" w:history="1">
        <w:r w:rsidR="00AC270F" w:rsidRPr="00AC270F">
          <w:rPr>
            <w:rFonts w:ascii="Helvetica" w:eastAsia="Times New Roman" w:hAnsi="Helvetica" w:cs="Arial"/>
            <w:color w:val="428BCA"/>
            <w:sz w:val="21"/>
            <w:szCs w:val="21"/>
            <w:lang w:val="en-US" w:eastAsia="da-DK"/>
          </w:rPr>
          <w:t>Click to share on Google+ (Opens in new window)</w:t>
        </w:r>
      </w:hyperlink>
    </w:p>
    <w:p w14:paraId="4E9540F3" w14:textId="77777777" w:rsidR="00AC270F" w:rsidRPr="00AC270F" w:rsidRDefault="007263DB" w:rsidP="00AC270F">
      <w:pPr>
        <w:numPr>
          <w:ilvl w:val="0"/>
          <w:numId w:val="1"/>
        </w:numPr>
        <w:spacing w:before="100" w:beforeAutospacing="1" w:after="100" w:afterAutospacing="1" w:line="240" w:lineRule="auto"/>
        <w:ind w:left="45"/>
        <w:rPr>
          <w:rFonts w:ascii="Helvetica" w:eastAsia="Times New Roman" w:hAnsi="Helvetica" w:cs="Arial"/>
          <w:color w:val="333333"/>
          <w:sz w:val="21"/>
          <w:szCs w:val="21"/>
          <w:lang w:val="en-US" w:eastAsia="da-DK"/>
        </w:rPr>
      </w:pPr>
      <w:hyperlink r:id="rId8" w:tgtFrame="_blank" w:tooltip="Click to share on LinkedIn" w:history="1">
        <w:r w:rsidR="00AC270F" w:rsidRPr="00AC270F">
          <w:rPr>
            <w:rFonts w:ascii="Helvetica" w:eastAsia="Times New Roman" w:hAnsi="Helvetica" w:cs="Arial"/>
            <w:color w:val="428BCA"/>
            <w:sz w:val="21"/>
            <w:szCs w:val="21"/>
            <w:lang w:val="en-US" w:eastAsia="da-DK"/>
          </w:rPr>
          <w:t>1K+Click to share on LinkedIn (Opens in new window)1K+</w:t>
        </w:r>
      </w:hyperlink>
    </w:p>
    <w:p w14:paraId="4E9540F4" w14:textId="77777777" w:rsidR="00AC270F" w:rsidRPr="00AC270F" w:rsidRDefault="007263DB" w:rsidP="00AC270F">
      <w:pPr>
        <w:numPr>
          <w:ilvl w:val="0"/>
          <w:numId w:val="1"/>
        </w:numPr>
        <w:spacing w:before="100" w:beforeAutospacing="1" w:after="100" w:afterAutospacing="1" w:line="240" w:lineRule="auto"/>
        <w:ind w:left="45"/>
        <w:rPr>
          <w:rFonts w:ascii="Helvetica" w:eastAsia="Times New Roman" w:hAnsi="Helvetica" w:cs="Arial"/>
          <w:color w:val="333333"/>
          <w:sz w:val="21"/>
          <w:szCs w:val="21"/>
          <w:lang w:val="en-US" w:eastAsia="da-DK"/>
        </w:rPr>
      </w:pPr>
      <w:hyperlink r:id="rId9" w:tgtFrame="_blank" w:tooltip="Share on Facebook" w:history="1">
        <w:r w:rsidR="00AC270F" w:rsidRPr="00AC270F">
          <w:rPr>
            <w:rFonts w:ascii="Helvetica" w:eastAsia="Times New Roman" w:hAnsi="Helvetica" w:cs="Arial"/>
            <w:color w:val="428BCA"/>
            <w:sz w:val="21"/>
            <w:szCs w:val="21"/>
            <w:lang w:val="en-US" w:eastAsia="da-DK"/>
          </w:rPr>
          <w:t>2K+Share on Facebook (Opens in new window)2K+</w:t>
        </w:r>
      </w:hyperlink>
    </w:p>
    <w:p w14:paraId="4E9540F5" w14:textId="77777777" w:rsidR="00AC270F" w:rsidRPr="00AC270F" w:rsidRDefault="00AC270F" w:rsidP="00AC270F">
      <w:pPr>
        <w:numPr>
          <w:ilvl w:val="0"/>
          <w:numId w:val="1"/>
        </w:numPr>
        <w:spacing w:before="100" w:beforeAutospacing="1" w:after="100" w:afterAutospacing="1" w:line="240" w:lineRule="auto"/>
        <w:ind w:left="45"/>
        <w:rPr>
          <w:rFonts w:ascii="Helvetica" w:eastAsia="Times New Roman" w:hAnsi="Helvetica" w:cs="Arial"/>
          <w:color w:val="333333"/>
          <w:sz w:val="21"/>
          <w:szCs w:val="21"/>
          <w:lang w:val="en-US" w:eastAsia="da-DK"/>
        </w:rPr>
      </w:pPr>
    </w:p>
    <w:p w14:paraId="4E9540F6" w14:textId="77777777" w:rsidR="00AC270F" w:rsidRPr="00AC270F" w:rsidRDefault="00AC270F" w:rsidP="00AC270F">
      <w:pPr>
        <w:spacing w:after="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noProof/>
          <w:color w:val="333333"/>
          <w:sz w:val="21"/>
          <w:szCs w:val="21"/>
          <w:lang w:eastAsia="da-DK"/>
        </w:rPr>
        <w:drawing>
          <wp:inline distT="0" distB="0" distL="0" distR="0" wp14:anchorId="4E95413E" wp14:editId="4E95413F">
            <wp:extent cx="571500" cy="571500"/>
            <wp:effectExtent l="0" t="0" r="0" b="0"/>
            <wp:docPr id="20" name="Billede 20" descr="Danyl Bosomwo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nyl Bosomwort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4E9540F7" w14:textId="77777777" w:rsidR="00AC270F" w:rsidRPr="00AC270F" w:rsidRDefault="00AC270F" w:rsidP="00AC270F">
      <w:pPr>
        <w:spacing w:after="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 xml:space="preserve">By </w:t>
      </w:r>
      <w:hyperlink r:id="rId11" w:history="1">
        <w:proofErr w:type="spellStart"/>
        <w:r w:rsidRPr="00AC270F">
          <w:rPr>
            <w:rFonts w:ascii="Helvetica" w:eastAsia="Times New Roman" w:hAnsi="Helvetica" w:cs="Arial"/>
            <w:color w:val="428BCA"/>
            <w:sz w:val="21"/>
            <w:szCs w:val="21"/>
            <w:lang w:val="en-US" w:eastAsia="da-DK"/>
          </w:rPr>
          <w:t>Danyl</w:t>
        </w:r>
        <w:proofErr w:type="spellEnd"/>
        <w:r w:rsidRPr="00AC270F">
          <w:rPr>
            <w:rFonts w:ascii="Helvetica" w:eastAsia="Times New Roman" w:hAnsi="Helvetica" w:cs="Arial"/>
            <w:color w:val="428BCA"/>
            <w:sz w:val="21"/>
            <w:szCs w:val="21"/>
            <w:lang w:val="en-US" w:eastAsia="da-DK"/>
          </w:rPr>
          <w:t xml:space="preserve"> Bosomworth</w:t>
        </w:r>
      </w:hyperlink>
      <w:r w:rsidRPr="00AC270F">
        <w:rPr>
          <w:rFonts w:ascii="Helvetica" w:eastAsia="Times New Roman" w:hAnsi="Helvetica" w:cs="Arial"/>
          <w:color w:val="333333"/>
          <w:sz w:val="21"/>
          <w:szCs w:val="21"/>
          <w:lang w:val="en-US" w:eastAsia="da-DK"/>
        </w:rPr>
        <w:t xml:space="preserve"> </w:t>
      </w:r>
    </w:p>
    <w:p w14:paraId="4E9540F8" w14:textId="77777777" w:rsidR="00AC270F" w:rsidRPr="00AC270F" w:rsidRDefault="00AC270F" w:rsidP="00AC270F">
      <w:pPr>
        <w:spacing w:before="300" w:after="150" w:line="240" w:lineRule="auto"/>
        <w:outlineLvl w:val="1"/>
        <w:rPr>
          <w:rFonts w:ascii="Source Sans Pro" w:eastAsia="Times New Roman" w:hAnsi="Source Sans Pro" w:cs="Arial"/>
          <w:color w:val="333333"/>
          <w:sz w:val="45"/>
          <w:szCs w:val="45"/>
          <w:lang w:val="en-US" w:eastAsia="da-DK"/>
        </w:rPr>
      </w:pPr>
      <w:r w:rsidRPr="00AC270F">
        <w:rPr>
          <w:rFonts w:ascii="Source Sans Pro" w:eastAsia="Times New Roman" w:hAnsi="Source Sans Pro" w:cs="Arial"/>
          <w:color w:val="333333"/>
          <w:sz w:val="45"/>
          <w:szCs w:val="45"/>
          <w:lang w:val="en-US" w:eastAsia="da-DK"/>
        </w:rPr>
        <w:t>Statistics on mobile usage and adoption to inform your mobile marketing strategy</w:t>
      </w:r>
    </w:p>
    <w:p w14:paraId="4E9540F9"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w:t>
      </w:r>
      <w:r w:rsidRPr="00AC270F">
        <w:rPr>
          <w:rFonts w:ascii="Helvetica" w:eastAsia="Times New Roman" w:hAnsi="Helvetica" w:cs="Arial"/>
          <w:i/>
          <w:iCs/>
          <w:color w:val="333333"/>
          <w:sz w:val="21"/>
          <w:szCs w:val="21"/>
          <w:lang w:val="en-US" w:eastAsia="da-DK"/>
        </w:rPr>
        <w:t>Mobile to overtake fixed Internet access by 2014</w:t>
      </w:r>
      <w:r w:rsidRPr="00AC270F">
        <w:rPr>
          <w:rFonts w:ascii="Helvetica" w:eastAsia="Times New Roman" w:hAnsi="Helvetica" w:cs="Arial"/>
          <w:color w:val="333333"/>
          <w:sz w:val="21"/>
          <w:szCs w:val="21"/>
          <w:lang w:val="en-US" w:eastAsia="da-DK"/>
        </w:rPr>
        <w:t xml:space="preserve">" was the huge headline </w:t>
      </w:r>
      <w:proofErr w:type="spellStart"/>
      <w:r w:rsidRPr="00AC270F">
        <w:rPr>
          <w:rFonts w:ascii="Helvetica" w:eastAsia="Times New Roman" w:hAnsi="Helvetica" w:cs="Arial"/>
          <w:color w:val="333333"/>
          <w:sz w:val="21"/>
          <w:szCs w:val="21"/>
          <w:lang w:val="en-US" w:eastAsia="da-DK"/>
        </w:rPr>
        <w:t>summarising</w:t>
      </w:r>
      <w:proofErr w:type="spellEnd"/>
      <w:r w:rsidRPr="00AC270F">
        <w:rPr>
          <w:rFonts w:ascii="Helvetica" w:eastAsia="Times New Roman" w:hAnsi="Helvetica" w:cs="Arial"/>
          <w:color w:val="333333"/>
          <w:sz w:val="21"/>
          <w:szCs w:val="21"/>
          <w:lang w:val="en-US" w:eastAsia="da-DK"/>
        </w:rPr>
        <w:t xml:space="preserve"> the bold prediction from 2008 by Mary Meeker, an analyst at </w:t>
      </w:r>
      <w:proofErr w:type="spellStart"/>
      <w:r w:rsidRPr="00AC270F">
        <w:rPr>
          <w:rFonts w:ascii="Helvetica" w:eastAsia="Times New Roman" w:hAnsi="Helvetica" w:cs="Arial"/>
          <w:color w:val="333333"/>
          <w:sz w:val="21"/>
          <w:szCs w:val="21"/>
          <w:lang w:val="en-US" w:eastAsia="da-DK"/>
        </w:rPr>
        <w:t>Kleiner</w:t>
      </w:r>
      <w:proofErr w:type="spellEnd"/>
      <w:r w:rsidRPr="00AC270F">
        <w:rPr>
          <w:rFonts w:ascii="Helvetica" w:eastAsia="Times New Roman" w:hAnsi="Helvetica" w:cs="Arial"/>
          <w:color w:val="333333"/>
          <w:sz w:val="21"/>
          <w:szCs w:val="21"/>
          <w:lang w:val="en-US" w:eastAsia="da-DK"/>
        </w:rPr>
        <w:t xml:space="preserve"> Perkins </w:t>
      </w:r>
      <w:proofErr w:type="spellStart"/>
      <w:r w:rsidRPr="00AC270F">
        <w:rPr>
          <w:rFonts w:ascii="Helvetica" w:eastAsia="Times New Roman" w:hAnsi="Helvetica" w:cs="Arial"/>
          <w:color w:val="333333"/>
          <w:sz w:val="21"/>
          <w:szCs w:val="21"/>
          <w:lang w:val="en-US" w:eastAsia="da-DK"/>
        </w:rPr>
        <w:t>Caufield</w:t>
      </w:r>
      <w:proofErr w:type="spellEnd"/>
      <w:r w:rsidRPr="00AC270F">
        <w:rPr>
          <w:rFonts w:ascii="Helvetica" w:eastAsia="Times New Roman" w:hAnsi="Helvetica" w:cs="Arial"/>
          <w:color w:val="333333"/>
          <w:sz w:val="21"/>
          <w:szCs w:val="21"/>
          <w:lang w:val="en-US" w:eastAsia="da-DK"/>
        </w:rPr>
        <w:t xml:space="preserve"> Byers who reviews technology trends annually in May (see latest </w:t>
      </w:r>
      <w:hyperlink r:id="rId12" w:history="1">
        <w:r w:rsidRPr="00AC270F">
          <w:rPr>
            <w:rFonts w:ascii="Helvetica" w:eastAsia="Times New Roman" w:hAnsi="Helvetica" w:cs="Arial"/>
            <w:color w:val="428BCA"/>
            <w:sz w:val="21"/>
            <w:szCs w:val="21"/>
            <w:lang w:val="en-US" w:eastAsia="da-DK"/>
          </w:rPr>
          <w:t>KPCB mobile technology trends</w:t>
        </w:r>
      </w:hyperlink>
      <w:r w:rsidRPr="00AC270F">
        <w:rPr>
          <w:rFonts w:ascii="Helvetica" w:eastAsia="Times New Roman" w:hAnsi="Helvetica" w:cs="Arial"/>
          <w:color w:val="333333"/>
          <w:sz w:val="21"/>
          <w:szCs w:val="21"/>
          <w:lang w:val="en-US" w:eastAsia="da-DK"/>
        </w:rPr>
        <w:t>).</w:t>
      </w:r>
    </w:p>
    <w:p w14:paraId="4E9540FA"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 xml:space="preserve">Well, we're now past the mobile Tipping Point as this </w:t>
      </w:r>
      <w:r w:rsidR="007263DB">
        <w:fldChar w:fldCharType="begin"/>
      </w:r>
      <w:r w:rsidR="007263DB" w:rsidRPr="007263DB">
        <w:rPr>
          <w:lang w:val="en-US"/>
        </w:rPr>
        <w:instrText xml:space="preserve"> HYPERLINK "http://techcrunch.com/2014/08/21/majority-of-digital-media-consumption-now-takes-place-in-mobile-apps/" </w:instrText>
      </w:r>
      <w:r w:rsidR="007263DB">
        <w:fldChar w:fldCharType="separate"/>
      </w:r>
      <w:r w:rsidRPr="00AC270F">
        <w:rPr>
          <w:rFonts w:ascii="Helvetica" w:eastAsia="Times New Roman" w:hAnsi="Helvetica" w:cs="Arial"/>
          <w:color w:val="428BCA"/>
          <w:sz w:val="21"/>
          <w:szCs w:val="21"/>
          <w:lang w:val="en-US" w:eastAsia="da-DK"/>
        </w:rPr>
        <w:t>report</w:t>
      </w:r>
      <w:r w:rsidR="007263DB">
        <w:rPr>
          <w:rFonts w:ascii="Helvetica" w:eastAsia="Times New Roman" w:hAnsi="Helvetica" w:cs="Arial"/>
          <w:color w:val="428BCA"/>
          <w:sz w:val="21"/>
          <w:szCs w:val="21"/>
          <w:lang w:val="en-US" w:eastAsia="da-DK"/>
        </w:rPr>
        <w:fldChar w:fldCharType="end"/>
      </w:r>
      <w:r w:rsidRPr="00AC270F">
        <w:rPr>
          <w:rFonts w:ascii="Helvetica" w:eastAsia="Times New Roman" w:hAnsi="Helvetica" w:cs="Arial"/>
          <w:color w:val="333333"/>
          <w:sz w:val="21"/>
          <w:szCs w:val="21"/>
          <w:lang w:val="en-US" w:eastAsia="da-DK"/>
        </w:rPr>
        <w:t xml:space="preserve"> from comScore shows. So it's no longer a case of asking whether mobile marketing important, we know it is! It's now a question of using the statistics to understand how consumers behave when using different types of mobile devices and what their preferences are.</w:t>
      </w:r>
    </w:p>
    <w:p w14:paraId="4E9540FB"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noProof/>
          <w:color w:val="333333"/>
          <w:sz w:val="21"/>
          <w:szCs w:val="21"/>
          <w:lang w:eastAsia="da-DK"/>
        </w:rPr>
        <w:lastRenderedPageBreak/>
        <w:drawing>
          <wp:inline distT="0" distB="0" distL="0" distR="0" wp14:anchorId="4E954140" wp14:editId="4E954141">
            <wp:extent cx="5238750" cy="3857625"/>
            <wp:effectExtent l="0" t="0" r="0" b="9525"/>
            <wp:docPr id="19" name="Billede 19" descr="Mobile stats vs desktop-users-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bile stats vs desktop-users-glob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0" cy="3857625"/>
                    </a:xfrm>
                    <a:prstGeom prst="rect">
                      <a:avLst/>
                    </a:prstGeom>
                    <a:noFill/>
                    <a:ln>
                      <a:noFill/>
                    </a:ln>
                  </pic:spPr>
                </pic:pic>
              </a:graphicData>
            </a:graphic>
          </wp:inline>
        </w:drawing>
      </w:r>
    </w:p>
    <w:p w14:paraId="4E9540FC"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To help you keep up-to-date with the rise in consumer and company adoption of mobile and its impact on mobile marketing, Dave Chaffey and I will be keeping this post updated throughout 2015 as the new stats come through to support our </w:t>
      </w:r>
      <w:hyperlink r:id="rId14" w:history="1">
        <w:r w:rsidRPr="00AC270F">
          <w:rPr>
            <w:rFonts w:ascii="Helvetica" w:eastAsia="Times New Roman" w:hAnsi="Helvetica" w:cs="Arial"/>
            <w:color w:val="428BCA"/>
            <w:sz w:val="21"/>
            <w:szCs w:val="21"/>
            <w:lang w:val="en-US" w:eastAsia="da-DK"/>
          </w:rPr>
          <w:t xml:space="preserve">120 page Expert members </w:t>
        </w:r>
        <w:proofErr w:type="spellStart"/>
        <w:r w:rsidRPr="00AC270F">
          <w:rPr>
            <w:rFonts w:ascii="Helvetica" w:eastAsia="Times New Roman" w:hAnsi="Helvetica" w:cs="Arial"/>
            <w:color w:val="428BCA"/>
            <w:sz w:val="21"/>
            <w:szCs w:val="21"/>
            <w:lang w:val="en-US" w:eastAsia="da-DK"/>
          </w:rPr>
          <w:t>Ebook</w:t>
        </w:r>
        <w:proofErr w:type="spellEnd"/>
        <w:r w:rsidRPr="00AC270F">
          <w:rPr>
            <w:rFonts w:ascii="Helvetica" w:eastAsia="Times New Roman" w:hAnsi="Helvetica" w:cs="Arial"/>
            <w:color w:val="428BCA"/>
            <w:sz w:val="21"/>
            <w:szCs w:val="21"/>
            <w:lang w:val="en-US" w:eastAsia="da-DK"/>
          </w:rPr>
          <w:t xml:space="preserve"> explaining how to create a  mobile marketing strategy</w:t>
        </w:r>
      </w:hyperlink>
      <w:r w:rsidRPr="00AC270F">
        <w:rPr>
          <w:rFonts w:ascii="Helvetica" w:eastAsia="Times New Roman" w:hAnsi="Helvetica" w:cs="Arial"/>
          <w:color w:val="333333"/>
          <w:sz w:val="21"/>
          <w:szCs w:val="21"/>
          <w:lang w:val="en-US" w:eastAsia="da-DK"/>
        </w:rPr>
        <w:t>. We also have a free summary mobile strategy briefing for Basic members.</w:t>
      </w:r>
    </w:p>
    <w:p w14:paraId="4E9540FD"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noProof/>
          <w:color w:val="333333"/>
          <w:sz w:val="21"/>
          <w:szCs w:val="21"/>
          <w:lang w:eastAsia="da-DK"/>
        </w:rPr>
        <w:drawing>
          <wp:inline distT="0" distB="0" distL="0" distR="0" wp14:anchorId="4E954142" wp14:editId="4E954143">
            <wp:extent cx="952500" cy="1333500"/>
            <wp:effectExtent l="0" t="0" r="0" b="0"/>
            <wp:docPr id="18" name="Billede 18" descr="http://www.smartinsights.com/wp-content/uploads/2013/03/mobile-marketing-brief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martinsights.com/wp-content/uploads/2013/03/mobile-marketing-briefi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52500" cy="1333500"/>
                    </a:xfrm>
                    <a:prstGeom prst="rect">
                      <a:avLst/>
                    </a:prstGeom>
                    <a:noFill/>
                    <a:ln>
                      <a:noFill/>
                    </a:ln>
                  </pic:spPr>
                </pic:pic>
              </a:graphicData>
            </a:graphic>
          </wp:inline>
        </w:drawing>
      </w:r>
    </w:p>
    <w:p w14:paraId="4E9540FE" w14:textId="77777777" w:rsidR="00AC270F" w:rsidRPr="00AC270F" w:rsidRDefault="00AC270F" w:rsidP="00AC270F">
      <w:pPr>
        <w:spacing w:after="0" w:line="240" w:lineRule="auto"/>
        <w:rPr>
          <w:rFonts w:ascii="Helvetica" w:eastAsia="Times New Roman" w:hAnsi="Helvetica" w:cs="Arial"/>
          <w:b/>
          <w:bCs/>
          <w:color w:val="684569"/>
          <w:sz w:val="21"/>
          <w:szCs w:val="21"/>
          <w:lang w:val="en-US" w:eastAsia="da-DK"/>
        </w:rPr>
      </w:pPr>
      <w:r w:rsidRPr="00AC270F">
        <w:rPr>
          <w:rFonts w:ascii="Helvetica" w:eastAsia="Times New Roman" w:hAnsi="Helvetica" w:cs="Arial"/>
          <w:b/>
          <w:bCs/>
          <w:color w:val="684569"/>
          <w:sz w:val="21"/>
          <w:szCs w:val="21"/>
          <w:lang w:val="en-US" w:eastAsia="da-DK"/>
        </w:rPr>
        <w:t>Free Guide (Basic members):</w:t>
      </w:r>
    </w:p>
    <w:p w14:paraId="4E9540FF"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Our Mobile Marketing Strategy Briefing explains the key issues to plan for in mobile marketing.</w:t>
      </w:r>
    </w:p>
    <w:p w14:paraId="4E954100"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 xml:space="preserve">Download our </w:t>
      </w:r>
      <w:hyperlink r:id="rId16" w:history="1">
        <w:r w:rsidRPr="00AC270F">
          <w:rPr>
            <w:rFonts w:ascii="Helvetica" w:eastAsia="Times New Roman" w:hAnsi="Helvetica" w:cs="Arial"/>
            <w:color w:val="428BCA"/>
            <w:sz w:val="21"/>
            <w:szCs w:val="21"/>
            <w:lang w:val="en-US" w:eastAsia="da-DK"/>
          </w:rPr>
          <w:t>Free Mobile Marketing Guide</w:t>
        </w:r>
      </w:hyperlink>
      <w:r w:rsidRPr="00AC270F">
        <w:rPr>
          <w:rFonts w:ascii="Helvetica" w:eastAsia="Times New Roman" w:hAnsi="Helvetica" w:cs="Arial"/>
          <w:color w:val="333333"/>
          <w:sz w:val="21"/>
          <w:szCs w:val="21"/>
          <w:lang w:val="en-US" w:eastAsia="da-DK"/>
        </w:rPr>
        <w:t>.</w:t>
      </w:r>
      <w:r w:rsidRPr="00AC270F">
        <w:rPr>
          <w:rFonts w:ascii="Helvetica" w:eastAsia="Times New Roman" w:hAnsi="Helvetica" w:cs="Arial"/>
          <w:color w:val="333333"/>
          <w:sz w:val="18"/>
          <w:szCs w:val="18"/>
          <w:lang w:val="en-US" w:eastAsia="da-DK"/>
        </w:rPr>
        <w:t> </w:t>
      </w:r>
    </w:p>
    <w:p w14:paraId="4E954101" w14:textId="77777777" w:rsidR="00AC270F" w:rsidRPr="00AC270F" w:rsidRDefault="00AC270F" w:rsidP="00AC270F">
      <w:pPr>
        <w:spacing w:before="300" w:after="150" w:line="240" w:lineRule="auto"/>
        <w:outlineLvl w:val="2"/>
        <w:rPr>
          <w:rFonts w:ascii="Source Sans Pro" w:eastAsia="Times New Roman" w:hAnsi="Source Sans Pro" w:cs="Arial"/>
          <w:color w:val="333333"/>
          <w:sz w:val="36"/>
          <w:szCs w:val="36"/>
          <w:lang w:val="en-US" w:eastAsia="da-DK"/>
        </w:rPr>
      </w:pPr>
      <w:r w:rsidRPr="00AC270F">
        <w:rPr>
          <w:rFonts w:ascii="Source Sans Pro" w:eastAsia="Times New Roman" w:hAnsi="Source Sans Pro" w:cs="Arial"/>
          <w:color w:val="333333"/>
          <w:sz w:val="36"/>
          <w:szCs w:val="36"/>
          <w:lang w:val="en-US" w:eastAsia="da-DK"/>
        </w:rPr>
        <w:t>January 2015 update:</w:t>
      </w:r>
    </w:p>
    <w:p w14:paraId="4E954102"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In this update we've grouped the latest mobile stats under these headings for key questions marketers need to answer about mobile to help them compete:</w:t>
      </w:r>
    </w:p>
    <w:p w14:paraId="4E954103" w14:textId="77777777" w:rsidR="00AC270F" w:rsidRPr="00AC270F" w:rsidRDefault="00AC270F" w:rsidP="00AC270F">
      <w:pPr>
        <w:numPr>
          <w:ilvl w:val="0"/>
          <w:numId w:val="2"/>
        </w:numPr>
        <w:spacing w:before="100" w:beforeAutospacing="1" w:after="100" w:afterAutospacing="1" w:line="240" w:lineRule="auto"/>
        <w:ind w:left="270"/>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Q1. Percentage of consumers using mobile devices</w:t>
      </w:r>
    </w:p>
    <w:p w14:paraId="4E954104" w14:textId="77777777" w:rsidR="00AC270F" w:rsidRPr="00AC270F" w:rsidRDefault="00AC270F" w:rsidP="00AC270F">
      <w:pPr>
        <w:numPr>
          <w:ilvl w:val="0"/>
          <w:numId w:val="2"/>
        </w:numPr>
        <w:spacing w:before="100" w:beforeAutospacing="1" w:after="100" w:afterAutospacing="1" w:line="240" w:lineRule="auto"/>
        <w:ind w:left="270"/>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Q2. How do consumers research products using mobile search and review sites?</w:t>
      </w:r>
    </w:p>
    <w:p w14:paraId="4E954105" w14:textId="77777777" w:rsidR="00AC270F" w:rsidRPr="00AC270F" w:rsidRDefault="00AC270F" w:rsidP="00AC270F">
      <w:pPr>
        <w:numPr>
          <w:ilvl w:val="0"/>
          <w:numId w:val="2"/>
        </w:numPr>
        <w:spacing w:before="100" w:beforeAutospacing="1" w:after="100" w:afterAutospacing="1" w:line="240" w:lineRule="auto"/>
        <w:ind w:left="270"/>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Q3. Mobile media time - app vs mobile site usage?</w:t>
      </w:r>
    </w:p>
    <w:p w14:paraId="4E954106" w14:textId="77777777" w:rsidR="00AC270F" w:rsidRPr="00AC270F" w:rsidRDefault="00AC270F" w:rsidP="00AC270F">
      <w:pPr>
        <w:numPr>
          <w:ilvl w:val="0"/>
          <w:numId w:val="2"/>
        </w:numPr>
        <w:spacing w:before="100" w:beforeAutospacing="1" w:after="100" w:afterAutospacing="1" w:line="240" w:lineRule="auto"/>
        <w:ind w:left="270"/>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Q4. Mobile device conversion rates and visit share for Ecommerce sites?</w:t>
      </w:r>
    </w:p>
    <w:p w14:paraId="4E954107"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lastRenderedPageBreak/>
        <w:t>OK, let's go!</w:t>
      </w:r>
    </w:p>
    <w:p w14:paraId="4E954108" w14:textId="77777777" w:rsidR="00AC270F" w:rsidRPr="00AC270F" w:rsidRDefault="00AC270F" w:rsidP="00AC270F">
      <w:pPr>
        <w:spacing w:before="150" w:after="150" w:line="240" w:lineRule="auto"/>
        <w:outlineLvl w:val="3"/>
        <w:rPr>
          <w:rFonts w:ascii="inherit" w:eastAsia="Times New Roman" w:hAnsi="inherit" w:cs="Arial"/>
          <w:color w:val="333333"/>
          <w:sz w:val="27"/>
          <w:szCs w:val="27"/>
          <w:lang w:val="en-US" w:eastAsia="da-DK"/>
        </w:rPr>
      </w:pPr>
      <w:r w:rsidRPr="00AC270F">
        <w:rPr>
          <w:rFonts w:ascii="inherit" w:eastAsia="Times New Roman" w:hAnsi="inherit" w:cs="Arial"/>
          <w:color w:val="333333"/>
          <w:sz w:val="27"/>
          <w:szCs w:val="27"/>
          <w:lang w:val="en-US" w:eastAsia="da-DK"/>
        </w:rPr>
        <w:t>Q1. Percentage of consumers using mobile devices?</w:t>
      </w:r>
    </w:p>
    <w:p w14:paraId="4E954109"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 xml:space="preserve">We've created a new summary showing the </w:t>
      </w:r>
      <w:r w:rsidR="007263DB">
        <w:fldChar w:fldCharType="begin"/>
      </w:r>
      <w:r w:rsidR="007263DB" w:rsidRPr="007263DB">
        <w:rPr>
          <w:lang w:val="en-US"/>
        </w:rPr>
        <w:instrText xml:space="preserve"> HYPERLINK "http://w</w:instrText>
      </w:r>
      <w:r w:rsidR="007263DB" w:rsidRPr="007263DB">
        <w:rPr>
          <w:lang w:val="en-US"/>
        </w:rPr>
        <w:instrText xml:space="preserve">ww.smartinsights.com/marketplace-analysis/customer-analysis/digital-marketing-statistics-sources/" </w:instrText>
      </w:r>
      <w:r w:rsidR="007263DB">
        <w:fldChar w:fldCharType="separate"/>
      </w:r>
      <w:r w:rsidRPr="00AC270F">
        <w:rPr>
          <w:rFonts w:ascii="Helvetica" w:eastAsia="Times New Roman" w:hAnsi="Helvetica" w:cs="Arial"/>
          <w:color w:val="428BCA"/>
          <w:sz w:val="21"/>
          <w:szCs w:val="21"/>
          <w:lang w:val="en-US" w:eastAsia="da-DK"/>
        </w:rPr>
        <w:t>global popularity of using different digital devices</w:t>
      </w:r>
      <w:r w:rsidR="007263DB">
        <w:rPr>
          <w:rFonts w:ascii="Helvetica" w:eastAsia="Times New Roman" w:hAnsi="Helvetica" w:cs="Arial"/>
          <w:color w:val="428BCA"/>
          <w:sz w:val="21"/>
          <w:szCs w:val="21"/>
          <w:lang w:val="en-US" w:eastAsia="da-DK"/>
        </w:rPr>
        <w:fldChar w:fldCharType="end"/>
      </w:r>
      <w:r w:rsidRPr="00AC270F">
        <w:rPr>
          <w:rFonts w:ascii="Helvetica" w:eastAsia="Times New Roman" w:hAnsi="Helvetica" w:cs="Arial"/>
          <w:color w:val="333333"/>
          <w:sz w:val="21"/>
          <w:szCs w:val="21"/>
          <w:lang w:val="en-US" w:eastAsia="da-DK"/>
        </w:rPr>
        <w:t> using data from Global Web Index to include in for our State of Digital Marketing 2015 infographic.</w:t>
      </w:r>
    </w:p>
    <w:p w14:paraId="4E95410A"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It clearly shows the popularity of smartphone ownership and emerging mobile devices like Smartwatches.</w:t>
      </w:r>
    </w:p>
    <w:p w14:paraId="4E95410B"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noProof/>
          <w:color w:val="333333"/>
          <w:sz w:val="21"/>
          <w:szCs w:val="21"/>
          <w:lang w:eastAsia="da-DK"/>
        </w:rPr>
        <w:drawing>
          <wp:inline distT="0" distB="0" distL="0" distR="0" wp14:anchorId="4E954144" wp14:editId="4E954145">
            <wp:extent cx="5238750" cy="6848475"/>
            <wp:effectExtent l="0" t="0" r="0" b="9525"/>
            <wp:docPr id="17" name="Billede 17" descr="desktop-vs-mobile-most-popular-devices-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vs-mobile-most-popular-devices-20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6848475"/>
                    </a:xfrm>
                    <a:prstGeom prst="rect">
                      <a:avLst/>
                    </a:prstGeom>
                    <a:noFill/>
                    <a:ln>
                      <a:noFill/>
                    </a:ln>
                  </pic:spPr>
                </pic:pic>
              </a:graphicData>
            </a:graphic>
          </wp:inline>
        </w:drawing>
      </w:r>
    </w:p>
    <w:p w14:paraId="4E95410C"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lastRenderedPageBreak/>
        <w:t xml:space="preserve">Insight from comScore published in their </w:t>
      </w:r>
      <w:hyperlink r:id="rId18" w:history="1">
        <w:r w:rsidRPr="00AC270F">
          <w:rPr>
            <w:rFonts w:ascii="Helvetica" w:eastAsia="Times New Roman" w:hAnsi="Helvetica" w:cs="Arial"/>
            <w:color w:val="428BCA"/>
            <w:sz w:val="21"/>
            <w:szCs w:val="21"/>
            <w:lang w:val="en-US" w:eastAsia="da-DK"/>
          </w:rPr>
          <w:t>February 2014 market review</w:t>
        </w:r>
      </w:hyperlink>
      <w:r w:rsidRPr="00AC270F">
        <w:rPr>
          <w:rFonts w:ascii="Helvetica" w:eastAsia="Times New Roman" w:hAnsi="Helvetica" w:cs="Arial"/>
          <w:color w:val="333333"/>
          <w:sz w:val="21"/>
          <w:szCs w:val="21"/>
          <w:lang w:val="en-US" w:eastAsia="da-DK"/>
        </w:rPr>
        <w:t xml:space="preserve"> shows the picture that marketers need to build up. This panel data shows that the majority of consumers are "</w:t>
      </w:r>
      <w:proofErr w:type="spellStart"/>
      <w:r w:rsidRPr="00AC270F">
        <w:rPr>
          <w:rFonts w:ascii="Helvetica" w:eastAsia="Times New Roman" w:hAnsi="Helvetica" w:cs="Arial"/>
          <w:color w:val="333333"/>
          <w:sz w:val="21"/>
          <w:szCs w:val="21"/>
          <w:lang w:val="en-US" w:eastAsia="da-DK"/>
        </w:rPr>
        <w:t>multiscreening</w:t>
      </w:r>
      <w:proofErr w:type="spellEnd"/>
      <w:r w:rsidRPr="00AC270F">
        <w:rPr>
          <w:rFonts w:ascii="Helvetica" w:eastAsia="Times New Roman" w:hAnsi="Helvetica" w:cs="Arial"/>
          <w:color w:val="333333"/>
          <w:sz w:val="21"/>
          <w:szCs w:val="21"/>
          <w:lang w:val="en-US" w:eastAsia="da-DK"/>
        </w:rPr>
        <w:t>", accessing retail sites on mobile or desktop, so consistent experiences across device need to be deployed.</w:t>
      </w:r>
    </w:p>
    <w:p w14:paraId="4E95410D" w14:textId="77777777" w:rsidR="00AC270F" w:rsidRPr="00AC270F" w:rsidRDefault="00AC270F" w:rsidP="00AC270F">
      <w:pPr>
        <w:spacing w:after="150" w:line="240" w:lineRule="auto"/>
        <w:jc w:val="center"/>
        <w:rPr>
          <w:rFonts w:ascii="Helvetica" w:eastAsia="Times New Roman" w:hAnsi="Helvetica" w:cs="Arial"/>
          <w:color w:val="333333"/>
          <w:sz w:val="21"/>
          <w:szCs w:val="21"/>
          <w:lang w:val="en-US" w:eastAsia="da-DK"/>
        </w:rPr>
      </w:pPr>
      <w:r w:rsidRPr="00AC270F">
        <w:rPr>
          <w:rFonts w:ascii="Helvetica" w:eastAsia="Times New Roman" w:hAnsi="Helvetica" w:cs="Arial"/>
          <w:noProof/>
          <w:color w:val="428BCA"/>
          <w:sz w:val="21"/>
          <w:szCs w:val="21"/>
          <w:lang w:eastAsia="da-DK"/>
        </w:rPr>
        <w:drawing>
          <wp:inline distT="0" distB="0" distL="0" distR="0" wp14:anchorId="4E954146" wp14:editId="4E954147">
            <wp:extent cx="5715000" cy="4162425"/>
            <wp:effectExtent l="0" t="0" r="0" b="9525"/>
            <wp:docPr id="16" name="Billede 16" descr="Split-mobile-desktop-retail">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lit-mobile-desktop-retail">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4162425"/>
                    </a:xfrm>
                    <a:prstGeom prst="rect">
                      <a:avLst/>
                    </a:prstGeom>
                    <a:noFill/>
                    <a:ln>
                      <a:noFill/>
                    </a:ln>
                  </pic:spPr>
                </pic:pic>
              </a:graphicData>
            </a:graphic>
          </wp:inline>
        </w:drawing>
      </w:r>
    </w:p>
    <w:p w14:paraId="4E95410E"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 xml:space="preserve">You need to answer this for your own site. As Rob </w:t>
      </w:r>
      <w:proofErr w:type="spellStart"/>
      <w:r w:rsidRPr="00AC270F">
        <w:rPr>
          <w:rFonts w:ascii="Helvetica" w:eastAsia="Times New Roman" w:hAnsi="Helvetica" w:cs="Arial"/>
          <w:color w:val="333333"/>
          <w:sz w:val="21"/>
          <w:szCs w:val="21"/>
          <w:lang w:val="en-US" w:eastAsia="da-DK"/>
        </w:rPr>
        <w:t>Thurner</w:t>
      </w:r>
      <w:proofErr w:type="spellEnd"/>
      <w:r w:rsidRPr="00AC270F">
        <w:rPr>
          <w:rFonts w:ascii="Helvetica" w:eastAsia="Times New Roman" w:hAnsi="Helvetica" w:cs="Arial"/>
          <w:color w:val="333333"/>
          <w:sz w:val="21"/>
          <w:szCs w:val="21"/>
          <w:lang w:val="en-US" w:eastAsia="da-DK"/>
        </w:rPr>
        <w:t xml:space="preserve"> explained in his post on KPIs to </w:t>
      </w:r>
      <w:r w:rsidR="007263DB">
        <w:fldChar w:fldCharType="begin"/>
      </w:r>
      <w:r w:rsidR="007263DB" w:rsidRPr="007263DB">
        <w:rPr>
          <w:lang w:val="en-US"/>
        </w:rPr>
        <w:instrText xml:space="preserve"> HYPERLINK "http://www.smartinsigh</w:instrText>
      </w:r>
      <w:r w:rsidR="007263DB" w:rsidRPr="007263DB">
        <w:rPr>
          <w:lang w:val="en-US"/>
        </w:rPr>
        <w:instrText xml:space="preserve">ts.com/mobile-marketing/mobile-marketing-analytics/mobile-marketing-tracking-analytics/" </w:instrText>
      </w:r>
      <w:r w:rsidR="007263DB">
        <w:fldChar w:fldCharType="separate"/>
      </w:r>
      <w:r w:rsidRPr="00AC270F">
        <w:rPr>
          <w:rFonts w:ascii="Helvetica" w:eastAsia="Times New Roman" w:hAnsi="Helvetica" w:cs="Arial"/>
          <w:color w:val="428BCA"/>
          <w:sz w:val="21"/>
          <w:szCs w:val="21"/>
          <w:lang w:val="en-US" w:eastAsia="da-DK"/>
        </w:rPr>
        <w:t xml:space="preserve">review </w:t>
      </w:r>
      <w:proofErr w:type="spellStart"/>
      <w:r w:rsidRPr="00AC270F">
        <w:rPr>
          <w:rFonts w:ascii="Helvetica" w:eastAsia="Times New Roman" w:hAnsi="Helvetica" w:cs="Arial"/>
          <w:color w:val="428BCA"/>
          <w:sz w:val="21"/>
          <w:szCs w:val="21"/>
          <w:lang w:val="en-US" w:eastAsia="da-DK"/>
        </w:rPr>
        <w:t>mcommerce</w:t>
      </w:r>
      <w:proofErr w:type="spellEnd"/>
      <w:r w:rsidRPr="00AC270F">
        <w:rPr>
          <w:rFonts w:ascii="Helvetica" w:eastAsia="Times New Roman" w:hAnsi="Helvetica" w:cs="Arial"/>
          <w:color w:val="428BCA"/>
          <w:sz w:val="21"/>
          <w:szCs w:val="21"/>
          <w:lang w:val="en-US" w:eastAsia="da-DK"/>
        </w:rPr>
        <w:t xml:space="preserve"> effectiveness</w:t>
      </w:r>
      <w:r w:rsidR="007263DB">
        <w:rPr>
          <w:rFonts w:ascii="Helvetica" w:eastAsia="Times New Roman" w:hAnsi="Helvetica" w:cs="Arial"/>
          <w:color w:val="428BCA"/>
          <w:sz w:val="21"/>
          <w:szCs w:val="21"/>
          <w:lang w:val="en-US" w:eastAsia="da-DK"/>
        </w:rPr>
        <w:fldChar w:fldCharType="end"/>
      </w:r>
      <w:r w:rsidRPr="00AC270F">
        <w:rPr>
          <w:rFonts w:ascii="Helvetica" w:eastAsia="Times New Roman" w:hAnsi="Helvetica" w:cs="Arial"/>
          <w:color w:val="333333"/>
          <w:sz w:val="21"/>
          <w:szCs w:val="21"/>
          <w:lang w:val="en-US" w:eastAsia="da-DK"/>
        </w:rPr>
        <w:t xml:space="preserve">, it's important to keep track of the split between users of mobile and desktop devices visiting your site(s). Using </w:t>
      </w:r>
      <w:hyperlink r:id="rId21" w:history="1">
        <w:r w:rsidRPr="00AC270F">
          <w:rPr>
            <w:rFonts w:ascii="Helvetica" w:eastAsia="Times New Roman" w:hAnsi="Helvetica" w:cs="Arial"/>
            <w:color w:val="428BCA"/>
            <w:sz w:val="21"/>
            <w:szCs w:val="21"/>
            <w:lang w:val="en-US" w:eastAsia="da-DK"/>
          </w:rPr>
          <w:t>advanced segments in Google Analytics</w:t>
        </w:r>
      </w:hyperlink>
      <w:r w:rsidRPr="00AC270F">
        <w:rPr>
          <w:rFonts w:ascii="Helvetica" w:eastAsia="Times New Roman" w:hAnsi="Helvetica" w:cs="Arial"/>
          <w:color w:val="333333"/>
          <w:sz w:val="21"/>
          <w:szCs w:val="21"/>
          <w:lang w:val="en-US" w:eastAsia="da-DK"/>
        </w:rPr>
        <w:t xml:space="preserve"> is the best way to do this.</w:t>
      </w:r>
    </w:p>
    <w:p w14:paraId="4E95410F" w14:textId="77777777" w:rsidR="00AC270F" w:rsidRPr="00AC270F" w:rsidRDefault="00AC270F" w:rsidP="00AC270F">
      <w:pPr>
        <w:spacing w:before="150" w:after="150" w:line="240" w:lineRule="auto"/>
        <w:outlineLvl w:val="3"/>
        <w:rPr>
          <w:rFonts w:ascii="inherit" w:eastAsia="Times New Roman" w:hAnsi="inherit" w:cs="Arial"/>
          <w:color w:val="333333"/>
          <w:sz w:val="27"/>
          <w:szCs w:val="27"/>
          <w:lang w:val="en-US" w:eastAsia="da-DK"/>
        </w:rPr>
      </w:pPr>
      <w:r w:rsidRPr="00AC270F">
        <w:rPr>
          <w:rFonts w:ascii="inherit" w:eastAsia="Times New Roman" w:hAnsi="inherit" w:cs="Arial"/>
          <w:color w:val="333333"/>
          <w:sz w:val="27"/>
          <w:szCs w:val="27"/>
          <w:lang w:val="en-US" w:eastAsia="da-DK"/>
        </w:rPr>
        <w:t>Q2. How consumers research products using mobile search and review sites</w:t>
      </w:r>
    </w:p>
    <w:p w14:paraId="4E954110"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 xml:space="preserve">Google's </w:t>
      </w:r>
      <w:r w:rsidR="007263DB">
        <w:fldChar w:fldCharType="begin"/>
      </w:r>
      <w:r w:rsidR="007263DB" w:rsidRPr="007263DB">
        <w:rPr>
          <w:lang w:val="en-US"/>
        </w:rPr>
        <w:instrText xml:space="preserve"> HYPERLINK "http://www.thinkwithgoogle.com/research-studies/mobile-path-to-purchase-5-key-findings.html" </w:instrText>
      </w:r>
      <w:r w:rsidR="007263DB">
        <w:fldChar w:fldCharType="separate"/>
      </w:r>
      <w:r w:rsidRPr="00AC270F">
        <w:rPr>
          <w:rFonts w:ascii="Helvetica" w:eastAsia="Times New Roman" w:hAnsi="Helvetica" w:cs="Arial"/>
          <w:color w:val="428BCA"/>
          <w:sz w:val="21"/>
          <w:szCs w:val="21"/>
          <w:lang w:val="en-US" w:eastAsia="da-DK"/>
        </w:rPr>
        <w:t>mobile path to purchase report</w:t>
      </w:r>
      <w:r w:rsidR="007263DB">
        <w:rPr>
          <w:rFonts w:ascii="Helvetica" w:eastAsia="Times New Roman" w:hAnsi="Helvetica" w:cs="Arial"/>
          <w:color w:val="428BCA"/>
          <w:sz w:val="21"/>
          <w:szCs w:val="21"/>
          <w:lang w:val="en-US" w:eastAsia="da-DK"/>
        </w:rPr>
        <w:fldChar w:fldCharType="end"/>
      </w:r>
      <w:r w:rsidRPr="00AC270F">
        <w:rPr>
          <w:rFonts w:ascii="Helvetica" w:eastAsia="Times New Roman" w:hAnsi="Helvetica" w:cs="Arial"/>
          <w:color w:val="333333"/>
          <w:sz w:val="21"/>
          <w:szCs w:val="21"/>
          <w:lang w:val="en-US" w:eastAsia="da-DK"/>
        </w:rPr>
        <w:t xml:space="preserve"> surveyed 950 US consumers across 9 di</w:t>
      </w:r>
      <w:r w:rsidRPr="00AC270F">
        <w:rPr>
          <w:rFonts w:ascii="Cambria Math" w:eastAsia="Times New Roman" w:hAnsi="Cambria Math" w:cs="Cambria Math"/>
          <w:color w:val="333333"/>
          <w:sz w:val="21"/>
          <w:szCs w:val="21"/>
          <w:lang w:val="en-US" w:eastAsia="da-DK"/>
        </w:rPr>
        <w:t>ﬀ</w:t>
      </w:r>
      <w:r w:rsidRPr="00AC270F">
        <w:rPr>
          <w:rFonts w:ascii="Helvetica" w:eastAsia="Times New Roman" w:hAnsi="Helvetica" w:cs="Arial"/>
          <w:color w:val="333333"/>
          <w:sz w:val="21"/>
          <w:szCs w:val="21"/>
          <w:lang w:val="en-US" w:eastAsia="da-DK"/>
        </w:rPr>
        <w:t>erent verticals (Restaurants, Food &amp; Cooking, Finance, Travel,</w:t>
      </w:r>
      <w:r w:rsidRPr="00AC270F">
        <w:rPr>
          <w:rFonts w:ascii="Helvetica" w:eastAsia="Times New Roman" w:hAnsi="Helvetica" w:cs="Helvetica"/>
          <w:color w:val="333333"/>
          <w:sz w:val="21"/>
          <w:szCs w:val="21"/>
          <w:lang w:val="en-US" w:eastAsia="da-DK"/>
        </w:rPr>
        <w:t> </w:t>
      </w:r>
      <w:r w:rsidRPr="00AC270F">
        <w:rPr>
          <w:rFonts w:ascii="Helvetica" w:eastAsia="Times New Roman" w:hAnsi="Helvetica" w:cs="Arial"/>
          <w:color w:val="333333"/>
          <w:sz w:val="21"/>
          <w:szCs w:val="21"/>
          <w:lang w:val="en-US" w:eastAsia="da-DK"/>
        </w:rPr>
        <w:t>Home &amp; Garden, Apparel &amp; Beauty, Automotive, Electronics, Health &amp; Nutrition) to assess how they researched purchases via mobile. A key finding is the starting point for mobile research. As might be expected search was the most common starting point, but it's lower than desktop showing the importance of branded apps and mobile sites.</w:t>
      </w:r>
    </w:p>
    <w:p w14:paraId="4E954111" w14:textId="77777777" w:rsidR="00AC270F" w:rsidRPr="00AC270F" w:rsidRDefault="00AC270F" w:rsidP="00AC270F">
      <w:pPr>
        <w:spacing w:after="150" w:line="240" w:lineRule="auto"/>
        <w:jc w:val="center"/>
        <w:rPr>
          <w:rFonts w:ascii="Helvetica" w:eastAsia="Times New Roman" w:hAnsi="Helvetica" w:cs="Arial"/>
          <w:color w:val="333333"/>
          <w:sz w:val="21"/>
          <w:szCs w:val="21"/>
          <w:lang w:val="en-US" w:eastAsia="da-DK"/>
        </w:rPr>
      </w:pPr>
      <w:r w:rsidRPr="00AC270F">
        <w:rPr>
          <w:rFonts w:ascii="Helvetica" w:eastAsia="Times New Roman" w:hAnsi="Helvetica" w:cs="Arial"/>
          <w:noProof/>
          <w:color w:val="428BCA"/>
          <w:sz w:val="21"/>
          <w:szCs w:val="21"/>
          <w:lang w:eastAsia="da-DK"/>
        </w:rPr>
        <w:lastRenderedPageBreak/>
        <w:drawing>
          <wp:inline distT="0" distB="0" distL="0" distR="0" wp14:anchorId="4E954148" wp14:editId="4E954149">
            <wp:extent cx="5715000" cy="4238625"/>
            <wp:effectExtent l="0" t="0" r="0" b="9525"/>
            <wp:docPr id="15" name="Billede 15" descr="Mobile commerce statistics 2014 research">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bile commerce statistics 2014 research">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4238625"/>
                    </a:xfrm>
                    <a:prstGeom prst="rect">
                      <a:avLst/>
                    </a:prstGeom>
                    <a:noFill/>
                    <a:ln>
                      <a:noFill/>
                    </a:ln>
                  </pic:spPr>
                </pic:pic>
              </a:graphicData>
            </a:graphic>
          </wp:inline>
        </w:drawing>
      </w:r>
    </w:p>
    <w:p w14:paraId="4E954112" w14:textId="77777777" w:rsidR="00AC270F" w:rsidRPr="00AC270F" w:rsidRDefault="00AC270F" w:rsidP="00AC270F">
      <w:pPr>
        <w:spacing w:before="150" w:after="150" w:line="240" w:lineRule="auto"/>
        <w:outlineLvl w:val="3"/>
        <w:rPr>
          <w:rFonts w:ascii="inherit" w:eastAsia="Times New Roman" w:hAnsi="inherit" w:cs="Arial"/>
          <w:color w:val="333333"/>
          <w:sz w:val="27"/>
          <w:szCs w:val="27"/>
          <w:lang w:val="en-US" w:eastAsia="da-DK"/>
        </w:rPr>
      </w:pPr>
      <w:r w:rsidRPr="00AC270F">
        <w:rPr>
          <w:rFonts w:ascii="inherit" w:eastAsia="Times New Roman" w:hAnsi="inherit" w:cs="Arial"/>
          <w:color w:val="333333"/>
          <w:sz w:val="27"/>
          <w:szCs w:val="27"/>
          <w:lang w:val="en-US" w:eastAsia="da-DK"/>
        </w:rPr>
        <w:t>Q3. Mobile media time - app vs mobile site usage?</w:t>
      </w:r>
    </w:p>
    <w:p w14:paraId="4E954113" w14:textId="77777777" w:rsidR="00AC270F" w:rsidRPr="00AC270F" w:rsidRDefault="007263DB" w:rsidP="00AC270F">
      <w:pPr>
        <w:spacing w:after="150" w:line="240" w:lineRule="auto"/>
        <w:rPr>
          <w:rFonts w:ascii="Helvetica" w:eastAsia="Times New Roman" w:hAnsi="Helvetica" w:cs="Arial"/>
          <w:color w:val="333333"/>
          <w:sz w:val="21"/>
          <w:szCs w:val="21"/>
          <w:lang w:val="en-US" w:eastAsia="da-DK"/>
        </w:rPr>
      </w:pPr>
      <w:r>
        <w:fldChar w:fldCharType="begin"/>
      </w:r>
      <w:r w:rsidRPr="007263DB">
        <w:rPr>
          <w:lang w:val="en-US"/>
        </w:rPr>
        <w:instrText xml:space="preserve"> HYPERLINK "http://www.smartinsights.com/marketplace-analysis/customer-analysis/consumer-media-device-use/" </w:instrText>
      </w:r>
      <w:r>
        <w:fldChar w:fldCharType="separate"/>
      </w:r>
      <w:r w:rsidR="00AC270F" w:rsidRPr="00AC270F">
        <w:rPr>
          <w:rFonts w:ascii="Helvetica" w:eastAsia="Times New Roman" w:hAnsi="Helvetica" w:cs="Arial"/>
          <w:color w:val="428BCA"/>
          <w:sz w:val="21"/>
          <w:szCs w:val="21"/>
          <w:lang w:val="en-US" w:eastAsia="da-DK"/>
        </w:rPr>
        <w:t>Consumer preference for mobile apps vs mobile sites</w:t>
      </w:r>
      <w:r>
        <w:rPr>
          <w:rFonts w:ascii="Helvetica" w:eastAsia="Times New Roman" w:hAnsi="Helvetica" w:cs="Arial"/>
          <w:color w:val="428BCA"/>
          <w:sz w:val="21"/>
          <w:szCs w:val="21"/>
          <w:lang w:val="en-US" w:eastAsia="da-DK"/>
        </w:rPr>
        <w:fldChar w:fldCharType="end"/>
      </w:r>
      <w:r w:rsidR="00AC270F" w:rsidRPr="00AC270F">
        <w:rPr>
          <w:rFonts w:ascii="Helvetica" w:eastAsia="Times New Roman" w:hAnsi="Helvetica" w:cs="Arial"/>
          <w:color w:val="333333"/>
          <w:sz w:val="21"/>
          <w:szCs w:val="21"/>
          <w:lang w:val="en-US" w:eastAsia="da-DK"/>
        </w:rPr>
        <w:t xml:space="preserve"> should also be thought through as part of mobile strategy. This data from Nielsen on mobile media time shows the consumer preference for mobile apps which account for 89% of media time in mobile as might be expected from the use of the most popular social network, email and news apps.</w:t>
      </w:r>
    </w:p>
    <w:p w14:paraId="4E954114" w14:textId="77777777" w:rsidR="00AC270F" w:rsidRPr="00AC270F" w:rsidRDefault="00AC270F" w:rsidP="00AC270F">
      <w:pPr>
        <w:spacing w:before="300" w:after="150" w:line="240" w:lineRule="auto"/>
        <w:outlineLvl w:val="2"/>
        <w:rPr>
          <w:rFonts w:ascii="Source Sans Pro" w:eastAsia="Times New Roman" w:hAnsi="Source Sans Pro" w:cs="Arial"/>
          <w:color w:val="333333"/>
          <w:sz w:val="36"/>
          <w:szCs w:val="36"/>
          <w:lang w:val="en-US" w:eastAsia="da-DK"/>
        </w:rPr>
      </w:pPr>
      <w:r w:rsidRPr="00AC270F">
        <w:rPr>
          <w:rFonts w:ascii="Source Sans Pro" w:eastAsia="Times New Roman" w:hAnsi="Source Sans Pro" w:cs="Arial"/>
          <w:noProof/>
          <w:color w:val="333333"/>
          <w:sz w:val="36"/>
          <w:szCs w:val="36"/>
          <w:lang w:eastAsia="da-DK"/>
        </w:rPr>
        <w:lastRenderedPageBreak/>
        <w:drawing>
          <wp:inline distT="0" distB="0" distL="0" distR="0" wp14:anchorId="4E95414A" wp14:editId="4E95414B">
            <wp:extent cx="6057900" cy="5010150"/>
            <wp:effectExtent l="0" t="0" r="0" b="0"/>
            <wp:docPr id="14" name="Billede 14" descr="Mobile app vs site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bile app vs site us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7900" cy="5010150"/>
                    </a:xfrm>
                    <a:prstGeom prst="rect">
                      <a:avLst/>
                    </a:prstGeom>
                    <a:noFill/>
                    <a:ln>
                      <a:noFill/>
                    </a:ln>
                  </pic:spPr>
                </pic:pic>
              </a:graphicData>
            </a:graphic>
          </wp:inline>
        </w:drawing>
      </w:r>
    </w:p>
    <w:p w14:paraId="4E954115" w14:textId="77777777" w:rsidR="00AC270F" w:rsidRPr="00AC270F" w:rsidRDefault="00AC270F" w:rsidP="00AC270F">
      <w:pPr>
        <w:spacing w:before="150" w:after="150" w:line="240" w:lineRule="auto"/>
        <w:outlineLvl w:val="3"/>
        <w:rPr>
          <w:rFonts w:ascii="inherit" w:eastAsia="Times New Roman" w:hAnsi="inherit" w:cs="Arial"/>
          <w:color w:val="333333"/>
          <w:sz w:val="27"/>
          <w:szCs w:val="27"/>
          <w:lang w:val="en-US" w:eastAsia="da-DK"/>
        </w:rPr>
      </w:pPr>
      <w:r w:rsidRPr="00AC270F">
        <w:rPr>
          <w:rFonts w:ascii="inherit" w:eastAsia="Times New Roman" w:hAnsi="inherit" w:cs="Arial"/>
          <w:color w:val="333333"/>
          <w:sz w:val="27"/>
          <w:szCs w:val="27"/>
          <w:lang w:val="en-US" w:eastAsia="da-DK"/>
        </w:rPr>
        <w:t>Q4. Mobile device conversion rates and visit share for Ecommerce sites?</w:t>
      </w:r>
    </w:p>
    <w:p w14:paraId="4E954116"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 xml:space="preserve">We've created this chart to enable a visual comparison of mobile conversion rates from the </w:t>
      </w:r>
      <w:r w:rsidR="007263DB">
        <w:fldChar w:fldCharType="begin"/>
      </w:r>
      <w:r w:rsidR="007263DB" w:rsidRPr="007263DB">
        <w:rPr>
          <w:lang w:val="en-US"/>
        </w:rPr>
        <w:instrText xml:space="preserve"> HYPERLINK "http://monetate.com/research/" </w:instrText>
      </w:r>
      <w:r w:rsidR="007263DB">
        <w:fldChar w:fldCharType="separate"/>
      </w:r>
      <w:proofErr w:type="spellStart"/>
      <w:r w:rsidRPr="00AC270F">
        <w:rPr>
          <w:rFonts w:ascii="Helvetica" w:eastAsia="Times New Roman" w:hAnsi="Helvetica" w:cs="Arial"/>
          <w:color w:val="428BCA"/>
          <w:sz w:val="21"/>
          <w:szCs w:val="21"/>
          <w:lang w:val="en-US" w:eastAsia="da-DK"/>
        </w:rPr>
        <w:t>Monetate</w:t>
      </w:r>
      <w:proofErr w:type="spellEnd"/>
      <w:r w:rsidRPr="00AC270F">
        <w:rPr>
          <w:rFonts w:ascii="Helvetica" w:eastAsia="Times New Roman" w:hAnsi="Helvetica" w:cs="Arial"/>
          <w:color w:val="428BCA"/>
          <w:sz w:val="21"/>
          <w:szCs w:val="21"/>
          <w:lang w:val="en-US" w:eastAsia="da-DK"/>
        </w:rPr>
        <w:t xml:space="preserve"> Q4 2014 Ecommerce Quarterly</w:t>
      </w:r>
      <w:r w:rsidR="007263DB">
        <w:rPr>
          <w:rFonts w:ascii="Helvetica" w:eastAsia="Times New Roman" w:hAnsi="Helvetica" w:cs="Arial"/>
          <w:color w:val="428BCA"/>
          <w:sz w:val="21"/>
          <w:szCs w:val="21"/>
          <w:lang w:val="en-US" w:eastAsia="da-DK"/>
        </w:rPr>
        <w:fldChar w:fldCharType="end"/>
      </w:r>
      <w:r w:rsidRPr="00AC270F">
        <w:rPr>
          <w:rFonts w:ascii="Helvetica" w:eastAsia="Times New Roman" w:hAnsi="Helvetica" w:cs="Arial"/>
          <w:color w:val="333333"/>
          <w:sz w:val="21"/>
          <w:szCs w:val="21"/>
          <w:lang w:val="en-US" w:eastAsia="da-DK"/>
        </w:rPr>
        <w:t>.</w:t>
      </w:r>
    </w:p>
    <w:p w14:paraId="4E954117"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It clearly shows that Smartphone add-to-cart and conversion rates are much lower than for desktop - important if you're making the business case for a mobile responsive site.</w:t>
      </w:r>
    </w:p>
    <w:p w14:paraId="4E954118"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noProof/>
          <w:color w:val="333333"/>
          <w:sz w:val="21"/>
          <w:szCs w:val="21"/>
          <w:lang w:eastAsia="da-DK"/>
        </w:rPr>
        <w:drawing>
          <wp:inline distT="0" distB="0" distL="0" distR="0" wp14:anchorId="4E95414C" wp14:editId="4E95414D">
            <wp:extent cx="5238750" cy="5705475"/>
            <wp:effectExtent l="0" t="0" r="0" b="9525"/>
            <wp:docPr id="13" name="Billede 13" descr="Mobile conversion rates by device type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bile conversion rates by device type 20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8750" cy="5705475"/>
                    </a:xfrm>
                    <a:prstGeom prst="rect">
                      <a:avLst/>
                    </a:prstGeom>
                    <a:noFill/>
                    <a:ln>
                      <a:noFill/>
                    </a:ln>
                  </pic:spPr>
                </pic:pic>
              </a:graphicData>
            </a:graphic>
          </wp:inline>
        </w:drawing>
      </w:r>
    </w:p>
    <w:p w14:paraId="4E954119"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This source is useful since it's a regular survey showing the growth in use of mobile site visitors. enables you to drill down to see usage by device type, for example iPad is still the dominant tablet, but Kindle Fire and Android tablets now account for over 10% of tablets. You can see that tablet and smartphone use nearly doubled in the year based on 500 million plus visits for these retail clients (see link above for methodology). Mobile share is now around 27% on average.</w:t>
      </w:r>
    </w:p>
    <w:p w14:paraId="4E95411A"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 xml:space="preserve">We have a separate compilation of </w:t>
      </w:r>
      <w:r w:rsidR="007263DB">
        <w:fldChar w:fldCharType="begin"/>
      </w:r>
      <w:r w:rsidR="007263DB" w:rsidRPr="007263DB">
        <w:rPr>
          <w:lang w:val="en-US"/>
        </w:rPr>
        <w:instrText xml:space="preserve"> HYPERLINK "http://www.smartinsights.com/ecommerce/ecommerce-analytics/ecommerce-conversion-rates/" </w:instrText>
      </w:r>
      <w:r w:rsidR="007263DB">
        <w:fldChar w:fldCharType="separate"/>
      </w:r>
      <w:r w:rsidRPr="00AC270F">
        <w:rPr>
          <w:rFonts w:ascii="Helvetica" w:eastAsia="Times New Roman" w:hAnsi="Helvetica" w:cs="Arial"/>
          <w:color w:val="428BCA"/>
          <w:sz w:val="21"/>
          <w:szCs w:val="21"/>
          <w:lang w:val="en-US" w:eastAsia="da-DK"/>
        </w:rPr>
        <w:t>Ecommerce conversion stats</w:t>
      </w:r>
      <w:r w:rsidR="007263DB">
        <w:rPr>
          <w:rFonts w:ascii="Helvetica" w:eastAsia="Times New Roman" w:hAnsi="Helvetica" w:cs="Arial"/>
          <w:color w:val="428BCA"/>
          <w:sz w:val="21"/>
          <w:szCs w:val="21"/>
          <w:lang w:val="en-US" w:eastAsia="da-DK"/>
        </w:rPr>
        <w:fldChar w:fldCharType="end"/>
      </w:r>
      <w:r w:rsidRPr="00AC270F">
        <w:rPr>
          <w:rFonts w:ascii="Helvetica" w:eastAsia="Times New Roman" w:hAnsi="Helvetica" w:cs="Arial"/>
          <w:color w:val="333333"/>
          <w:sz w:val="21"/>
          <w:szCs w:val="21"/>
          <w:lang w:val="en-US" w:eastAsia="da-DK"/>
        </w:rPr>
        <w:t xml:space="preserve"> if you're creating a business case for mobile </w:t>
      </w:r>
      <w:proofErr w:type="spellStart"/>
      <w:r w:rsidRPr="00AC270F">
        <w:rPr>
          <w:rFonts w:ascii="Helvetica" w:eastAsia="Times New Roman" w:hAnsi="Helvetica" w:cs="Arial"/>
          <w:color w:val="333333"/>
          <w:sz w:val="21"/>
          <w:szCs w:val="21"/>
          <w:lang w:val="en-US" w:eastAsia="da-DK"/>
        </w:rPr>
        <w:t>optimised</w:t>
      </w:r>
      <w:proofErr w:type="spellEnd"/>
      <w:r w:rsidRPr="00AC270F">
        <w:rPr>
          <w:rFonts w:ascii="Helvetica" w:eastAsia="Times New Roman" w:hAnsi="Helvetica" w:cs="Arial"/>
          <w:color w:val="333333"/>
          <w:sz w:val="21"/>
          <w:szCs w:val="21"/>
          <w:lang w:val="en-US" w:eastAsia="da-DK"/>
        </w:rPr>
        <w:t xml:space="preserve"> sites as explained in our mobile marketing strategy guide, this data is also valuable since it shows the variation in conversion rate by mobile type.</w:t>
      </w:r>
    </w:p>
    <w:p w14:paraId="4E95411B" w14:textId="77777777" w:rsidR="00AC270F" w:rsidRPr="00AC270F" w:rsidRDefault="00AC270F" w:rsidP="00AC270F">
      <w:pPr>
        <w:spacing w:before="300" w:after="150" w:line="240" w:lineRule="auto"/>
        <w:outlineLvl w:val="2"/>
        <w:rPr>
          <w:rFonts w:ascii="Source Sans Pro" w:eastAsia="Times New Roman" w:hAnsi="Source Sans Pro" w:cs="Arial"/>
          <w:color w:val="333333"/>
          <w:sz w:val="36"/>
          <w:szCs w:val="36"/>
          <w:lang w:val="en-US" w:eastAsia="da-DK"/>
        </w:rPr>
      </w:pPr>
      <w:r w:rsidRPr="00AC270F">
        <w:rPr>
          <w:rFonts w:ascii="Source Sans Pro" w:eastAsia="Times New Roman" w:hAnsi="Source Sans Pro" w:cs="Arial"/>
          <w:color w:val="333333"/>
          <w:sz w:val="36"/>
          <w:szCs w:val="36"/>
          <w:lang w:val="en-US" w:eastAsia="da-DK"/>
        </w:rPr>
        <w:t>April 2013 update: App usage (80% of time) dominates browsers in mobile usage</w:t>
      </w:r>
    </w:p>
    <w:p w14:paraId="4E95411C"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We reported comScore data in May 2012 that showed that on smartphones </w:t>
      </w:r>
      <w:r w:rsidR="007263DB">
        <w:fldChar w:fldCharType="begin"/>
      </w:r>
      <w:r w:rsidR="007263DB" w:rsidRPr="007263DB">
        <w:rPr>
          <w:lang w:val="en-US"/>
        </w:rPr>
        <w:instrText xml:space="preserve"> HYPERLINK "http://w</w:instrText>
      </w:r>
      <w:r w:rsidR="007263DB" w:rsidRPr="007263DB">
        <w:rPr>
          <w:lang w:val="en-US"/>
        </w:rPr>
        <w:instrText xml:space="preserve">ww.smartinsights.com/mobile-marketing/app-marketing/82-of-mobile-media-time-is-via-apps/" </w:instrText>
      </w:r>
      <w:r w:rsidR="007263DB">
        <w:fldChar w:fldCharType="separate"/>
      </w:r>
      <w:r w:rsidRPr="00AC270F">
        <w:rPr>
          <w:rFonts w:ascii="Helvetica" w:eastAsia="Times New Roman" w:hAnsi="Helvetica" w:cs="Arial"/>
          <w:color w:val="428BCA"/>
          <w:sz w:val="21"/>
          <w:szCs w:val="21"/>
          <w:lang w:val="en-US" w:eastAsia="da-DK"/>
        </w:rPr>
        <w:t>82% of mobile media time is via apps</w:t>
      </w:r>
      <w:r w:rsidR="007263DB">
        <w:rPr>
          <w:rFonts w:ascii="Helvetica" w:eastAsia="Times New Roman" w:hAnsi="Helvetica" w:cs="Arial"/>
          <w:color w:val="428BCA"/>
          <w:sz w:val="21"/>
          <w:szCs w:val="21"/>
          <w:lang w:val="en-US" w:eastAsia="da-DK"/>
        </w:rPr>
        <w:fldChar w:fldCharType="end"/>
      </w:r>
      <w:r w:rsidRPr="00AC270F">
        <w:rPr>
          <w:rFonts w:ascii="Helvetica" w:eastAsia="Times New Roman" w:hAnsi="Helvetica" w:cs="Arial"/>
          <w:color w:val="333333"/>
          <w:sz w:val="21"/>
          <w:szCs w:val="21"/>
          <w:lang w:val="en-US" w:eastAsia="da-DK"/>
        </w:rPr>
        <w:t>.  This is a key insight as companies decide whether to develop mobile apps or create mobile device specific apps. In April 2013 mobile analytics vendor Flurry released a useful summary of category of app usage across smartphones and tablets and similarly to the previous report it shows that app usage dominates browser usage as they put it: </w:t>
      </w:r>
      <w:r w:rsidR="007263DB">
        <w:fldChar w:fldCharType="begin"/>
      </w:r>
      <w:r w:rsidR="007263DB" w:rsidRPr="007263DB">
        <w:rPr>
          <w:lang w:val="en-US"/>
        </w:rPr>
        <w:instrText xml:space="preserve"> HYPERLINK "http://blog.flurry.com/bid/9</w:instrText>
      </w:r>
      <w:r w:rsidR="007263DB" w:rsidRPr="007263DB">
        <w:rPr>
          <w:lang w:val="en-US"/>
        </w:rPr>
        <w:instrText xml:space="preserve">5723/Flurry-Five-Year-Report-It-s-an-App-World-The-Just-Web-Lives-in-It" </w:instrText>
      </w:r>
      <w:r w:rsidR="007263DB">
        <w:fldChar w:fldCharType="separate"/>
      </w:r>
      <w:r w:rsidRPr="00AC270F">
        <w:rPr>
          <w:rFonts w:ascii="Helvetica" w:eastAsia="Times New Roman" w:hAnsi="Helvetica" w:cs="Arial"/>
          <w:color w:val="428BCA"/>
          <w:sz w:val="21"/>
          <w:szCs w:val="21"/>
          <w:lang w:val="en-US" w:eastAsia="da-DK"/>
        </w:rPr>
        <w:t>It’s an App World. The Web Just Lives in It</w:t>
      </w:r>
      <w:r w:rsidR="007263DB">
        <w:rPr>
          <w:rFonts w:ascii="Helvetica" w:eastAsia="Times New Roman" w:hAnsi="Helvetica" w:cs="Arial"/>
          <w:color w:val="428BCA"/>
          <w:sz w:val="21"/>
          <w:szCs w:val="21"/>
          <w:lang w:val="en-US" w:eastAsia="da-DK"/>
        </w:rPr>
        <w:fldChar w:fldCharType="end"/>
      </w:r>
      <w:r w:rsidRPr="00AC270F">
        <w:rPr>
          <w:rFonts w:ascii="Helvetica" w:eastAsia="Times New Roman" w:hAnsi="Helvetica" w:cs="Arial"/>
          <w:color w:val="333333"/>
          <w:sz w:val="21"/>
          <w:szCs w:val="21"/>
          <w:lang w:val="en-US" w:eastAsia="da-DK"/>
        </w:rPr>
        <w:t>. You do have to be careful about interpreting this though, since Facebook, games and utility apps will naturally have the greatest time spent and browser use is still significant by volume if not proportion.</w:t>
      </w:r>
    </w:p>
    <w:p w14:paraId="4E95411D" w14:textId="77777777" w:rsidR="00AC270F" w:rsidRPr="00AC270F" w:rsidRDefault="00AC270F" w:rsidP="00AC270F">
      <w:pPr>
        <w:spacing w:before="300" w:after="150" w:line="240" w:lineRule="auto"/>
        <w:outlineLvl w:val="2"/>
        <w:rPr>
          <w:rFonts w:ascii="Source Sans Pro" w:eastAsia="Times New Roman" w:hAnsi="Source Sans Pro" w:cs="Arial"/>
          <w:color w:val="333333"/>
          <w:sz w:val="36"/>
          <w:szCs w:val="36"/>
          <w:lang w:val="en-US" w:eastAsia="da-DK"/>
        </w:rPr>
      </w:pPr>
      <w:r w:rsidRPr="00AC270F">
        <w:rPr>
          <w:rFonts w:ascii="Source Sans Pro" w:eastAsia="Times New Roman" w:hAnsi="Source Sans Pro" w:cs="Arial"/>
          <w:noProof/>
          <w:color w:val="333333"/>
          <w:sz w:val="36"/>
          <w:szCs w:val="36"/>
          <w:lang w:eastAsia="da-DK"/>
        </w:rPr>
        <w:drawing>
          <wp:inline distT="0" distB="0" distL="0" distR="0" wp14:anchorId="4E95414E" wp14:editId="4E95414F">
            <wp:extent cx="5715000" cy="4600575"/>
            <wp:effectExtent l="0" t="0" r="0" b="9525"/>
            <wp:docPr id="12" name="Billede 12" descr="Mobile app use media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bile app use media 20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4600575"/>
                    </a:xfrm>
                    <a:prstGeom prst="rect">
                      <a:avLst/>
                    </a:prstGeom>
                    <a:noFill/>
                    <a:ln>
                      <a:noFill/>
                    </a:ln>
                  </pic:spPr>
                </pic:pic>
              </a:graphicData>
            </a:graphic>
          </wp:inline>
        </w:drawing>
      </w:r>
    </w:p>
    <w:p w14:paraId="4E95411E" w14:textId="77777777" w:rsidR="00AC270F" w:rsidRPr="00AC270F" w:rsidRDefault="00AC270F" w:rsidP="00AC270F">
      <w:pPr>
        <w:spacing w:before="300" w:after="150" w:line="240" w:lineRule="auto"/>
        <w:outlineLvl w:val="2"/>
        <w:rPr>
          <w:rFonts w:ascii="Source Sans Pro" w:eastAsia="Times New Roman" w:hAnsi="Source Sans Pro" w:cs="Arial"/>
          <w:color w:val="333333"/>
          <w:sz w:val="36"/>
          <w:szCs w:val="36"/>
          <w:lang w:val="en-US" w:eastAsia="da-DK"/>
        </w:rPr>
      </w:pPr>
      <w:r w:rsidRPr="00AC270F">
        <w:rPr>
          <w:rFonts w:ascii="Source Sans Pro" w:eastAsia="Times New Roman" w:hAnsi="Source Sans Pro" w:cs="Arial"/>
          <w:color w:val="333333"/>
          <w:sz w:val="36"/>
          <w:szCs w:val="36"/>
          <w:lang w:val="en-US" w:eastAsia="da-DK"/>
        </w:rPr>
        <w:t>The 5 best sources for mobile marketing statistics?</w:t>
      </w:r>
    </w:p>
    <w:p w14:paraId="4E95411F"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This update to this post features some of the latest updates on mobile statistics from 2014 and highlight some of the best sources to make the business case for investment in mobile marketing in your presentations and business cases to colleagues or clients.</w:t>
      </w:r>
    </w:p>
    <w:p w14:paraId="4E954120" w14:textId="77777777" w:rsidR="00AC270F" w:rsidRPr="00AC270F" w:rsidRDefault="00AC270F" w:rsidP="00AC270F">
      <w:pPr>
        <w:numPr>
          <w:ilvl w:val="0"/>
          <w:numId w:val="3"/>
        </w:numPr>
        <w:spacing w:before="100" w:beforeAutospacing="1" w:after="100" w:afterAutospacing="1" w:line="240" w:lineRule="auto"/>
        <w:ind w:left="270"/>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 xml:space="preserve">1. </w:t>
      </w:r>
      <w:hyperlink r:id="rId27" w:history="1">
        <w:r w:rsidRPr="00AC270F">
          <w:rPr>
            <w:rFonts w:ascii="Helvetica" w:eastAsia="Times New Roman" w:hAnsi="Helvetica" w:cs="Arial"/>
            <w:color w:val="428BCA"/>
            <w:sz w:val="21"/>
            <w:szCs w:val="21"/>
            <w:lang w:val="en-US" w:eastAsia="da-DK"/>
          </w:rPr>
          <w:t>Google Mobile Planet</w:t>
        </w:r>
      </w:hyperlink>
      <w:r w:rsidRPr="00AC270F">
        <w:rPr>
          <w:rFonts w:ascii="Helvetica" w:eastAsia="Times New Roman" w:hAnsi="Helvetica" w:cs="Arial"/>
          <w:color w:val="333333"/>
          <w:sz w:val="21"/>
          <w:szCs w:val="21"/>
          <w:lang w:val="en-US" w:eastAsia="da-DK"/>
        </w:rPr>
        <w:t>. A regular survey for different countries starting in 2011, last updated in 2013, this enables you to prepare your own reports. We recommend this source for the range of countries covered:</w:t>
      </w:r>
    </w:p>
    <w:p w14:paraId="4E954121"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noProof/>
          <w:color w:val="428BCA"/>
          <w:sz w:val="21"/>
          <w:szCs w:val="21"/>
          <w:lang w:eastAsia="da-DK"/>
        </w:rPr>
        <w:drawing>
          <wp:inline distT="0" distB="0" distL="0" distR="0" wp14:anchorId="4E954150" wp14:editId="4E954151">
            <wp:extent cx="5238750" cy="5248275"/>
            <wp:effectExtent l="0" t="0" r="0" b="9525"/>
            <wp:docPr id="11" name="Billede 11" descr="http://www.smartinsights.com/wp-content/uploads/2012/05/Google-Global-Mobile-Statistics-2012--550x551.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martinsights.com/wp-content/uploads/2012/05/Google-Global-Mobile-Statistics-2012--550x551.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8750" cy="5248275"/>
                    </a:xfrm>
                    <a:prstGeom prst="rect">
                      <a:avLst/>
                    </a:prstGeom>
                    <a:noFill/>
                    <a:ln>
                      <a:noFill/>
                    </a:ln>
                  </pic:spPr>
                </pic:pic>
              </a:graphicData>
            </a:graphic>
          </wp:inline>
        </w:drawing>
      </w:r>
    </w:p>
    <w:p w14:paraId="4E954122"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In addition to downloads for each country, you can also create your own charts focusing on KPIs of interest. For example, if you're based in Australia you can look at usage by demographic.</w:t>
      </w:r>
    </w:p>
    <w:p w14:paraId="4E954123"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noProof/>
          <w:color w:val="428BCA"/>
          <w:sz w:val="21"/>
          <w:szCs w:val="21"/>
          <w:lang w:eastAsia="da-DK"/>
        </w:rPr>
        <w:drawing>
          <wp:inline distT="0" distB="0" distL="0" distR="0" wp14:anchorId="4E954152" wp14:editId="4E954153">
            <wp:extent cx="5238750" cy="4257675"/>
            <wp:effectExtent l="0" t="0" r="0" b="9525"/>
            <wp:docPr id="10" name="Billede 10" descr="http://www.smartinsights.com/wp-content/uploads/2012/05/Mobile-marketing-statistics-example-Australia-550x447.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martinsights.com/wp-content/uploads/2012/05/Mobile-marketing-statistics-example-Australia-550x447.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8750" cy="4257675"/>
                    </a:xfrm>
                    <a:prstGeom prst="rect">
                      <a:avLst/>
                    </a:prstGeom>
                    <a:noFill/>
                    <a:ln>
                      <a:noFill/>
                    </a:ln>
                  </pic:spPr>
                </pic:pic>
              </a:graphicData>
            </a:graphic>
          </wp:inline>
        </w:drawing>
      </w:r>
    </w:p>
    <w:p w14:paraId="4E954124"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The weakness of the current data is that it focuses on Smartphones, not tablets. It may be useful for pushing back against over-enthusiastic colleagues or understanding consumer barriers. For example, less than a third of Australians have ever bought on a smartphone and you can see there are barriers of security and preference for desktop purchases.</w:t>
      </w:r>
    </w:p>
    <w:p w14:paraId="4E954125"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noProof/>
          <w:color w:val="428BCA"/>
          <w:sz w:val="21"/>
          <w:szCs w:val="21"/>
          <w:lang w:eastAsia="da-DK"/>
        </w:rPr>
        <w:drawing>
          <wp:inline distT="0" distB="0" distL="0" distR="0" wp14:anchorId="4E954154" wp14:editId="4E954155">
            <wp:extent cx="5238750" cy="6562725"/>
            <wp:effectExtent l="0" t="0" r="0" b="9525"/>
            <wp:docPr id="9" name="Billede 9" descr="http://www.smartinsights.com/wp-content/uploads/2012/05/Barriers-to-mobile-usage-550x689.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smartinsights.com/wp-content/uploads/2012/05/Barriers-to-mobile-usage-550x689.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8750" cy="6562725"/>
                    </a:xfrm>
                    <a:prstGeom prst="rect">
                      <a:avLst/>
                    </a:prstGeom>
                    <a:noFill/>
                    <a:ln>
                      <a:noFill/>
                    </a:ln>
                  </pic:spPr>
                </pic:pic>
              </a:graphicData>
            </a:graphic>
          </wp:inline>
        </w:drawing>
      </w:r>
    </w:p>
    <w:p w14:paraId="4E954126" w14:textId="77777777" w:rsidR="00AC270F" w:rsidRPr="00AC270F" w:rsidRDefault="00AC270F" w:rsidP="00AC270F">
      <w:pPr>
        <w:numPr>
          <w:ilvl w:val="0"/>
          <w:numId w:val="4"/>
        </w:numPr>
        <w:spacing w:before="100" w:beforeAutospacing="1" w:after="100" w:afterAutospacing="1" w:line="240" w:lineRule="auto"/>
        <w:ind w:left="270"/>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 xml:space="preserve">2. </w:t>
      </w:r>
      <w:hyperlink r:id="rId34" w:history="1">
        <w:r w:rsidRPr="00AC270F">
          <w:rPr>
            <w:rFonts w:ascii="Helvetica" w:eastAsia="Times New Roman" w:hAnsi="Helvetica" w:cs="Arial"/>
            <w:color w:val="428BCA"/>
            <w:sz w:val="21"/>
            <w:szCs w:val="21"/>
            <w:lang w:val="en-US" w:eastAsia="da-DK"/>
          </w:rPr>
          <w:t>ITU</w:t>
        </w:r>
      </w:hyperlink>
      <w:r w:rsidRPr="00AC270F">
        <w:rPr>
          <w:rFonts w:ascii="Helvetica" w:eastAsia="Times New Roman" w:hAnsi="Helvetica" w:cs="Arial"/>
          <w:color w:val="333333"/>
          <w:sz w:val="21"/>
          <w:szCs w:val="21"/>
          <w:lang w:val="en-US" w:eastAsia="da-DK"/>
        </w:rPr>
        <w:t xml:space="preserve">. The International Telecoms Union data reports mobile usage including mobile broadband subscriptions to show growth in use of mobile. This reported at country, continent and overall levels, so is the best overall source for mobile penetration worldwide. Much of the information is free - </w:t>
      </w:r>
      <w:hyperlink r:id="rId35" w:history="1">
        <w:r w:rsidRPr="00AC270F">
          <w:rPr>
            <w:rFonts w:ascii="Helvetica" w:eastAsia="Times New Roman" w:hAnsi="Helvetica" w:cs="Arial"/>
            <w:color w:val="428BCA"/>
            <w:sz w:val="21"/>
            <w:szCs w:val="21"/>
            <w:lang w:val="en-US" w:eastAsia="da-DK"/>
          </w:rPr>
          <w:t>see their free mobile statistics section</w:t>
        </w:r>
      </w:hyperlink>
      <w:r w:rsidRPr="00AC270F">
        <w:rPr>
          <w:rFonts w:ascii="Helvetica" w:eastAsia="Times New Roman" w:hAnsi="Helvetica" w:cs="Arial"/>
          <w:color w:val="333333"/>
          <w:sz w:val="21"/>
          <w:szCs w:val="21"/>
          <w:lang w:val="en-US" w:eastAsia="da-DK"/>
        </w:rPr>
        <w:t>.</w:t>
      </w:r>
    </w:p>
    <w:p w14:paraId="4E954127"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noProof/>
          <w:color w:val="428BCA"/>
          <w:sz w:val="21"/>
          <w:szCs w:val="21"/>
          <w:lang w:eastAsia="da-DK"/>
        </w:rPr>
        <w:drawing>
          <wp:inline distT="0" distB="0" distL="0" distR="0" wp14:anchorId="4E954156" wp14:editId="4E954157">
            <wp:extent cx="5238750" cy="3429000"/>
            <wp:effectExtent l="0" t="0" r="0" b="0"/>
            <wp:docPr id="8" name="Billede 8" descr="http://www.smartinsights.com/wp-content/uploads/2012/05/ITU-Mobile-statistics-2012-550x360.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martinsights.com/wp-content/uploads/2012/05/ITU-Mobile-statistics-2012-550x360.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8750" cy="3429000"/>
                    </a:xfrm>
                    <a:prstGeom prst="rect">
                      <a:avLst/>
                    </a:prstGeom>
                    <a:noFill/>
                    <a:ln>
                      <a:noFill/>
                    </a:ln>
                  </pic:spPr>
                </pic:pic>
              </a:graphicData>
            </a:graphic>
          </wp:inline>
        </w:drawing>
      </w:r>
    </w:p>
    <w:p w14:paraId="4E954128" w14:textId="77777777" w:rsidR="00AC270F" w:rsidRPr="00AC270F" w:rsidRDefault="00AC270F" w:rsidP="00AC270F">
      <w:pPr>
        <w:numPr>
          <w:ilvl w:val="0"/>
          <w:numId w:val="5"/>
        </w:numPr>
        <w:spacing w:before="100" w:beforeAutospacing="1" w:after="100" w:afterAutospacing="1" w:line="240" w:lineRule="auto"/>
        <w:ind w:left="270"/>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3.</w:t>
      </w:r>
      <w:hyperlink r:id="rId38" w:history="1">
        <w:r w:rsidRPr="00AC270F">
          <w:rPr>
            <w:rFonts w:ascii="Helvetica" w:eastAsia="Times New Roman" w:hAnsi="Helvetica" w:cs="Arial"/>
            <w:color w:val="428BCA"/>
            <w:sz w:val="21"/>
            <w:szCs w:val="21"/>
            <w:lang w:val="en-US" w:eastAsia="da-DK"/>
          </w:rPr>
          <w:t xml:space="preserve"> </w:t>
        </w:r>
        <w:proofErr w:type="spellStart"/>
        <w:r w:rsidRPr="00AC270F">
          <w:rPr>
            <w:rFonts w:ascii="Helvetica" w:eastAsia="Times New Roman" w:hAnsi="Helvetica" w:cs="Arial"/>
            <w:color w:val="428BCA"/>
            <w:sz w:val="21"/>
            <w:szCs w:val="21"/>
            <w:lang w:val="en-US" w:eastAsia="da-DK"/>
          </w:rPr>
          <w:t>Xyologic</w:t>
        </w:r>
        <w:proofErr w:type="spellEnd"/>
        <w:r w:rsidRPr="00AC270F">
          <w:rPr>
            <w:rFonts w:ascii="Helvetica" w:eastAsia="Times New Roman" w:hAnsi="Helvetica" w:cs="Arial"/>
            <w:color w:val="428BCA"/>
            <w:sz w:val="21"/>
            <w:szCs w:val="21"/>
            <w:lang w:val="en-US" w:eastAsia="da-DK"/>
          </w:rPr>
          <w:t xml:space="preserve"> app download reports</w:t>
        </w:r>
      </w:hyperlink>
      <w:r w:rsidRPr="00AC270F">
        <w:rPr>
          <w:rFonts w:ascii="Helvetica" w:eastAsia="Times New Roman" w:hAnsi="Helvetica" w:cs="Arial"/>
          <w:color w:val="333333"/>
          <w:sz w:val="21"/>
          <w:szCs w:val="21"/>
          <w:lang w:val="en-US" w:eastAsia="da-DK"/>
        </w:rPr>
        <w:t>. This is a great source for showing the overall level of app usage across the four major mobile app platforms by country and drilling down into the popularity of individual apps for different sectors like retail, banking and travel. Around 30 countries are covered, for example, if you're based in Canada:</w:t>
      </w:r>
    </w:p>
    <w:p w14:paraId="4E954129"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noProof/>
          <w:color w:val="428BCA"/>
          <w:sz w:val="21"/>
          <w:szCs w:val="21"/>
          <w:lang w:eastAsia="da-DK"/>
        </w:rPr>
        <w:drawing>
          <wp:inline distT="0" distB="0" distL="0" distR="0" wp14:anchorId="4E954158" wp14:editId="4E954159">
            <wp:extent cx="5238750" cy="4238625"/>
            <wp:effectExtent l="0" t="0" r="0" b="9525"/>
            <wp:docPr id="7" name="Billede 7" descr="http://www.smartinsights.com/wp-content/uploads/2012/05/Mobile-App-Statistics-550x445.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smartinsights.com/wp-content/uploads/2012/05/Mobile-App-Statistics-550x445.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8750" cy="4238625"/>
                    </a:xfrm>
                    <a:prstGeom prst="rect">
                      <a:avLst/>
                    </a:prstGeom>
                    <a:noFill/>
                    <a:ln>
                      <a:noFill/>
                    </a:ln>
                  </pic:spPr>
                </pic:pic>
              </a:graphicData>
            </a:graphic>
          </wp:inline>
        </w:drawing>
      </w:r>
    </w:p>
    <w:p w14:paraId="4E95412A"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 xml:space="preserve">We also recommend the </w:t>
      </w:r>
      <w:proofErr w:type="spellStart"/>
      <w:r w:rsidRPr="00AC270F">
        <w:rPr>
          <w:rFonts w:ascii="Helvetica" w:eastAsia="Times New Roman" w:hAnsi="Helvetica" w:cs="Arial"/>
          <w:color w:val="333333"/>
          <w:sz w:val="21"/>
          <w:szCs w:val="21"/>
          <w:lang w:val="en-US" w:eastAsia="da-DK"/>
        </w:rPr>
        <w:t>Flurryblog</w:t>
      </w:r>
      <w:proofErr w:type="spellEnd"/>
      <w:r w:rsidRPr="00AC270F">
        <w:rPr>
          <w:rFonts w:ascii="Helvetica" w:eastAsia="Times New Roman" w:hAnsi="Helvetica" w:cs="Arial"/>
          <w:color w:val="333333"/>
          <w:sz w:val="21"/>
          <w:szCs w:val="21"/>
          <w:lang w:val="en-US" w:eastAsia="da-DK"/>
        </w:rPr>
        <w:t xml:space="preserve"> (</w:t>
      </w:r>
      <w:hyperlink r:id="rId41" w:history="1">
        <w:r w:rsidRPr="00AC270F">
          <w:rPr>
            <w:rFonts w:ascii="Helvetica" w:eastAsia="Times New Roman" w:hAnsi="Helvetica" w:cs="Arial"/>
            <w:color w:val="428BCA"/>
            <w:sz w:val="21"/>
            <w:szCs w:val="21"/>
            <w:lang w:val="en-US" w:eastAsia="da-DK"/>
          </w:rPr>
          <w:t>http://blog.flurry.com</w:t>
        </w:r>
      </w:hyperlink>
      <w:r w:rsidRPr="00AC270F">
        <w:rPr>
          <w:rFonts w:ascii="Helvetica" w:eastAsia="Times New Roman" w:hAnsi="Helvetica" w:cs="Arial"/>
          <w:color w:val="333333"/>
          <w:sz w:val="21"/>
          <w:szCs w:val="21"/>
          <w:lang w:val="en-US" w:eastAsia="da-DK"/>
        </w:rPr>
        <w:t>) for specific reports on trends in app usage. For example, this recent compilation of app usage shows the dominance of games and social networking and the potential of utilities.</w:t>
      </w:r>
    </w:p>
    <w:p w14:paraId="4E95412B" w14:textId="77777777" w:rsidR="00AC270F" w:rsidRPr="00AC270F" w:rsidRDefault="00AC270F" w:rsidP="00AC270F">
      <w:pPr>
        <w:spacing w:after="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noProof/>
          <w:color w:val="428BCA"/>
          <w:sz w:val="21"/>
          <w:szCs w:val="21"/>
          <w:lang w:eastAsia="da-DK"/>
        </w:rPr>
        <w:drawing>
          <wp:inline distT="0" distB="0" distL="0" distR="0" wp14:anchorId="4E95415A" wp14:editId="4E95415B">
            <wp:extent cx="5238750" cy="4267200"/>
            <wp:effectExtent l="0" t="0" r="0" b="0"/>
            <wp:docPr id="6" name="Billede 6" descr="http://www.smartinsights.com/wp-content/uploads/2012/05/App-category-usage-550x448.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smartinsights.com/wp-content/uploads/2012/05/App-category-usage-550x448.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8750" cy="4267200"/>
                    </a:xfrm>
                    <a:prstGeom prst="rect">
                      <a:avLst/>
                    </a:prstGeom>
                    <a:noFill/>
                    <a:ln>
                      <a:noFill/>
                    </a:ln>
                  </pic:spPr>
                </pic:pic>
              </a:graphicData>
            </a:graphic>
          </wp:inline>
        </w:drawing>
      </w:r>
    </w:p>
    <w:p w14:paraId="4E95412C" w14:textId="77777777" w:rsidR="00AC270F" w:rsidRPr="00AC270F" w:rsidRDefault="00AC270F" w:rsidP="00AC270F">
      <w:pPr>
        <w:numPr>
          <w:ilvl w:val="1"/>
          <w:numId w:val="6"/>
        </w:numPr>
        <w:spacing w:before="100" w:beforeAutospacing="1" w:after="100" w:afterAutospacing="1" w:line="240" w:lineRule="auto"/>
        <w:ind w:left="990"/>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 xml:space="preserve">4. </w:t>
      </w:r>
      <w:hyperlink r:id="rId44" w:history="1">
        <w:proofErr w:type="spellStart"/>
        <w:r w:rsidRPr="00AC270F">
          <w:rPr>
            <w:rFonts w:ascii="Helvetica" w:eastAsia="Times New Roman" w:hAnsi="Helvetica" w:cs="Arial"/>
            <w:color w:val="428BCA"/>
            <w:sz w:val="21"/>
            <w:szCs w:val="21"/>
            <w:lang w:val="en-US" w:eastAsia="da-DK"/>
          </w:rPr>
          <w:t>Comscore</w:t>
        </w:r>
        <w:proofErr w:type="spellEnd"/>
        <w:r w:rsidRPr="00AC270F">
          <w:rPr>
            <w:rFonts w:ascii="Helvetica" w:eastAsia="Times New Roman" w:hAnsi="Helvetica" w:cs="Arial"/>
            <w:color w:val="428BCA"/>
            <w:sz w:val="21"/>
            <w:szCs w:val="21"/>
            <w:lang w:val="en-US" w:eastAsia="da-DK"/>
          </w:rPr>
          <w:t xml:space="preserve"> Digital Future Series</w:t>
        </w:r>
      </w:hyperlink>
      <w:r w:rsidRPr="00AC270F">
        <w:rPr>
          <w:rFonts w:ascii="Helvetica" w:eastAsia="Times New Roman" w:hAnsi="Helvetica" w:cs="Arial"/>
          <w:color w:val="333333"/>
          <w:sz w:val="21"/>
          <w:szCs w:val="21"/>
          <w:lang w:val="en-US" w:eastAsia="da-DK"/>
        </w:rPr>
        <w:t>.</w:t>
      </w:r>
    </w:p>
    <w:p w14:paraId="4E95412D"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proofErr w:type="spellStart"/>
      <w:r w:rsidRPr="00AC270F">
        <w:rPr>
          <w:rFonts w:ascii="Helvetica" w:eastAsia="Times New Roman" w:hAnsi="Helvetica" w:cs="Arial"/>
          <w:color w:val="333333"/>
          <w:sz w:val="21"/>
          <w:szCs w:val="21"/>
          <w:lang w:val="en-US" w:eastAsia="da-DK"/>
        </w:rPr>
        <w:t>Comscore</w:t>
      </w:r>
      <w:proofErr w:type="spellEnd"/>
      <w:r w:rsidRPr="00AC270F">
        <w:rPr>
          <w:rFonts w:ascii="Helvetica" w:eastAsia="Times New Roman" w:hAnsi="Helvetica" w:cs="Arial"/>
          <w:color w:val="333333"/>
          <w:sz w:val="21"/>
          <w:szCs w:val="21"/>
          <w:lang w:val="en-US" w:eastAsia="da-DK"/>
        </w:rPr>
        <w:t xml:space="preserve"> is one of key worldwide sources useful for marketers to help us find out about the changes in use of mobile media by consumers. This graph shows the pattern across Europe - follow the link above for US and other country breakdowns.</w:t>
      </w:r>
    </w:p>
    <w:p w14:paraId="4E95412E" w14:textId="77777777" w:rsidR="00AC270F" w:rsidRPr="00AC270F" w:rsidRDefault="00AC270F" w:rsidP="00AC270F">
      <w:pPr>
        <w:spacing w:after="150" w:line="240" w:lineRule="auto"/>
        <w:jc w:val="center"/>
        <w:rPr>
          <w:rFonts w:ascii="Helvetica" w:eastAsia="Times New Roman" w:hAnsi="Helvetica" w:cs="Arial"/>
          <w:color w:val="333333"/>
          <w:sz w:val="21"/>
          <w:szCs w:val="21"/>
          <w:lang w:val="en-US" w:eastAsia="da-DK"/>
        </w:rPr>
      </w:pPr>
      <w:r w:rsidRPr="00AC270F">
        <w:rPr>
          <w:rFonts w:ascii="Helvetica" w:eastAsia="Times New Roman" w:hAnsi="Helvetica" w:cs="Arial"/>
          <w:noProof/>
          <w:color w:val="428BCA"/>
          <w:sz w:val="21"/>
          <w:szCs w:val="21"/>
          <w:lang w:eastAsia="da-DK"/>
        </w:rPr>
        <w:drawing>
          <wp:inline distT="0" distB="0" distL="0" distR="0" wp14:anchorId="4E95415C" wp14:editId="4E95415D">
            <wp:extent cx="5715000" cy="4248150"/>
            <wp:effectExtent l="0" t="0" r="0" b="0"/>
            <wp:docPr id="5" name="Billede 5" descr="http://www.smartinsights.com/wp-content/uploads/2013/02/European-Digital-Media-Use-Europe-600x446.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smartinsights.com/wp-content/uploads/2013/02/European-Digital-Media-Use-Europe-600x446.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4248150"/>
                    </a:xfrm>
                    <a:prstGeom prst="rect">
                      <a:avLst/>
                    </a:prstGeom>
                    <a:noFill/>
                    <a:ln>
                      <a:noFill/>
                    </a:ln>
                  </pic:spPr>
                </pic:pic>
              </a:graphicData>
            </a:graphic>
          </wp:inline>
        </w:drawing>
      </w:r>
    </w:p>
    <w:p w14:paraId="4E95412F"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 xml:space="preserve">The report shows much lower levels of adoption in other European countries though - not even a fifth in most. So extrapolating UK </w:t>
      </w:r>
      <w:proofErr w:type="spellStart"/>
      <w:r w:rsidRPr="00AC270F">
        <w:rPr>
          <w:rFonts w:ascii="Helvetica" w:eastAsia="Times New Roman" w:hAnsi="Helvetica" w:cs="Arial"/>
          <w:color w:val="333333"/>
          <w:sz w:val="21"/>
          <w:szCs w:val="21"/>
          <w:lang w:val="en-US" w:eastAsia="da-DK"/>
        </w:rPr>
        <w:t>behaviour</w:t>
      </w:r>
      <w:proofErr w:type="spellEnd"/>
      <w:r w:rsidRPr="00AC270F">
        <w:rPr>
          <w:rFonts w:ascii="Helvetica" w:eastAsia="Times New Roman" w:hAnsi="Helvetica" w:cs="Arial"/>
          <w:color w:val="333333"/>
          <w:sz w:val="21"/>
          <w:szCs w:val="21"/>
          <w:lang w:val="en-US" w:eastAsia="da-DK"/>
        </w:rPr>
        <w:t xml:space="preserve"> to other countries would seem to be a mistake with the mobile figure still key.</w:t>
      </w:r>
    </w:p>
    <w:p w14:paraId="4E954130"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 xml:space="preserve">The report also has useful summary of dayparts of different device </w:t>
      </w:r>
      <w:proofErr w:type="spellStart"/>
      <w:r w:rsidRPr="00AC270F">
        <w:rPr>
          <w:rFonts w:ascii="Helvetica" w:eastAsia="Times New Roman" w:hAnsi="Helvetica" w:cs="Arial"/>
          <w:color w:val="333333"/>
          <w:sz w:val="21"/>
          <w:szCs w:val="21"/>
          <w:lang w:val="en-US" w:eastAsia="da-DK"/>
        </w:rPr>
        <w:t>behaviour</w:t>
      </w:r>
      <w:proofErr w:type="spellEnd"/>
      <w:r w:rsidRPr="00AC270F">
        <w:rPr>
          <w:rFonts w:ascii="Helvetica" w:eastAsia="Times New Roman" w:hAnsi="Helvetica" w:cs="Arial"/>
          <w:color w:val="333333"/>
          <w:sz w:val="21"/>
          <w:szCs w:val="21"/>
          <w:lang w:val="en-US" w:eastAsia="da-DK"/>
        </w:rPr>
        <w:t>, similar to others published.</w:t>
      </w:r>
    </w:p>
    <w:p w14:paraId="4E954131" w14:textId="77777777" w:rsidR="00AC270F" w:rsidRPr="00AC270F" w:rsidRDefault="00AC270F" w:rsidP="00AC270F">
      <w:pPr>
        <w:spacing w:after="150" w:line="240" w:lineRule="auto"/>
        <w:jc w:val="center"/>
        <w:rPr>
          <w:rFonts w:ascii="Helvetica" w:eastAsia="Times New Roman" w:hAnsi="Helvetica" w:cs="Arial"/>
          <w:color w:val="333333"/>
          <w:sz w:val="21"/>
          <w:szCs w:val="21"/>
          <w:lang w:val="en-US" w:eastAsia="da-DK"/>
        </w:rPr>
      </w:pPr>
      <w:r w:rsidRPr="00AC270F">
        <w:rPr>
          <w:rFonts w:ascii="Helvetica" w:eastAsia="Times New Roman" w:hAnsi="Helvetica" w:cs="Arial"/>
          <w:noProof/>
          <w:color w:val="428BCA"/>
          <w:sz w:val="21"/>
          <w:szCs w:val="21"/>
          <w:lang w:eastAsia="da-DK"/>
        </w:rPr>
        <w:drawing>
          <wp:inline distT="0" distB="0" distL="0" distR="0" wp14:anchorId="4E95415E" wp14:editId="4E95415F">
            <wp:extent cx="5715000" cy="4257675"/>
            <wp:effectExtent l="0" t="0" r="0" b="9525"/>
            <wp:docPr id="4" name="Billede 4" descr="http://www.smartinsights.com/wp-content/uploads/2013/02/UK-Mobile-Device-Preferences-Statistics-600x447.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martinsights.com/wp-content/uploads/2013/02/UK-Mobile-Device-Preferences-Statistics-600x447.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4257675"/>
                    </a:xfrm>
                    <a:prstGeom prst="rect">
                      <a:avLst/>
                    </a:prstGeom>
                    <a:noFill/>
                    <a:ln>
                      <a:noFill/>
                    </a:ln>
                  </pic:spPr>
                </pic:pic>
              </a:graphicData>
            </a:graphic>
          </wp:inline>
        </w:drawing>
      </w:r>
    </w:p>
    <w:p w14:paraId="4E954132" w14:textId="77777777" w:rsidR="00AC270F" w:rsidRPr="00AC270F" w:rsidRDefault="00AC270F" w:rsidP="00AC270F">
      <w:pPr>
        <w:spacing w:before="300" w:after="150" w:line="240" w:lineRule="auto"/>
        <w:outlineLvl w:val="2"/>
        <w:rPr>
          <w:rFonts w:ascii="Source Sans Pro" w:eastAsia="Times New Roman" w:hAnsi="Source Sans Pro" w:cs="Arial"/>
          <w:color w:val="333333"/>
          <w:sz w:val="36"/>
          <w:szCs w:val="36"/>
          <w:lang w:val="en-US" w:eastAsia="da-DK"/>
        </w:rPr>
      </w:pPr>
      <w:r w:rsidRPr="00AC270F">
        <w:rPr>
          <w:rFonts w:ascii="Source Sans Pro" w:eastAsia="Times New Roman" w:hAnsi="Source Sans Pro" w:cs="Arial"/>
          <w:color w:val="333333"/>
          <w:sz w:val="36"/>
          <w:szCs w:val="36"/>
          <w:lang w:val="en-US" w:eastAsia="da-DK"/>
        </w:rPr>
        <w:t>Retail mobile use</w:t>
      </w:r>
    </w:p>
    <w:p w14:paraId="4E954133"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Mobile was again the focus of the section on retail statistics. Audience growth rate is 80% + on mobile in these UK sites, but lower on grocer sites for obvious reasons.</w:t>
      </w:r>
    </w:p>
    <w:p w14:paraId="4E954134"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noProof/>
          <w:color w:val="428BCA"/>
          <w:sz w:val="21"/>
          <w:szCs w:val="21"/>
          <w:lang w:eastAsia="da-DK"/>
        </w:rPr>
        <w:drawing>
          <wp:inline distT="0" distB="0" distL="0" distR="0" wp14:anchorId="4E954160" wp14:editId="4E954161">
            <wp:extent cx="5715000" cy="4257675"/>
            <wp:effectExtent l="0" t="0" r="0" b="9525"/>
            <wp:docPr id="3" name="Billede 3" descr="http://www.smartinsights.com/wp-content/uploads/2013/02/Retail-mobile-growth-use-600x447.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smartinsights.com/wp-content/uploads/2013/02/Retail-mobile-growth-use-600x447.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4257675"/>
                    </a:xfrm>
                    <a:prstGeom prst="rect">
                      <a:avLst/>
                    </a:prstGeom>
                    <a:noFill/>
                    <a:ln>
                      <a:noFill/>
                    </a:ln>
                  </pic:spPr>
                </pic:pic>
              </a:graphicData>
            </a:graphic>
          </wp:inline>
        </w:drawing>
      </w:r>
    </w:p>
    <w:p w14:paraId="4E954135" w14:textId="77777777" w:rsidR="00AC270F" w:rsidRPr="00AC270F" w:rsidRDefault="00AC270F" w:rsidP="00AC270F">
      <w:pPr>
        <w:numPr>
          <w:ilvl w:val="0"/>
          <w:numId w:val="7"/>
        </w:numPr>
        <w:spacing w:before="100" w:beforeAutospacing="1" w:after="100" w:afterAutospacing="1" w:line="240" w:lineRule="auto"/>
        <w:ind w:left="270"/>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 xml:space="preserve">5. </w:t>
      </w:r>
      <w:hyperlink r:id="rId51" w:history="1">
        <w:proofErr w:type="spellStart"/>
        <w:r w:rsidRPr="00AC270F">
          <w:rPr>
            <w:rFonts w:ascii="Helvetica" w:eastAsia="Times New Roman" w:hAnsi="Helvetica" w:cs="Arial"/>
            <w:color w:val="428BCA"/>
            <w:sz w:val="21"/>
            <w:szCs w:val="21"/>
            <w:lang w:val="en-US" w:eastAsia="da-DK"/>
          </w:rPr>
          <w:t>Ofcom</w:t>
        </w:r>
        <w:proofErr w:type="spellEnd"/>
        <w:r w:rsidRPr="00AC270F">
          <w:rPr>
            <w:rFonts w:ascii="Helvetica" w:eastAsia="Times New Roman" w:hAnsi="Helvetica" w:cs="Arial"/>
            <w:color w:val="428BCA"/>
            <w:sz w:val="21"/>
            <w:szCs w:val="21"/>
            <w:lang w:val="en-US" w:eastAsia="da-DK"/>
          </w:rPr>
          <w:t xml:space="preserve"> Internet usage report</w:t>
        </w:r>
      </w:hyperlink>
      <w:r w:rsidRPr="00AC270F">
        <w:rPr>
          <w:rFonts w:ascii="Helvetica" w:eastAsia="Times New Roman" w:hAnsi="Helvetica" w:cs="Arial"/>
          <w:color w:val="333333"/>
          <w:sz w:val="21"/>
          <w:szCs w:val="21"/>
          <w:lang w:val="en-US" w:eastAsia="da-DK"/>
        </w:rPr>
        <w:t>. </w:t>
      </w:r>
      <w:proofErr w:type="spellStart"/>
      <w:r w:rsidRPr="00AC270F">
        <w:rPr>
          <w:rFonts w:ascii="Helvetica" w:eastAsia="Times New Roman" w:hAnsi="Helvetica" w:cs="Arial"/>
          <w:color w:val="333333"/>
          <w:sz w:val="21"/>
          <w:szCs w:val="21"/>
          <w:lang w:val="en-US" w:eastAsia="da-DK"/>
        </w:rPr>
        <w:t>Ofcom’s</w:t>
      </w:r>
      <w:proofErr w:type="spellEnd"/>
      <w:r w:rsidRPr="00AC270F">
        <w:rPr>
          <w:rFonts w:ascii="Helvetica" w:eastAsia="Times New Roman" w:hAnsi="Helvetica" w:cs="Arial"/>
          <w:color w:val="333333"/>
          <w:sz w:val="21"/>
          <w:szCs w:val="21"/>
          <w:lang w:val="en-US" w:eastAsia="da-DK"/>
        </w:rPr>
        <w:t xml:space="preserve"> Eighth International Communications Market Report was published in December 2014, this examines take-up, availability, price and use of broadband, landlines, mobiles, TV, radio and post across 17 major countries. As example, here's the picture of desktop vs mobile device in the UK showing that when you look at most important device, desktop and laptop remain important.</w:t>
      </w:r>
    </w:p>
    <w:p w14:paraId="4E954136" w14:textId="77777777" w:rsidR="00AC270F" w:rsidRPr="00AC270F" w:rsidRDefault="00AC270F" w:rsidP="00AC270F">
      <w:pPr>
        <w:spacing w:before="300" w:after="150" w:line="240" w:lineRule="auto"/>
        <w:outlineLvl w:val="2"/>
        <w:rPr>
          <w:rFonts w:ascii="Source Sans Pro" w:eastAsia="Times New Roman" w:hAnsi="Source Sans Pro" w:cs="Arial"/>
          <w:color w:val="333333"/>
          <w:sz w:val="36"/>
          <w:szCs w:val="36"/>
          <w:lang w:val="en-US" w:eastAsia="da-DK"/>
        </w:rPr>
      </w:pPr>
      <w:r w:rsidRPr="00AC270F">
        <w:rPr>
          <w:rFonts w:ascii="Source Sans Pro" w:eastAsia="Times New Roman" w:hAnsi="Source Sans Pro" w:cs="Arial"/>
          <w:noProof/>
          <w:color w:val="333333"/>
          <w:sz w:val="36"/>
          <w:szCs w:val="36"/>
          <w:lang w:eastAsia="da-DK"/>
        </w:rPr>
        <w:drawing>
          <wp:inline distT="0" distB="0" distL="0" distR="0" wp14:anchorId="4E954162" wp14:editId="4E954163">
            <wp:extent cx="5715000" cy="3333750"/>
            <wp:effectExtent l="0" t="0" r="0" b="0"/>
            <wp:docPr id="2" name="Billede 2" descr="http://www.smartinsights.com/wp-content/uploads/2014/08/4.32-device-usage-600x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martinsights.com/wp-content/uploads/2014/08/4.32-device-usage-600x350.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4E954137"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We hope this compilation of statistics about mobile usage and effectiveness continues to be useful - please share if it is and we'll continue to update it in 2015.</w:t>
      </w:r>
    </w:p>
    <w:p w14:paraId="4E954138"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21"/>
          <w:szCs w:val="21"/>
          <w:lang w:val="en-US" w:eastAsia="da-DK"/>
        </w:rPr>
        <w:t xml:space="preserve">If you want a single source of the latest stats across the whole of digital marketing, for Expert members, we compile a </w:t>
      </w:r>
      <w:r w:rsidR="007263DB">
        <w:fldChar w:fldCharType="begin"/>
      </w:r>
      <w:r w:rsidR="007263DB" w:rsidRPr="007263DB">
        <w:rPr>
          <w:lang w:val="en-US"/>
        </w:rPr>
        <w:instrText xml:space="preserve"> HYPERLINK "http://www.smartinsights.com/guides/online-marketing-statistics-adoption-usage-digital-platforms/" </w:instrText>
      </w:r>
      <w:r w:rsidR="007263DB">
        <w:fldChar w:fldCharType="separate"/>
      </w:r>
      <w:r w:rsidRPr="00AC270F">
        <w:rPr>
          <w:rFonts w:ascii="Helvetica" w:eastAsia="Times New Roman" w:hAnsi="Helvetica" w:cs="Arial"/>
          <w:color w:val="428BCA"/>
          <w:sz w:val="21"/>
          <w:szCs w:val="21"/>
          <w:lang w:val="en-US" w:eastAsia="da-DK"/>
        </w:rPr>
        <w:t>regularly updated set of usage statistics to use in presentations</w:t>
      </w:r>
      <w:r w:rsidR="007263DB">
        <w:rPr>
          <w:rFonts w:ascii="Helvetica" w:eastAsia="Times New Roman" w:hAnsi="Helvetica" w:cs="Arial"/>
          <w:color w:val="428BCA"/>
          <w:sz w:val="21"/>
          <w:szCs w:val="21"/>
          <w:lang w:val="en-US" w:eastAsia="da-DK"/>
        </w:rPr>
        <w:fldChar w:fldCharType="end"/>
      </w:r>
      <w:r w:rsidRPr="00AC270F">
        <w:rPr>
          <w:rFonts w:ascii="Helvetica" w:eastAsia="Times New Roman" w:hAnsi="Helvetica" w:cs="Arial"/>
          <w:color w:val="333333"/>
          <w:sz w:val="21"/>
          <w:szCs w:val="21"/>
          <w:lang w:val="en-US" w:eastAsia="da-DK"/>
        </w:rPr>
        <w:t xml:space="preserve"> - it's updated each quarter so all the latest stats are </w:t>
      </w:r>
      <w:proofErr w:type="spellStart"/>
      <w:r w:rsidRPr="00AC270F">
        <w:rPr>
          <w:rFonts w:ascii="Helvetica" w:eastAsia="Times New Roman" w:hAnsi="Helvetica" w:cs="Arial"/>
          <w:color w:val="333333"/>
          <w:sz w:val="21"/>
          <w:szCs w:val="21"/>
          <w:lang w:val="en-US" w:eastAsia="da-DK"/>
        </w:rPr>
        <w:t>categorised</w:t>
      </w:r>
      <w:proofErr w:type="spellEnd"/>
      <w:r w:rsidRPr="00AC270F">
        <w:rPr>
          <w:rFonts w:ascii="Helvetica" w:eastAsia="Times New Roman" w:hAnsi="Helvetica" w:cs="Arial"/>
          <w:color w:val="333333"/>
          <w:sz w:val="21"/>
          <w:szCs w:val="21"/>
          <w:lang w:val="en-US" w:eastAsia="da-DK"/>
        </w:rPr>
        <w:t xml:space="preserve"> in a single place for including in presentations.</w:t>
      </w:r>
    </w:p>
    <w:p w14:paraId="4E954139"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noProof/>
          <w:color w:val="333333"/>
          <w:sz w:val="21"/>
          <w:szCs w:val="21"/>
          <w:lang w:eastAsia="da-DK"/>
        </w:rPr>
        <w:drawing>
          <wp:inline distT="0" distB="0" distL="0" distR="0" wp14:anchorId="4E954164" wp14:editId="4E954165">
            <wp:extent cx="952500" cy="1600200"/>
            <wp:effectExtent l="0" t="0" r="0" b="0"/>
            <wp:docPr id="1" name="Billede 1" descr="http://www.smartinsights.com/wp-content/uploads/2013/07/Online-marketing-usage-statistic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martinsights.com/wp-content/uploads/2013/07/Online-marketing-usage-statistics1.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52500" cy="1600200"/>
                    </a:xfrm>
                    <a:prstGeom prst="rect">
                      <a:avLst/>
                    </a:prstGeom>
                    <a:noFill/>
                    <a:ln>
                      <a:noFill/>
                    </a:ln>
                  </pic:spPr>
                </pic:pic>
              </a:graphicData>
            </a:graphic>
          </wp:inline>
        </w:drawing>
      </w:r>
    </w:p>
    <w:p w14:paraId="4E95413A" w14:textId="77777777" w:rsidR="00AC270F" w:rsidRPr="00AC270F" w:rsidRDefault="00AC270F" w:rsidP="00AC270F">
      <w:pPr>
        <w:spacing w:after="0" w:line="240" w:lineRule="auto"/>
        <w:rPr>
          <w:rFonts w:ascii="Helvetica" w:eastAsia="Times New Roman" w:hAnsi="Helvetica" w:cs="Arial"/>
          <w:b/>
          <w:bCs/>
          <w:color w:val="684569"/>
          <w:sz w:val="21"/>
          <w:szCs w:val="21"/>
          <w:lang w:val="en-US" w:eastAsia="da-DK"/>
        </w:rPr>
      </w:pPr>
      <w:r w:rsidRPr="00AC270F">
        <w:rPr>
          <w:rFonts w:ascii="Helvetica" w:eastAsia="Times New Roman" w:hAnsi="Helvetica" w:cs="Arial"/>
          <w:b/>
          <w:bCs/>
          <w:color w:val="684569"/>
          <w:sz w:val="21"/>
          <w:szCs w:val="21"/>
          <w:lang w:val="en-US" w:eastAsia="da-DK"/>
        </w:rPr>
        <w:t>Recommended Guide: Online usage statistics compilation</w:t>
      </w:r>
    </w:p>
    <w:p w14:paraId="4E95413B"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18"/>
          <w:szCs w:val="18"/>
          <w:lang w:val="en-US" w:eastAsia="da-DK"/>
        </w:rPr>
        <w:t>Our "one-stop" download includes the latest stats to include in presentations to make the case for digital investment.</w:t>
      </w:r>
    </w:p>
    <w:p w14:paraId="4E95413C" w14:textId="77777777" w:rsidR="00AC270F" w:rsidRPr="00AC270F" w:rsidRDefault="00AC270F" w:rsidP="00AC270F">
      <w:pPr>
        <w:spacing w:after="150" w:line="240" w:lineRule="auto"/>
        <w:rPr>
          <w:rFonts w:ascii="Helvetica" w:eastAsia="Times New Roman" w:hAnsi="Helvetica" w:cs="Arial"/>
          <w:color w:val="333333"/>
          <w:sz w:val="21"/>
          <w:szCs w:val="21"/>
          <w:lang w:val="en-US" w:eastAsia="da-DK"/>
        </w:rPr>
      </w:pPr>
      <w:r w:rsidRPr="00AC270F">
        <w:rPr>
          <w:rFonts w:ascii="Helvetica" w:eastAsia="Times New Roman" w:hAnsi="Helvetica" w:cs="Arial"/>
          <w:color w:val="333333"/>
          <w:sz w:val="18"/>
          <w:szCs w:val="18"/>
          <w:lang w:val="en-US" w:eastAsia="da-DK"/>
        </w:rPr>
        <w:t xml:space="preserve">Download our </w:t>
      </w:r>
      <w:hyperlink r:id="rId54" w:history="1">
        <w:r w:rsidRPr="00AC270F">
          <w:rPr>
            <w:rFonts w:ascii="Helvetica" w:eastAsia="Times New Roman" w:hAnsi="Helvetica" w:cs="Arial"/>
            <w:color w:val="428BCA"/>
            <w:sz w:val="18"/>
            <w:szCs w:val="18"/>
            <w:lang w:val="en-US" w:eastAsia="da-DK"/>
          </w:rPr>
          <w:t>Online marketing statistics compilation</w:t>
        </w:r>
      </w:hyperlink>
      <w:r w:rsidRPr="00AC270F">
        <w:rPr>
          <w:rFonts w:ascii="Helvetica" w:eastAsia="Times New Roman" w:hAnsi="Helvetica" w:cs="Arial"/>
          <w:color w:val="333333"/>
          <w:sz w:val="18"/>
          <w:szCs w:val="18"/>
          <w:lang w:val="en-US" w:eastAsia="da-DK"/>
        </w:rPr>
        <w:t>.</w:t>
      </w:r>
    </w:p>
    <w:p w14:paraId="4E95413D" w14:textId="77777777" w:rsidR="000648F7" w:rsidRPr="00AC270F" w:rsidRDefault="000648F7">
      <w:pPr>
        <w:rPr>
          <w:lang w:val="en-US"/>
        </w:rPr>
      </w:pPr>
    </w:p>
    <w:sectPr w:rsidR="000648F7" w:rsidRPr="00AC270F">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ource Sans Pro">
    <w:altName w:val="Times New Roman"/>
    <w:charset w:val="00"/>
    <w:family w:val="auto"/>
    <w:pitch w:val="default"/>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9E1CBD"/>
    <w:multiLevelType w:val="multilevel"/>
    <w:tmpl w:val="63F62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C60A3C"/>
    <w:multiLevelType w:val="multilevel"/>
    <w:tmpl w:val="C4883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F755A8E"/>
    <w:multiLevelType w:val="multilevel"/>
    <w:tmpl w:val="76CE4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F21F3"/>
    <w:multiLevelType w:val="multilevel"/>
    <w:tmpl w:val="4792F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C10A09"/>
    <w:multiLevelType w:val="multilevel"/>
    <w:tmpl w:val="51302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813CDA"/>
    <w:multiLevelType w:val="multilevel"/>
    <w:tmpl w:val="633EA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E2573F"/>
    <w:multiLevelType w:val="multilevel"/>
    <w:tmpl w:val="90E06E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2"/>
  </w:num>
  <w:num w:numId="4">
    <w:abstractNumId w:val="5"/>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70F"/>
    <w:rsid w:val="000648F7"/>
    <w:rsid w:val="007263DB"/>
    <w:rsid w:val="00AC270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540ED"/>
  <w15:chartTrackingRefBased/>
  <w15:docId w15:val="{AC30A4BC-7CAB-486C-9206-15464B790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Overskrift1">
    <w:name w:val="heading 1"/>
    <w:basedOn w:val="Normal"/>
    <w:link w:val="Overskrift1Tegn"/>
    <w:uiPriority w:val="9"/>
    <w:qFormat/>
    <w:rsid w:val="00AC270F"/>
    <w:pPr>
      <w:spacing w:before="300" w:after="150" w:line="240" w:lineRule="auto"/>
      <w:outlineLvl w:val="0"/>
    </w:pPr>
    <w:rPr>
      <w:rFonts w:ascii="Source Sans Pro" w:eastAsia="Times New Roman" w:hAnsi="Source Sans Pro" w:cs="Times New Roman"/>
      <w:kern w:val="36"/>
      <w:sz w:val="54"/>
      <w:szCs w:val="54"/>
      <w:lang w:eastAsia="da-DK"/>
    </w:rPr>
  </w:style>
  <w:style w:type="paragraph" w:styleId="Overskrift2">
    <w:name w:val="heading 2"/>
    <w:basedOn w:val="Normal"/>
    <w:link w:val="Overskrift2Tegn"/>
    <w:uiPriority w:val="9"/>
    <w:qFormat/>
    <w:rsid w:val="00AC270F"/>
    <w:pPr>
      <w:spacing w:before="300" w:after="150" w:line="240" w:lineRule="auto"/>
      <w:outlineLvl w:val="1"/>
    </w:pPr>
    <w:rPr>
      <w:rFonts w:ascii="Source Sans Pro" w:eastAsia="Times New Roman" w:hAnsi="Source Sans Pro" w:cs="Times New Roman"/>
      <w:sz w:val="45"/>
      <w:szCs w:val="45"/>
      <w:lang w:eastAsia="da-DK"/>
    </w:rPr>
  </w:style>
  <w:style w:type="paragraph" w:styleId="Overskrift3">
    <w:name w:val="heading 3"/>
    <w:basedOn w:val="Normal"/>
    <w:link w:val="Overskrift3Tegn"/>
    <w:uiPriority w:val="9"/>
    <w:qFormat/>
    <w:rsid w:val="00AC270F"/>
    <w:pPr>
      <w:spacing w:before="300" w:after="150" w:line="240" w:lineRule="auto"/>
      <w:outlineLvl w:val="2"/>
    </w:pPr>
    <w:rPr>
      <w:rFonts w:ascii="Source Sans Pro" w:eastAsia="Times New Roman" w:hAnsi="Source Sans Pro" w:cs="Times New Roman"/>
      <w:sz w:val="36"/>
      <w:szCs w:val="36"/>
      <w:lang w:eastAsia="da-DK"/>
    </w:rPr>
  </w:style>
  <w:style w:type="paragraph" w:styleId="Overskrift4">
    <w:name w:val="heading 4"/>
    <w:basedOn w:val="Normal"/>
    <w:link w:val="Overskrift4Tegn"/>
    <w:uiPriority w:val="9"/>
    <w:qFormat/>
    <w:rsid w:val="00AC270F"/>
    <w:pPr>
      <w:spacing w:before="150" w:after="150" w:line="240" w:lineRule="auto"/>
      <w:outlineLvl w:val="3"/>
    </w:pPr>
    <w:rPr>
      <w:rFonts w:ascii="inherit" w:eastAsia="Times New Roman" w:hAnsi="inherit" w:cs="Times New Roman"/>
      <w:sz w:val="27"/>
      <w:szCs w:val="27"/>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AC270F"/>
    <w:rPr>
      <w:rFonts w:ascii="Source Sans Pro" w:eastAsia="Times New Roman" w:hAnsi="Source Sans Pro" w:cs="Times New Roman"/>
      <w:kern w:val="36"/>
      <w:sz w:val="54"/>
      <w:szCs w:val="54"/>
      <w:lang w:eastAsia="da-DK"/>
    </w:rPr>
  </w:style>
  <w:style w:type="character" w:customStyle="1" w:styleId="Overskrift2Tegn">
    <w:name w:val="Overskrift 2 Tegn"/>
    <w:basedOn w:val="Standardskrifttypeiafsnit"/>
    <w:link w:val="Overskrift2"/>
    <w:uiPriority w:val="9"/>
    <w:rsid w:val="00AC270F"/>
    <w:rPr>
      <w:rFonts w:ascii="Source Sans Pro" w:eastAsia="Times New Roman" w:hAnsi="Source Sans Pro" w:cs="Times New Roman"/>
      <w:sz w:val="45"/>
      <w:szCs w:val="45"/>
      <w:lang w:eastAsia="da-DK"/>
    </w:rPr>
  </w:style>
  <w:style w:type="character" w:customStyle="1" w:styleId="Overskrift3Tegn">
    <w:name w:val="Overskrift 3 Tegn"/>
    <w:basedOn w:val="Standardskrifttypeiafsnit"/>
    <w:link w:val="Overskrift3"/>
    <w:uiPriority w:val="9"/>
    <w:rsid w:val="00AC270F"/>
    <w:rPr>
      <w:rFonts w:ascii="Source Sans Pro" w:eastAsia="Times New Roman" w:hAnsi="Source Sans Pro" w:cs="Times New Roman"/>
      <w:sz w:val="36"/>
      <w:szCs w:val="36"/>
      <w:lang w:eastAsia="da-DK"/>
    </w:rPr>
  </w:style>
  <w:style w:type="character" w:customStyle="1" w:styleId="Overskrift4Tegn">
    <w:name w:val="Overskrift 4 Tegn"/>
    <w:basedOn w:val="Standardskrifttypeiafsnit"/>
    <w:link w:val="Overskrift4"/>
    <w:uiPriority w:val="9"/>
    <w:rsid w:val="00AC270F"/>
    <w:rPr>
      <w:rFonts w:ascii="inherit" w:eastAsia="Times New Roman" w:hAnsi="inherit" w:cs="Times New Roman"/>
      <w:sz w:val="27"/>
      <w:szCs w:val="27"/>
      <w:lang w:eastAsia="da-DK"/>
    </w:rPr>
  </w:style>
  <w:style w:type="character" w:styleId="Hyperlink">
    <w:name w:val="Hyperlink"/>
    <w:basedOn w:val="Standardskrifttypeiafsnit"/>
    <w:uiPriority w:val="99"/>
    <w:semiHidden/>
    <w:unhideWhenUsed/>
    <w:rsid w:val="00AC270F"/>
    <w:rPr>
      <w:strike w:val="0"/>
      <w:dstrike w:val="0"/>
      <w:color w:val="428BCA"/>
      <w:u w:val="none"/>
      <w:effect w:val="none"/>
      <w:shd w:val="clear" w:color="auto" w:fill="auto"/>
    </w:rPr>
  </w:style>
  <w:style w:type="character" w:styleId="Fremhv">
    <w:name w:val="Emphasis"/>
    <w:basedOn w:val="Standardskrifttypeiafsnit"/>
    <w:uiPriority w:val="20"/>
    <w:qFormat/>
    <w:rsid w:val="00AC270F"/>
    <w:rPr>
      <w:i/>
      <w:iCs/>
    </w:rPr>
  </w:style>
  <w:style w:type="paragraph" w:styleId="NormalWeb">
    <w:name w:val="Normal (Web)"/>
    <w:basedOn w:val="Normal"/>
    <w:uiPriority w:val="99"/>
    <w:semiHidden/>
    <w:unhideWhenUsed/>
    <w:rsid w:val="00AC270F"/>
    <w:pPr>
      <w:spacing w:after="150" w:line="240" w:lineRule="auto"/>
    </w:pPr>
    <w:rPr>
      <w:rFonts w:ascii="Times New Roman" w:eastAsia="Times New Roman" w:hAnsi="Times New Roman" w:cs="Times New Roman"/>
      <w:sz w:val="24"/>
      <w:szCs w:val="24"/>
      <w:lang w:eastAsia="da-DK"/>
    </w:rPr>
  </w:style>
  <w:style w:type="character" w:customStyle="1" w:styleId="share-count1">
    <w:name w:val="share-count1"/>
    <w:basedOn w:val="Standardskrifttypeiafsnit"/>
    <w:rsid w:val="00AC270F"/>
  </w:style>
  <w:style w:type="character" w:customStyle="1" w:styleId="sharing-screen-reader-text1">
    <w:name w:val="sharing-screen-reader-text1"/>
    <w:basedOn w:val="Standardskrifttypeiafsnit"/>
    <w:rsid w:val="00AC27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912986">
      <w:bodyDiv w:val="1"/>
      <w:marLeft w:val="0"/>
      <w:marRight w:val="0"/>
      <w:marTop w:val="0"/>
      <w:marBottom w:val="0"/>
      <w:divBdr>
        <w:top w:val="none" w:sz="0" w:space="0" w:color="auto"/>
        <w:left w:val="none" w:sz="0" w:space="0" w:color="auto"/>
        <w:bottom w:val="none" w:sz="0" w:space="0" w:color="auto"/>
        <w:right w:val="none" w:sz="0" w:space="0" w:color="auto"/>
      </w:divBdr>
      <w:divsChild>
        <w:div w:id="2147383637">
          <w:marLeft w:val="0"/>
          <w:marRight w:val="0"/>
          <w:marTop w:val="0"/>
          <w:marBottom w:val="0"/>
          <w:divBdr>
            <w:top w:val="none" w:sz="0" w:space="0" w:color="auto"/>
            <w:left w:val="none" w:sz="0" w:space="0" w:color="auto"/>
            <w:bottom w:val="none" w:sz="0" w:space="0" w:color="auto"/>
            <w:right w:val="none" w:sz="0" w:space="0" w:color="auto"/>
          </w:divBdr>
          <w:divsChild>
            <w:div w:id="1930305461">
              <w:marLeft w:val="-225"/>
              <w:marRight w:val="-225"/>
              <w:marTop w:val="0"/>
              <w:marBottom w:val="0"/>
              <w:divBdr>
                <w:top w:val="none" w:sz="0" w:space="0" w:color="auto"/>
                <w:left w:val="none" w:sz="0" w:space="0" w:color="auto"/>
                <w:bottom w:val="none" w:sz="0" w:space="0" w:color="auto"/>
                <w:right w:val="none" w:sz="0" w:space="0" w:color="auto"/>
              </w:divBdr>
              <w:divsChild>
                <w:div w:id="1565263829">
                  <w:marLeft w:val="0"/>
                  <w:marRight w:val="0"/>
                  <w:marTop w:val="0"/>
                  <w:marBottom w:val="0"/>
                  <w:divBdr>
                    <w:top w:val="none" w:sz="0" w:space="0" w:color="auto"/>
                    <w:left w:val="none" w:sz="0" w:space="0" w:color="auto"/>
                    <w:bottom w:val="none" w:sz="0" w:space="0" w:color="auto"/>
                    <w:right w:val="none" w:sz="0" w:space="0" w:color="auto"/>
                  </w:divBdr>
                  <w:divsChild>
                    <w:div w:id="618952122">
                      <w:marLeft w:val="-225"/>
                      <w:marRight w:val="-225"/>
                      <w:marTop w:val="0"/>
                      <w:marBottom w:val="0"/>
                      <w:divBdr>
                        <w:top w:val="none" w:sz="0" w:space="0" w:color="auto"/>
                        <w:left w:val="none" w:sz="0" w:space="0" w:color="auto"/>
                        <w:bottom w:val="none" w:sz="0" w:space="0" w:color="auto"/>
                        <w:right w:val="none" w:sz="0" w:space="0" w:color="auto"/>
                      </w:divBdr>
                    </w:div>
                    <w:div w:id="229967419">
                      <w:marLeft w:val="-225"/>
                      <w:marRight w:val="-225"/>
                      <w:marTop w:val="0"/>
                      <w:marBottom w:val="0"/>
                      <w:divBdr>
                        <w:top w:val="none" w:sz="0" w:space="0" w:color="auto"/>
                        <w:left w:val="none" w:sz="0" w:space="0" w:color="auto"/>
                        <w:bottom w:val="none" w:sz="0" w:space="0" w:color="auto"/>
                        <w:right w:val="none" w:sz="0" w:space="0" w:color="auto"/>
                      </w:divBdr>
                      <w:divsChild>
                        <w:div w:id="1271815326">
                          <w:marLeft w:val="0"/>
                          <w:marRight w:val="0"/>
                          <w:marTop w:val="0"/>
                          <w:marBottom w:val="0"/>
                          <w:divBdr>
                            <w:top w:val="none" w:sz="0" w:space="0" w:color="auto"/>
                            <w:left w:val="none" w:sz="0" w:space="0" w:color="auto"/>
                            <w:bottom w:val="none" w:sz="0" w:space="0" w:color="auto"/>
                            <w:right w:val="none" w:sz="0" w:space="0" w:color="auto"/>
                          </w:divBdr>
                          <w:divsChild>
                            <w:div w:id="1005279648">
                              <w:marLeft w:val="-225"/>
                              <w:marRight w:val="-225"/>
                              <w:marTop w:val="0"/>
                              <w:marBottom w:val="0"/>
                              <w:divBdr>
                                <w:top w:val="none" w:sz="0" w:space="0" w:color="auto"/>
                                <w:left w:val="none" w:sz="0" w:space="0" w:color="auto"/>
                                <w:bottom w:val="none" w:sz="0" w:space="0" w:color="auto"/>
                                <w:right w:val="none" w:sz="0" w:space="0" w:color="auto"/>
                              </w:divBdr>
                              <w:divsChild>
                                <w:div w:id="42557178">
                                  <w:marLeft w:val="0"/>
                                  <w:marRight w:val="0"/>
                                  <w:marTop w:val="0"/>
                                  <w:marBottom w:val="0"/>
                                  <w:divBdr>
                                    <w:top w:val="none" w:sz="0" w:space="0" w:color="auto"/>
                                    <w:left w:val="none" w:sz="0" w:space="0" w:color="auto"/>
                                    <w:bottom w:val="none" w:sz="0" w:space="0" w:color="auto"/>
                                    <w:right w:val="none" w:sz="0" w:space="0" w:color="auto"/>
                                  </w:divBdr>
                                </w:div>
                                <w:div w:id="940184452">
                                  <w:marLeft w:val="0"/>
                                  <w:marRight w:val="0"/>
                                  <w:marTop w:val="0"/>
                                  <w:marBottom w:val="0"/>
                                  <w:divBdr>
                                    <w:top w:val="none" w:sz="0" w:space="0" w:color="auto"/>
                                    <w:left w:val="none" w:sz="0" w:space="0" w:color="auto"/>
                                    <w:bottom w:val="none" w:sz="0" w:space="0" w:color="auto"/>
                                    <w:right w:val="none" w:sz="0" w:space="0" w:color="auto"/>
                                  </w:divBdr>
                                </w:div>
                              </w:divsChild>
                            </w:div>
                            <w:div w:id="1381705709">
                              <w:marLeft w:val="-225"/>
                              <w:marRight w:val="-225"/>
                              <w:marTop w:val="0"/>
                              <w:marBottom w:val="0"/>
                              <w:divBdr>
                                <w:top w:val="none" w:sz="0" w:space="0" w:color="auto"/>
                                <w:left w:val="none" w:sz="0" w:space="0" w:color="auto"/>
                                <w:bottom w:val="none" w:sz="0" w:space="0" w:color="auto"/>
                                <w:right w:val="none" w:sz="0" w:space="0" w:color="auto"/>
                              </w:divBdr>
                              <w:divsChild>
                                <w:div w:id="1769883485">
                                  <w:marLeft w:val="0"/>
                                  <w:marRight w:val="0"/>
                                  <w:marTop w:val="0"/>
                                  <w:marBottom w:val="0"/>
                                  <w:divBdr>
                                    <w:top w:val="none" w:sz="0" w:space="0" w:color="auto"/>
                                    <w:left w:val="none" w:sz="0" w:space="0" w:color="auto"/>
                                    <w:bottom w:val="none" w:sz="0" w:space="0" w:color="auto"/>
                                    <w:right w:val="none" w:sz="0" w:space="0" w:color="auto"/>
                                  </w:divBdr>
                                  <w:divsChild>
                                    <w:div w:id="305206383">
                                      <w:marLeft w:val="0"/>
                                      <w:marRight w:val="0"/>
                                      <w:marTop w:val="0"/>
                                      <w:marBottom w:val="0"/>
                                      <w:divBdr>
                                        <w:top w:val="none" w:sz="0" w:space="0" w:color="auto"/>
                                        <w:left w:val="none" w:sz="0" w:space="0" w:color="auto"/>
                                        <w:bottom w:val="none" w:sz="0" w:space="0" w:color="auto"/>
                                        <w:right w:val="none" w:sz="0" w:space="0" w:color="auto"/>
                                      </w:divBdr>
                                      <w:divsChild>
                                        <w:div w:id="12878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725434">
                          <w:marLeft w:val="0"/>
                          <w:marRight w:val="0"/>
                          <w:marTop w:val="0"/>
                          <w:marBottom w:val="0"/>
                          <w:divBdr>
                            <w:top w:val="none" w:sz="0" w:space="0" w:color="auto"/>
                            <w:left w:val="none" w:sz="0" w:space="0" w:color="auto"/>
                            <w:bottom w:val="none" w:sz="0" w:space="0" w:color="auto"/>
                            <w:right w:val="none" w:sz="0" w:space="0" w:color="auto"/>
                          </w:divBdr>
                          <w:divsChild>
                            <w:div w:id="852109144">
                              <w:marLeft w:val="-225"/>
                              <w:marRight w:val="-225"/>
                              <w:marTop w:val="0"/>
                              <w:marBottom w:val="0"/>
                              <w:divBdr>
                                <w:top w:val="none" w:sz="0" w:space="0" w:color="auto"/>
                                <w:left w:val="none" w:sz="0" w:space="0" w:color="auto"/>
                                <w:bottom w:val="none" w:sz="0" w:space="0" w:color="auto"/>
                                <w:right w:val="none" w:sz="0" w:space="0" w:color="auto"/>
                              </w:divBdr>
                              <w:divsChild>
                                <w:div w:id="837034787">
                                  <w:marLeft w:val="0"/>
                                  <w:marRight w:val="0"/>
                                  <w:marTop w:val="0"/>
                                  <w:marBottom w:val="0"/>
                                  <w:divBdr>
                                    <w:top w:val="none" w:sz="0" w:space="0" w:color="auto"/>
                                    <w:left w:val="none" w:sz="0" w:space="0" w:color="auto"/>
                                    <w:bottom w:val="none" w:sz="0" w:space="0" w:color="auto"/>
                                    <w:right w:val="none" w:sz="0" w:space="0" w:color="auto"/>
                                  </w:divBdr>
                                </w:div>
                                <w:div w:id="22232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115466">
                      <w:marLeft w:val="-225"/>
                      <w:marRight w:val="-225"/>
                      <w:marTop w:val="0"/>
                      <w:marBottom w:val="0"/>
                      <w:divBdr>
                        <w:top w:val="none" w:sz="0" w:space="0" w:color="auto"/>
                        <w:left w:val="none" w:sz="0" w:space="0" w:color="auto"/>
                        <w:bottom w:val="none" w:sz="0" w:space="0" w:color="auto"/>
                        <w:right w:val="none" w:sz="0" w:space="0" w:color="auto"/>
                      </w:divBdr>
                      <w:divsChild>
                        <w:div w:id="380716785">
                          <w:marLeft w:val="0"/>
                          <w:marRight w:val="0"/>
                          <w:marTop w:val="0"/>
                          <w:marBottom w:val="0"/>
                          <w:divBdr>
                            <w:top w:val="none" w:sz="0" w:space="0" w:color="auto"/>
                            <w:left w:val="none" w:sz="0" w:space="0" w:color="auto"/>
                            <w:bottom w:val="none" w:sz="0" w:space="0" w:color="auto"/>
                            <w:right w:val="none" w:sz="0" w:space="0" w:color="auto"/>
                          </w:divBdr>
                          <w:divsChild>
                            <w:div w:id="143158016">
                              <w:marLeft w:val="0"/>
                              <w:marRight w:val="0"/>
                              <w:marTop w:val="0"/>
                              <w:marBottom w:val="0"/>
                              <w:divBdr>
                                <w:top w:val="none" w:sz="0" w:space="0" w:color="auto"/>
                                <w:left w:val="none" w:sz="0" w:space="0" w:color="auto"/>
                                <w:bottom w:val="none" w:sz="0" w:space="0" w:color="auto"/>
                                <w:right w:val="none" w:sz="0" w:space="0" w:color="auto"/>
                              </w:divBdr>
                            </w:div>
                          </w:divsChild>
                        </w:div>
                        <w:div w:id="2051758470">
                          <w:marLeft w:val="0"/>
                          <w:marRight w:val="0"/>
                          <w:marTop w:val="0"/>
                          <w:marBottom w:val="0"/>
                          <w:divBdr>
                            <w:top w:val="none" w:sz="0" w:space="0" w:color="auto"/>
                            <w:left w:val="none" w:sz="0" w:space="0" w:color="auto"/>
                            <w:bottom w:val="none" w:sz="0" w:space="0" w:color="auto"/>
                            <w:right w:val="none" w:sz="0" w:space="0" w:color="auto"/>
                          </w:divBdr>
                        </w:div>
                        <w:div w:id="582761464">
                          <w:marLeft w:val="0"/>
                          <w:marRight w:val="0"/>
                          <w:marTop w:val="0"/>
                          <w:marBottom w:val="0"/>
                          <w:divBdr>
                            <w:top w:val="none" w:sz="0" w:space="0" w:color="auto"/>
                            <w:left w:val="none" w:sz="0" w:space="0" w:color="auto"/>
                            <w:bottom w:val="none" w:sz="0" w:space="0" w:color="auto"/>
                            <w:right w:val="none" w:sz="0" w:space="0" w:color="auto"/>
                          </w:divBdr>
                          <w:divsChild>
                            <w:div w:id="85512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comscore.com/Insights/Presentations_and_Whitepapers/2014/UK_Digital_Market_Overview_February_2014" TargetMode="External"/><Relationship Id="rId26" Type="http://schemas.openxmlformats.org/officeDocument/2006/relationships/image" Target="media/image9.jpeg"/><Relationship Id="rId39" Type="http://schemas.openxmlformats.org/officeDocument/2006/relationships/hyperlink" Target="http://www.smartinsights.com/wp-content/uploads/2012/05/Mobile-App-Statistics.png" TargetMode="External"/><Relationship Id="rId21" Type="http://schemas.openxmlformats.org/officeDocument/2006/relationships/hyperlink" Target="http://www.smartinsights.com/google-analytics/google-analytics-segmentation/segmenting-google-analytics/" TargetMode="External"/><Relationship Id="rId34" Type="http://schemas.openxmlformats.org/officeDocument/2006/relationships/hyperlink" Target="http://www.itu.int/ITU-D/ict/" TargetMode="External"/><Relationship Id="rId42" Type="http://schemas.openxmlformats.org/officeDocument/2006/relationships/hyperlink" Target="http://www.smartinsights.com/wp-content/uploads/2012/05/App-category-usage.png" TargetMode="External"/><Relationship Id="rId47" Type="http://schemas.openxmlformats.org/officeDocument/2006/relationships/hyperlink" Target="http://www.smartinsights.com/wp-content/uploads/2013/02/UK-Mobile-Device-Preferences-Statistics.png" TargetMode="External"/><Relationship Id="rId50" Type="http://schemas.openxmlformats.org/officeDocument/2006/relationships/image" Target="media/image18.png"/><Relationship Id="rId55" Type="http://schemas.openxmlformats.org/officeDocument/2006/relationships/fontTable" Target="fontTable.xml"/><Relationship Id="rId7" Type="http://schemas.openxmlformats.org/officeDocument/2006/relationships/hyperlink" Target="http://www.smartinsights.com/mobile-marketing/mobile-marketing-analytics/mobile-marketing-statistics/?share=google-plus-1&amp;nb=1" TargetMode="External"/><Relationship Id="rId12" Type="http://schemas.openxmlformats.org/officeDocument/2006/relationships/hyperlink" Target="http://www.smartinsights.com/digital-marketing-strategy/internet-trends-2014-mary-meeker/"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www.xyologic.com/app-downloads-reports" TargetMode="External"/><Relationship Id="rId46"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www.smartinsights.com/guides/mobile-marketing-briefing/" TargetMode="External"/><Relationship Id="rId20" Type="http://schemas.openxmlformats.org/officeDocument/2006/relationships/image" Target="media/image5.jpeg"/><Relationship Id="rId29" Type="http://schemas.openxmlformats.org/officeDocument/2006/relationships/image" Target="media/image10.png"/><Relationship Id="rId41" Type="http://schemas.openxmlformats.org/officeDocument/2006/relationships/hyperlink" Target="http://blog.flurry.com/" TargetMode="External"/><Relationship Id="rId54" Type="http://schemas.openxmlformats.org/officeDocument/2006/relationships/hyperlink" Target="http://www.smartinsights.com/guides/online-marketing-statistics-adoption-usage-digital-platforms/" TargetMode="External"/><Relationship Id="rId1" Type="http://schemas.openxmlformats.org/officeDocument/2006/relationships/numbering" Target="numbering.xml"/><Relationship Id="rId6" Type="http://schemas.openxmlformats.org/officeDocument/2006/relationships/hyperlink" Target="http://www.smartinsights.com/mobile-marketing/mobile-marketing-analytics/mobile-marketing-statistics/?share=twitter&amp;nb=1" TargetMode="External"/><Relationship Id="rId11" Type="http://schemas.openxmlformats.org/officeDocument/2006/relationships/hyperlink" Target="http://www.smartinsights.com/author/danyl/" TargetMode="External"/><Relationship Id="rId24" Type="http://schemas.openxmlformats.org/officeDocument/2006/relationships/image" Target="media/image7.png"/><Relationship Id="rId32" Type="http://schemas.openxmlformats.org/officeDocument/2006/relationships/hyperlink" Target="http://www.smartinsights.com/wp-content/uploads/2012/05/Barriers-to-mobile-usage.png" TargetMode="External"/><Relationship Id="rId37" Type="http://schemas.openxmlformats.org/officeDocument/2006/relationships/image" Target="media/image13.png"/><Relationship Id="rId40" Type="http://schemas.openxmlformats.org/officeDocument/2006/relationships/image" Target="media/image14.png"/><Relationship Id="rId45" Type="http://schemas.openxmlformats.org/officeDocument/2006/relationships/hyperlink" Target="http://www.smartinsights.com/wp-content/uploads/2013/02/European-Digital-Media-Use-Europe.png" TargetMode="External"/><Relationship Id="rId53" Type="http://schemas.openxmlformats.org/officeDocument/2006/relationships/image" Target="media/image20.png"/><Relationship Id="rId5" Type="http://schemas.openxmlformats.org/officeDocument/2006/relationships/hyperlink" Target="http://www.smartinsights.com/mobile-marketing/mobile-marketing-analytics/" TargetMode="External"/><Relationship Id="rId15" Type="http://schemas.openxmlformats.org/officeDocument/2006/relationships/image" Target="media/image3.png"/><Relationship Id="rId23" Type="http://schemas.openxmlformats.org/officeDocument/2006/relationships/image" Target="media/image6.jpeg"/><Relationship Id="rId28" Type="http://schemas.openxmlformats.org/officeDocument/2006/relationships/hyperlink" Target="http://www.smartinsights.com/wp-content/uploads/2012/05/Google-Global-Mobile-Statistics-2012-.png" TargetMode="External"/><Relationship Id="rId36" Type="http://schemas.openxmlformats.org/officeDocument/2006/relationships/hyperlink" Target="http://www.smartinsights.com/wp-content/uploads/2012/05/ITU-Mobile-statistics-2012.png" TargetMode="External"/><Relationship Id="rId49" Type="http://schemas.openxmlformats.org/officeDocument/2006/relationships/hyperlink" Target="http://www.smartinsights.com/wp-content/uploads/2013/02/Retail-mobile-growth-use.png" TargetMode="External"/><Relationship Id="rId10" Type="http://schemas.openxmlformats.org/officeDocument/2006/relationships/image" Target="media/image1.jpeg"/><Relationship Id="rId19" Type="http://schemas.openxmlformats.org/officeDocument/2006/relationships/hyperlink" Target="http://www.smartinsights.com/wp-content/uploads/2013/06/Split-mobile-desktop-retail.jpg" TargetMode="External"/><Relationship Id="rId31" Type="http://schemas.openxmlformats.org/officeDocument/2006/relationships/image" Target="media/image11.png"/><Relationship Id="rId44" Type="http://schemas.openxmlformats.org/officeDocument/2006/relationships/hyperlink" Target="http://www.smartinsights.com/marketplace-analysis/customer-analysis/new-free-worldwide-digital-media-statistics-reports-starting-with-uk-us-and-europe/" TargetMode="External"/><Relationship Id="rId52"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hyperlink" Target="http://www.smartinsights.com/mobile-marketing/mobile-marketing-analytics/mobile-marketing-statistics/?share=facebook&amp;nb=1" TargetMode="External"/><Relationship Id="rId14" Type="http://schemas.openxmlformats.org/officeDocument/2006/relationships/hyperlink" Target="http://www.smartinsights.com/guides/mobile-marketing-guide/" TargetMode="External"/><Relationship Id="rId22" Type="http://schemas.openxmlformats.org/officeDocument/2006/relationships/hyperlink" Target="http://www.smartinsights.com/wp-content/uploads/2013/06/Mobile-commerce-statistics-2014-research.jpg" TargetMode="External"/><Relationship Id="rId27" Type="http://schemas.openxmlformats.org/officeDocument/2006/relationships/hyperlink" Target="http://www.thinkwithgoogle.com/mobileplanet/en/" TargetMode="External"/><Relationship Id="rId30" Type="http://schemas.openxmlformats.org/officeDocument/2006/relationships/hyperlink" Target="http://www.smartinsights.com/wp-content/uploads/2012/05/Mobile-marketing-statistics-example-Australia.png" TargetMode="External"/><Relationship Id="rId35" Type="http://schemas.openxmlformats.org/officeDocument/2006/relationships/hyperlink" Target="http://www.itu.int/ITU-D/ict/index.html" TargetMode="External"/><Relationship Id="rId43" Type="http://schemas.openxmlformats.org/officeDocument/2006/relationships/image" Target="media/image15.png"/><Relationship Id="rId48" Type="http://schemas.openxmlformats.org/officeDocument/2006/relationships/image" Target="media/image17.png"/><Relationship Id="rId56" Type="http://schemas.openxmlformats.org/officeDocument/2006/relationships/theme" Target="theme/theme1.xml"/><Relationship Id="rId8" Type="http://schemas.openxmlformats.org/officeDocument/2006/relationships/hyperlink" Target="http://www.smartinsights.com/mobile-marketing/mobile-marketing-analytics/mobile-marketing-statistics/?share=linkedin&amp;nb=1" TargetMode="External"/><Relationship Id="rId51" Type="http://schemas.openxmlformats.org/officeDocument/2006/relationships/hyperlink" Target="http://www.smartinsights.com/marketplace-analysis/customer-analysis/digital-communications-use-statistics-2014/" TargetMode="External"/><Relationship Id="rId3" Type="http://schemas.openxmlformats.org/officeDocument/2006/relationships/settings" Target="setting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1805</Words>
  <Characters>11017</Characters>
  <Application>Microsoft Office Word</Application>
  <DocSecurity>0</DocSecurity>
  <Lines>91</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Samsø</dc:creator>
  <cp:keywords/>
  <dc:description/>
  <cp:lastModifiedBy>Christian Samsø</cp:lastModifiedBy>
  <cp:revision>2</cp:revision>
  <dcterms:created xsi:type="dcterms:W3CDTF">2016-02-24T12:53:00Z</dcterms:created>
  <dcterms:modified xsi:type="dcterms:W3CDTF">2016-02-24T12:53:00Z</dcterms:modified>
</cp:coreProperties>
</file>