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right="5.669291338583093"/>
        <w:jc w:val="center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ООО “Комплексные программные решения”</w:t>
      </w:r>
    </w:p>
    <w:p w:rsidR="00000000" w:rsidDel="00000000" w:rsidP="00000000" w:rsidRDefault="00000000" w:rsidRPr="00000000" w14:paraId="0000000F">
      <w:pPr>
        <w:pStyle w:val="Heading1"/>
        <w:jc w:val="center"/>
        <w:rPr>
          <w:sz w:val="36"/>
          <w:szCs w:val="36"/>
        </w:rPr>
      </w:pPr>
      <w:bookmarkStart w:colFirst="0" w:colLast="0" w:name="_9f1wo2u7nqrp" w:id="1"/>
      <w:bookmarkEnd w:id="1"/>
      <w:r w:rsidDel="00000000" w:rsidR="00000000" w:rsidRPr="00000000">
        <w:rPr>
          <w:sz w:val="36"/>
          <w:szCs w:val="36"/>
          <w:rtl w:val="0"/>
        </w:rPr>
        <w:t xml:space="preserve">Руководство по эксплуатации мобильного приложения  “Алроса.Транспорт” (Клиент)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Горизонтальная линия" id="43" name="image46.png"/>
            <a:graphic>
              <a:graphicData uri="http://schemas.openxmlformats.org/drawingml/2006/picture">
                <pic:pic>
                  <pic:nvPicPr>
                    <pic:cNvPr descr="Горизонтальная линия"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>
          <w:b w:val="0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6704hbxaxi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8sqxscvr1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cwjdcuzq19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xv138okciw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cj26dv6fch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u72sit1w2q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bookmarkStart w:colFirst="0" w:colLast="0" w:name="_jndsa9vkiatu" w:id="9"/>
      <w:bookmarkEnd w:id="9"/>
      <w:r w:rsidDel="00000000" w:rsidR="00000000" w:rsidRPr="00000000">
        <w:rPr>
          <w:sz w:val="30"/>
          <w:szCs w:val="30"/>
          <w:rtl w:val="0"/>
        </w:rPr>
        <w:t xml:space="preserve">Оглавление.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360" w:lineRule="auto"/>
        <w:ind w:left="425.19685039370086" w:hanging="425.19685039370086"/>
        <w:rPr/>
      </w:pPr>
      <w:hyperlink w:anchor="_7kzoaqftrg6t">
        <w:r w:rsidDel="00000000" w:rsidR="00000000" w:rsidRPr="00000000">
          <w:rPr>
            <w:rtl w:val="0"/>
          </w:rPr>
          <w:t xml:space="preserve">Установка приложения и авторизация пользователя…</w:t>
        </w:r>
      </w:hyperlink>
      <w:r w:rsidDel="00000000" w:rsidR="00000000" w:rsidRPr="00000000">
        <w:rPr>
          <w:rtl w:val="0"/>
        </w:rPr>
        <w:t xml:space="preserve">…………………………………………….3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 w:line="360" w:lineRule="auto"/>
        <w:ind w:left="425.19685039370086" w:hanging="425.19685039370086"/>
        <w:jc w:val="both"/>
        <w:rPr/>
      </w:pPr>
      <w:hyperlink w:anchor="_jhzjtzrgxkqo">
        <w:r w:rsidDel="00000000" w:rsidR="00000000" w:rsidRPr="00000000">
          <w:rPr>
            <w:rtl w:val="0"/>
          </w:rPr>
          <w:t xml:space="preserve">Создание заказа такси.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hanging="294.80314960629914"/>
        <w:jc w:val="both"/>
        <w:rPr/>
      </w:pPr>
      <w:r w:rsidDel="00000000" w:rsidR="00000000" w:rsidRPr="00000000">
        <w:rPr>
          <w:rtl w:val="0"/>
        </w:rPr>
        <w:t xml:space="preserve">2.1. </w:t>
      </w:r>
      <w:hyperlink w:anchor="_jhzjtzrgxkqo">
        <w:r w:rsidDel="00000000" w:rsidR="00000000" w:rsidRPr="00000000">
          <w:rPr>
            <w:rtl w:val="0"/>
          </w:rPr>
          <w:t xml:space="preserve">Выбор адресов…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…………………………………………………………………………………………………….5</w:t>
      </w:r>
    </w:p>
    <w:p w:rsidR="00000000" w:rsidDel="00000000" w:rsidP="00000000" w:rsidRDefault="00000000" w:rsidRPr="00000000" w14:paraId="0000001C">
      <w:pPr>
        <w:spacing w:line="360" w:lineRule="auto"/>
        <w:ind w:left="720" w:hanging="294.80314960629914"/>
        <w:jc w:val="both"/>
        <w:rPr/>
      </w:pPr>
      <w:r w:rsidDel="00000000" w:rsidR="00000000" w:rsidRPr="00000000">
        <w:rPr>
          <w:rtl w:val="0"/>
        </w:rPr>
        <w:t xml:space="preserve">2.2. </w:t>
      </w:r>
      <w:hyperlink w:anchor="_h8frg91gdihl">
        <w:r w:rsidDel="00000000" w:rsidR="00000000" w:rsidRPr="00000000">
          <w:rPr>
            <w:rtl w:val="0"/>
          </w:rPr>
          <w:t xml:space="preserve">Выбор времени подачи машины…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hanging="294.80314960629914"/>
        <w:jc w:val="both"/>
        <w:rPr/>
      </w:pPr>
      <w:r w:rsidDel="00000000" w:rsidR="00000000" w:rsidRPr="00000000">
        <w:rPr>
          <w:rtl w:val="0"/>
        </w:rPr>
        <w:t xml:space="preserve">2.3. </w:t>
      </w:r>
      <w:hyperlink w:anchor="_po1mpks3iyl">
        <w:r w:rsidDel="00000000" w:rsidR="00000000" w:rsidRPr="00000000">
          <w:rPr>
            <w:rtl w:val="0"/>
          </w:rPr>
          <w:t xml:space="preserve">Выбор тарифа. Отправка заявки…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………………………………………………………………………..8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360" w:lineRule="auto"/>
        <w:ind w:left="425.19685039370086" w:hanging="425.19685039370086"/>
        <w:jc w:val="both"/>
        <w:rPr/>
      </w:pPr>
      <w:hyperlink w:anchor="_bgo4zdv5q9ds">
        <w:r w:rsidDel="00000000" w:rsidR="00000000" w:rsidRPr="00000000">
          <w:rPr>
            <w:rtl w:val="0"/>
          </w:rPr>
          <w:t xml:space="preserve">Просмотр текущего заказа. Отмена заказа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……………………………………………………………...10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hanging="425.19685039370086"/>
        <w:jc w:val="both"/>
        <w:rPr/>
      </w:pPr>
      <w:hyperlink w:anchor="_tfeciep4azri">
        <w:r w:rsidDel="00000000" w:rsidR="00000000" w:rsidRPr="00000000">
          <w:rPr>
            <w:rtl w:val="0"/>
          </w:rPr>
          <w:t xml:space="preserve">Просмотр истории заказов. Повтор заказа…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hanging="425.19685039370086"/>
        <w:jc w:val="both"/>
        <w:rPr/>
      </w:pPr>
      <w:hyperlink w:anchor="_b4pvhzony030">
        <w:r w:rsidDel="00000000" w:rsidR="00000000" w:rsidRPr="00000000">
          <w:rPr>
            <w:rtl w:val="0"/>
          </w:rPr>
          <w:t xml:space="preserve">Оценка поездки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…………………………………………………………………………………………………………..14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 w:line="360" w:lineRule="auto"/>
        <w:ind w:left="425.19685039370086" w:hanging="425.19685039370086"/>
        <w:jc w:val="both"/>
        <w:rPr/>
      </w:pPr>
      <w:hyperlink w:anchor="_sxfmx21nu8uj">
        <w:r w:rsidDel="00000000" w:rsidR="00000000" w:rsidRPr="00000000">
          <w:rPr>
            <w:rtl w:val="0"/>
          </w:rPr>
          <w:t xml:space="preserve">Дополнительные функции Приложения…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………………………………………………………………..16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qbk6tf97b4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s8jtv81w76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9nuovw516m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cko0wkgxwb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5em2g6gqs8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h41jvfm11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16haw28kmc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>
          <w:sz w:val="30"/>
          <w:szCs w:val="30"/>
        </w:rPr>
      </w:pPr>
      <w:bookmarkStart w:colFirst="0" w:colLast="0" w:name="_7kzoaqftrg6t" w:id="17"/>
      <w:bookmarkEnd w:id="17"/>
      <w:r w:rsidDel="00000000" w:rsidR="00000000" w:rsidRPr="00000000">
        <w:rPr>
          <w:sz w:val="30"/>
          <w:szCs w:val="30"/>
          <w:rtl w:val="0"/>
        </w:rPr>
        <w:t xml:space="preserve">Установка приложения и авторизация пользователя.</w:t>
      </w:r>
    </w:p>
    <w:p w:rsidR="00000000" w:rsidDel="00000000" w:rsidP="00000000" w:rsidRDefault="00000000" w:rsidRPr="00000000" w14:paraId="0000002E">
      <w:pPr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Скачайте из официального источника и установите на мобильное устройство приложение “Алроса. Транспорт”. При открытии приложение должно запросить разрешение на работу с геолокацией и на отправку уведомлений (Рис. 1). Нажмите кнопку “Разрешить”. В дальнейшей работе с приложением, если на вашем мобильном устройстве не будет включено геопозиционирование, то мобильное приложение “Алроса. Транспорт” предложит его включить.</w:t>
      </w:r>
    </w:p>
    <w:p w:rsidR="00000000" w:rsidDel="00000000" w:rsidP="00000000" w:rsidRDefault="00000000" w:rsidRPr="00000000" w14:paraId="0000002F">
      <w:pPr>
        <w:spacing w:line="240" w:lineRule="auto"/>
        <w:ind w:firstLine="425.1968503937008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#скриншот запроса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68000" cy="3055792"/>
            <wp:effectExtent b="0" l="0" r="0" t="0"/>
            <wp:docPr id="1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5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425.19685039370086"/>
        <w:jc w:val="center"/>
        <w:rPr/>
      </w:pPr>
      <w:r w:rsidDel="00000000" w:rsidR="00000000" w:rsidRPr="00000000">
        <w:rPr>
          <w:rtl w:val="0"/>
        </w:rPr>
        <w:t xml:space="preserve">Рис. 1. Запросы на отправку уведомлений и работу с геолокацией.</w:t>
      </w:r>
    </w:p>
    <w:p w:rsidR="00000000" w:rsidDel="00000000" w:rsidP="00000000" w:rsidRDefault="00000000" w:rsidRPr="00000000" w14:paraId="00000031">
      <w:pPr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Чтобы авторизоваться, необходимо ввести номер телефона в международном формате и регистрационный адрес электронной почты в соответствующие поля на экране авторизации. После чего нажать кнопку </w:t>
      </w:r>
      <w:r w:rsidDel="00000000" w:rsidR="00000000" w:rsidRPr="00000000">
        <w:rPr>
          <w:b w:val="1"/>
          <w:rtl w:val="0"/>
        </w:rPr>
        <w:t xml:space="preserve">“Начать” </w:t>
      </w:r>
      <w:r w:rsidDel="00000000" w:rsidR="00000000" w:rsidRPr="00000000">
        <w:rPr>
          <w:rtl w:val="0"/>
        </w:rPr>
        <w:t xml:space="preserve"> (Рис. 2).</w:t>
      </w:r>
    </w:p>
    <w:p w:rsidR="00000000" w:rsidDel="00000000" w:rsidP="00000000" w:rsidRDefault="00000000" w:rsidRPr="00000000" w14:paraId="00000032">
      <w:pPr>
        <w:spacing w:line="240" w:lineRule="auto"/>
        <w:ind w:right="-419.5275590551165" w:firstLine="425.1968503937008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6120" cy="3211512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6120" cy="321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4595"/>
            <wp:effectExtent b="0" l="0" r="0" t="0"/>
            <wp:docPr id="5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35432"/>
            <wp:effectExtent b="0" l="0" r="0" t="0"/>
            <wp:docPr id="56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35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5.669291338583093" w:firstLine="425.19685039370086"/>
        <w:jc w:val="center"/>
        <w:rPr/>
      </w:pPr>
      <w:r w:rsidDel="00000000" w:rsidR="00000000" w:rsidRPr="00000000">
        <w:rPr>
          <w:rtl w:val="0"/>
        </w:rPr>
        <w:t xml:space="preserve">Рис. 2. Авторизация пользователя.</w:t>
      </w:r>
    </w:p>
    <w:p w:rsidR="00000000" w:rsidDel="00000000" w:rsidP="00000000" w:rsidRDefault="00000000" w:rsidRPr="00000000" w14:paraId="00000034">
      <w:pPr>
        <w:ind w:left="0" w:right="5.669291338583093" w:firstLine="425.19685039370086"/>
        <w:jc w:val="both"/>
        <w:rPr/>
      </w:pPr>
      <w:r w:rsidDel="00000000" w:rsidR="00000000" w:rsidRPr="00000000">
        <w:rPr>
          <w:rtl w:val="0"/>
        </w:rPr>
        <w:t xml:space="preserve">Далее введите четырехзначный код из СМС, отправленного на указанный ранее регистрационный телефонный номер. В открывшемся окне выберите необходимую площадку (Рис. 3).</w:t>
      </w:r>
    </w:p>
    <w:p w:rsidR="00000000" w:rsidDel="00000000" w:rsidP="00000000" w:rsidRDefault="00000000" w:rsidRPr="00000000" w14:paraId="00000035">
      <w:pPr>
        <w:spacing w:line="240" w:lineRule="auto"/>
        <w:ind w:left="0" w:right="5.669291338583093" w:firstLine="425.1968503937008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80014" cy="3039761"/>
            <wp:effectExtent b="0" l="0" r="0" t="0"/>
            <wp:docPr id="4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014" cy="303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71503" cy="3021012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503" cy="302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right="5.669291338583093" w:firstLine="425.19685039370086"/>
        <w:jc w:val="center"/>
        <w:rPr/>
      </w:pPr>
      <w:r w:rsidDel="00000000" w:rsidR="00000000" w:rsidRPr="00000000">
        <w:rPr>
          <w:rtl w:val="0"/>
        </w:rPr>
        <w:t xml:space="preserve">Рис. 3. Ввод СМС и выбор площадки.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line="240" w:lineRule="auto"/>
        <w:ind w:left="720" w:right="5.669291338583093" w:hanging="360"/>
        <w:jc w:val="both"/>
        <w:rPr>
          <w:sz w:val="30"/>
          <w:szCs w:val="30"/>
        </w:rPr>
      </w:pPr>
      <w:bookmarkStart w:colFirst="0" w:colLast="0" w:name="_jhzjtzrgxkqo" w:id="18"/>
      <w:bookmarkEnd w:id="18"/>
      <w:r w:rsidDel="00000000" w:rsidR="00000000" w:rsidRPr="00000000">
        <w:rPr>
          <w:sz w:val="30"/>
          <w:szCs w:val="30"/>
          <w:rtl w:val="0"/>
        </w:rPr>
        <w:t xml:space="preserve">Создание заказа такси. 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ind w:left="720" w:right="5.669291338583093" w:firstLine="0"/>
        <w:jc w:val="both"/>
        <w:rPr>
          <w:sz w:val="30"/>
          <w:szCs w:val="30"/>
        </w:rPr>
      </w:pPr>
      <w:bookmarkStart w:colFirst="0" w:colLast="0" w:name="_cqsoth74b14v" w:id="19"/>
      <w:bookmarkEnd w:id="19"/>
      <w:r w:rsidDel="00000000" w:rsidR="00000000" w:rsidRPr="00000000">
        <w:rPr>
          <w:sz w:val="30"/>
          <w:szCs w:val="30"/>
          <w:rtl w:val="0"/>
        </w:rPr>
        <w:t xml:space="preserve">2.1. Выбор адресов.</w:t>
      </w:r>
    </w:p>
    <w:p w:rsidR="00000000" w:rsidDel="00000000" w:rsidP="00000000" w:rsidRDefault="00000000" w:rsidRPr="00000000" w14:paraId="00000039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На главном экране Приложения нажмите кнопку “Вызвать такси”. Откроется меню создания новой заявки (Рис. 4).</w:t>
      </w:r>
    </w:p>
    <w:p w:rsidR="00000000" w:rsidDel="00000000" w:rsidP="00000000" w:rsidRDefault="00000000" w:rsidRPr="00000000" w14:paraId="0000003A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142112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4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440000" cy="3187636"/>
            <wp:effectExtent b="0" l="0" r="0" t="0"/>
            <wp:docPr id="2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8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4. Создание новой заявки на заказ такси.</w:t>
      </w:r>
    </w:p>
    <w:p w:rsidR="00000000" w:rsidDel="00000000" w:rsidP="00000000" w:rsidRDefault="00000000" w:rsidRPr="00000000" w14:paraId="0000003C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 В полях “Откуда” и “Куда” нужно указать необходимые маршруты. Сделать это можно, нажав на значок геолокации рядом с полем  </w:t>
      </w:r>
      <w:r w:rsidDel="00000000" w:rsidR="00000000" w:rsidRPr="00000000">
        <w:rPr/>
        <w:drawing>
          <wp:inline distB="114300" distT="114300" distL="114300" distR="114300">
            <wp:extent cx="214381" cy="23582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81" cy="23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и отметив необходимый адрес на открывшейся карте. Далее нажать кнопку “Готово” (Рис. 5).</w:t>
      </w:r>
    </w:p>
    <w:p w:rsidR="00000000" w:rsidDel="00000000" w:rsidP="00000000" w:rsidRDefault="00000000" w:rsidRPr="00000000" w14:paraId="0000003D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4gheosmgtp8z" w:id="20"/>
      <w:bookmarkEnd w:id="20"/>
      <w:r w:rsidDel="00000000" w:rsidR="00000000" w:rsidRPr="00000000">
        <w:rPr/>
        <w:drawing>
          <wp:inline distB="114300" distT="114300" distL="114300" distR="114300">
            <wp:extent cx="1260000" cy="2817303"/>
            <wp:effectExtent b="0" l="0" r="0" t="0"/>
            <wp:docPr id="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81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5. Выбор адреса на карте.</w:t>
      </w:r>
    </w:p>
    <w:p w:rsidR="00000000" w:rsidDel="00000000" w:rsidP="00000000" w:rsidRDefault="00000000" w:rsidRPr="00000000" w14:paraId="00000040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Также в поля “Откуда” и “Куда” можно ввести новый адрес вручную. Для этого необходимо нажать на стрелочку выпадающего списка в правой части этих полей.  В открывшемся окне ввести новый адрес и нажать кнопку “Создать новый пункт” (Рис.6).</w:t>
      </w:r>
    </w:p>
    <w:p w:rsidR="00000000" w:rsidDel="00000000" w:rsidP="00000000" w:rsidRDefault="00000000" w:rsidRPr="00000000" w14:paraId="00000041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68000" cy="3025234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368000" cy="3025234"/>
            <wp:effectExtent b="0" l="0" r="0" t="0"/>
            <wp:docPr id="55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68000" cy="3064320"/>
            <wp:effectExtent b="0" l="0" r="0" t="0"/>
            <wp:docPr id="35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6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6. Создание нового адреса.</w:t>
      </w:r>
    </w:p>
    <w:p w:rsidR="00000000" w:rsidDel="00000000" w:rsidP="00000000" w:rsidRDefault="00000000" w:rsidRPr="00000000" w14:paraId="00000043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Выбранные ранее адреса запоминаются. Их можно выбрать из выпадающего списка нажатием стрелочки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в правой части полей “Откуда” и “Куда” (Рис. 7).</w:t>
      </w:r>
    </w:p>
    <w:p w:rsidR="00000000" w:rsidDel="00000000" w:rsidP="00000000" w:rsidRDefault="00000000" w:rsidRPr="00000000" w14:paraId="00000044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8000" cy="3036545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3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68000" cy="3028086"/>
            <wp:effectExtent b="0" l="0" r="0" t="0"/>
            <wp:docPr id="36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7. Выбор адреса из списка набранных ранее адресов.</w:t>
      </w:r>
    </w:p>
    <w:p w:rsidR="00000000" w:rsidDel="00000000" w:rsidP="00000000" w:rsidRDefault="00000000" w:rsidRPr="00000000" w14:paraId="00000046">
      <w:pPr>
        <w:pStyle w:val="Heading1"/>
        <w:spacing w:line="240" w:lineRule="auto"/>
        <w:ind w:left="0" w:firstLine="425.19685039370086"/>
        <w:jc w:val="both"/>
        <w:rPr>
          <w:sz w:val="30"/>
          <w:szCs w:val="30"/>
        </w:rPr>
      </w:pPr>
      <w:bookmarkStart w:colFirst="0" w:colLast="0" w:name="_h8frg91gdihl" w:id="21"/>
      <w:bookmarkEnd w:id="21"/>
      <w:r w:rsidDel="00000000" w:rsidR="00000000" w:rsidRPr="00000000">
        <w:rPr>
          <w:sz w:val="30"/>
          <w:szCs w:val="30"/>
          <w:rtl w:val="0"/>
        </w:rPr>
        <w:t xml:space="preserve">2.2. Выбор времени подачи машины.</w:t>
      </w:r>
    </w:p>
    <w:p w:rsidR="00000000" w:rsidDel="00000000" w:rsidP="00000000" w:rsidRDefault="00000000" w:rsidRPr="00000000" w14:paraId="00000047">
      <w:pPr>
        <w:spacing w:line="360" w:lineRule="auto"/>
        <w:ind w:left="0" w:firstLine="425.19685039370086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В поле “Дата и время”  нужно указать необходимые дату и время подачи машины (Рис. 8). Обычно, это поле заполнено текущей датой и временем. При выборе даты нажмите кнопку “Подтверждение”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192686"/>
            <wp:effectExtent b="0" l="0" r="0" t="0"/>
            <wp:docPr id="3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440000" cy="3192686"/>
            <wp:effectExtent b="0" l="0" r="0" t="0"/>
            <wp:docPr id="4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40000" cy="3172114"/>
            <wp:effectExtent b="0" l="0" r="0" t="0"/>
            <wp:docPr id="1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72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8. Ввод даты и времени подачи машины.</w:t>
      </w:r>
    </w:p>
    <w:p w:rsidR="00000000" w:rsidDel="00000000" w:rsidP="00000000" w:rsidRDefault="00000000" w:rsidRPr="00000000" w14:paraId="0000004A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Не следует вводить даты и время, в которые такси не работает. Заявка на подачу машины не будет отправлена. Расписание работы такси, а также телефон диспетчера можно посмотреть , нажав на иконку </w:t>
      </w:r>
      <w:r w:rsidDel="00000000" w:rsidR="00000000" w:rsidRPr="00000000">
        <w:rPr/>
        <w:drawing>
          <wp:inline distB="114300" distT="114300" distL="114300" distR="114300">
            <wp:extent cx="263724" cy="279238"/>
            <wp:effectExtent b="0" l="0" r="0" t="0"/>
            <wp:docPr id="5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24" cy="27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B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Чтобы не вводить одни и те же адреса в заявке с одними и теми же условиями, ее можно повторить через меню “Список заказов” (см. </w:t>
      </w:r>
      <w:hyperlink w:anchor="_tfeciep4azri">
        <w:r w:rsidDel="00000000" w:rsidR="00000000" w:rsidRPr="00000000">
          <w:rPr>
            <w:color w:val="1155cc"/>
            <w:u w:val="single"/>
            <w:rtl w:val="0"/>
          </w:rPr>
          <w:t xml:space="preserve">п.4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pStyle w:val="Heading1"/>
        <w:spacing w:line="276" w:lineRule="auto"/>
        <w:ind w:left="0" w:firstLine="425.19685039370086"/>
        <w:jc w:val="both"/>
        <w:rPr>
          <w:sz w:val="30"/>
          <w:szCs w:val="30"/>
        </w:rPr>
      </w:pPr>
      <w:bookmarkStart w:colFirst="0" w:colLast="0" w:name="_po1mpks3iyl" w:id="22"/>
      <w:bookmarkEnd w:id="22"/>
      <w:r w:rsidDel="00000000" w:rsidR="00000000" w:rsidRPr="00000000">
        <w:rPr>
          <w:sz w:val="30"/>
          <w:szCs w:val="30"/>
          <w:rtl w:val="0"/>
        </w:rPr>
        <w:t xml:space="preserve">2.3. Выбор тарифа. Отправка заявки.</w:t>
      </w:r>
    </w:p>
    <w:p w:rsidR="00000000" w:rsidDel="00000000" w:rsidP="00000000" w:rsidRDefault="00000000" w:rsidRPr="00000000" w14:paraId="0000004D">
      <w:pPr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Выберите один из двух тарифов поездки, нажав на кнопки “Эконом” или “Бизнес”. Также можно оставить комментарий для водителя, если в этом есть необходимость (Рис. 9). </w:t>
      </w:r>
    </w:p>
    <w:p w:rsidR="00000000" w:rsidDel="00000000" w:rsidP="00000000" w:rsidRDefault="00000000" w:rsidRPr="00000000" w14:paraId="0000004E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8000" cy="3028897"/>
            <wp:effectExtent b="0" l="0" r="0" t="0"/>
            <wp:docPr id="53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368000" cy="3040788"/>
            <wp:effectExtent b="0" l="0" r="0" t="0"/>
            <wp:docPr id="52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4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firstLine="425.19685039370086"/>
        <w:jc w:val="center"/>
        <w:rPr/>
      </w:pPr>
      <w:r w:rsidDel="00000000" w:rsidR="00000000" w:rsidRPr="00000000">
        <w:rPr>
          <w:rtl w:val="0"/>
        </w:rPr>
        <w:t xml:space="preserve">Рис. 9. Выбор тарифа. Создание комментария.</w:t>
      </w:r>
    </w:p>
    <w:p w:rsidR="00000000" w:rsidDel="00000000" w:rsidP="00000000" w:rsidRDefault="00000000" w:rsidRPr="00000000" w14:paraId="00000050">
      <w:pPr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Далее необходимо нажать на иконку </w:t>
      </w:r>
      <w:r w:rsidDel="00000000" w:rsidR="00000000" w:rsidRPr="00000000">
        <w:rPr/>
        <w:drawing>
          <wp:inline distB="114300" distT="114300" distL="114300" distR="114300">
            <wp:extent cx="273138" cy="258762"/>
            <wp:effectExtent b="0" l="0" r="0" t="0"/>
            <wp:docPr id="2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38" cy="25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и заявка отправится в диспетчерскую(Рис. 10.)</w:t>
      </w:r>
    </w:p>
    <w:p w:rsidR="00000000" w:rsidDel="00000000" w:rsidP="00000000" w:rsidRDefault="00000000" w:rsidRPr="00000000" w14:paraId="00000051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8000" cy="3047238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4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425.19685039370086"/>
        <w:jc w:val="center"/>
        <w:rPr/>
      </w:pPr>
      <w:r w:rsidDel="00000000" w:rsidR="00000000" w:rsidRPr="00000000">
        <w:rPr>
          <w:rtl w:val="0"/>
        </w:rPr>
        <w:t xml:space="preserve">Рис. 10. Отправка заявки на вызов такси.</w:t>
      </w:r>
    </w:p>
    <w:p w:rsidR="00000000" w:rsidDel="00000000" w:rsidP="00000000" w:rsidRDefault="00000000" w:rsidRPr="00000000" w14:paraId="00000053">
      <w:pPr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После обработки диспетчером статус заявки обновится и поступит уведомление о назначенной машине. Как только машина будет на месте, статус заявки обновится на “Машина подана” (Рис. 11). </w:t>
      </w:r>
    </w:p>
    <w:p w:rsidR="00000000" w:rsidDel="00000000" w:rsidP="00000000" w:rsidRDefault="00000000" w:rsidRPr="00000000" w14:paraId="00000054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4830" cy="3516312"/>
            <wp:effectExtent b="0" l="0" r="0" t="0"/>
            <wp:docPr id="2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830" cy="351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584949" cy="3554412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49" cy="355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600313" cy="3568838"/>
            <wp:effectExtent b="0" l="0" r="0" t="0"/>
            <wp:docPr id="3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313" cy="356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425.19685039370086"/>
        <w:jc w:val="center"/>
        <w:rPr/>
      </w:pPr>
      <w:r w:rsidDel="00000000" w:rsidR="00000000" w:rsidRPr="00000000">
        <w:rPr>
          <w:rtl w:val="0"/>
        </w:rPr>
        <w:t xml:space="preserve">Рис. 11. Изменение статусов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bookmarkStart w:colFirst="0" w:colLast="0" w:name="_bgo4zdv5q9ds" w:id="23"/>
      <w:bookmarkEnd w:id="23"/>
      <w:r w:rsidDel="00000000" w:rsidR="00000000" w:rsidRPr="00000000">
        <w:rPr>
          <w:sz w:val="30"/>
          <w:szCs w:val="30"/>
          <w:rtl w:val="0"/>
        </w:rPr>
        <w:t xml:space="preserve">Просмотр текущего заказа. Отмена заявки. </w:t>
      </w:r>
    </w:p>
    <w:p w:rsidR="00000000" w:rsidDel="00000000" w:rsidP="00000000" w:rsidRDefault="00000000" w:rsidRPr="00000000" w14:paraId="00000057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Для просмотра текущего заказа необходимо нажать кнопку “Текущий заказ” на главном экране Приложения. На любом этапе создания заявки есть возможность ее отмены. Для этого необходимо нажать кнопку “Отменить” в меню заявки и указать причину отмены. После чего заявка приобретет статус “Заявка отменена”, а на мобильное устройство поступит уведомление об отмене (Рис. 12-13).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4526"/>
            <wp:effectExtent b="0" l="0" r="0" t="0"/>
            <wp:docPr id="5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236211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3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Рис.12. Просмотр текущего заказа.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4526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213474"/>
            <wp:effectExtent b="0" l="0" r="0" t="0"/>
            <wp:docPr id="3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1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8316"/>
            <wp:effectExtent b="0" l="0" r="0" t="0"/>
            <wp:docPr id="45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13. Отмена заявки.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spacing w:line="276" w:lineRule="auto"/>
        <w:ind w:left="720" w:hanging="360"/>
        <w:jc w:val="both"/>
        <w:rPr>
          <w:sz w:val="30"/>
          <w:szCs w:val="30"/>
        </w:rPr>
      </w:pPr>
      <w:bookmarkStart w:colFirst="0" w:colLast="0" w:name="_tfeciep4azri" w:id="24"/>
      <w:bookmarkEnd w:id="24"/>
      <w:r w:rsidDel="00000000" w:rsidR="00000000" w:rsidRPr="00000000">
        <w:rPr>
          <w:sz w:val="30"/>
          <w:szCs w:val="30"/>
          <w:rtl w:val="0"/>
        </w:rPr>
        <w:t xml:space="preserve">Просмотр истории заказов. Повтор заказа.</w:t>
      </w:r>
    </w:p>
    <w:p w:rsidR="00000000" w:rsidDel="00000000" w:rsidP="00000000" w:rsidRDefault="00000000" w:rsidRPr="00000000" w14:paraId="0000005F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Для просмотра всех введенных ранее заявок, необходимо нажать кнопку “Список заказов” на главном экране Приложения. Для быстрого поиска необходимой заявки в данном разделе реализован поиск по датам или номеру заявки. Чтобы ввести необходимый временной период, нужно нажать на иконку </w:t>
      </w:r>
      <w:r w:rsidDel="00000000" w:rsidR="00000000" w:rsidRPr="00000000">
        <w:rPr/>
        <w:drawing>
          <wp:inline distB="114300" distT="114300" distL="114300" distR="114300">
            <wp:extent cx="270384" cy="327307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84" cy="327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после чего откроется окно для выбора даты или временного промежутка (Рис. 14, 15,16).</w:t>
      </w:r>
    </w:p>
    <w:p w:rsidR="00000000" w:rsidDel="00000000" w:rsidP="00000000" w:rsidRDefault="00000000" w:rsidRPr="00000000" w14:paraId="0000006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n39est5keze" w:id="25"/>
      <w:bookmarkEnd w:id="25"/>
      <w:r w:rsidDel="00000000" w:rsidR="00000000" w:rsidRPr="00000000">
        <w:rPr/>
        <w:drawing>
          <wp:inline distB="114300" distT="114300" distL="114300" distR="114300">
            <wp:extent cx="1597595" cy="3554412"/>
            <wp:effectExtent b="0" l="0" r="0" t="0"/>
            <wp:docPr id="59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595" cy="355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4385" cy="3551563"/>
            <wp:effectExtent b="0" l="0" r="0" t="0"/>
            <wp:docPr id="40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385" cy="355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14. Просмотр списка заявок.</w:t>
      </w:r>
    </w:p>
    <w:p w:rsidR="00000000" w:rsidDel="00000000" w:rsidP="00000000" w:rsidRDefault="00000000" w:rsidRPr="00000000" w14:paraId="00000062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0788" cy="3513396"/>
            <wp:effectExtent b="0" l="0" r="0" t="0"/>
            <wp:docPr id="57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788" cy="351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81310" cy="3506788"/>
            <wp:effectExtent b="0" l="0" r="0" t="0"/>
            <wp:docPr id="49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310" cy="350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8512" cy="3544888"/>
            <wp:effectExtent b="0" l="0" r="0" t="0"/>
            <wp:docPr id="48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512" cy="354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15. Поиск заявок по датам.</w:t>
      </w:r>
    </w:p>
    <w:p w:rsidR="00000000" w:rsidDel="00000000" w:rsidP="00000000" w:rsidRDefault="00000000" w:rsidRPr="00000000" w14:paraId="0000006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yeh9xiuw8fr6" w:id="26"/>
      <w:bookmarkEnd w:id="26"/>
      <w:r w:rsidDel="00000000" w:rsidR="00000000" w:rsidRPr="00000000">
        <w:rPr/>
        <w:drawing>
          <wp:inline distB="114300" distT="114300" distL="114300" distR="114300">
            <wp:extent cx="1602248" cy="3554413"/>
            <wp:effectExtent b="0" l="0" r="0" t="0"/>
            <wp:docPr id="2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48" cy="355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4932" cy="3516313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932" cy="351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16. Поиск заявок по номеру.</w:t>
      </w:r>
    </w:p>
    <w:p w:rsidR="00000000" w:rsidDel="00000000" w:rsidP="00000000" w:rsidRDefault="00000000" w:rsidRPr="00000000" w14:paraId="00000066">
      <w:pPr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Для того, чтобы не вводить одни и те же данные, набранную ранее заявку можно продублировать, нажав кнопку “Вызвать еще раз” (Рис. 17).</w:t>
      </w:r>
    </w:p>
    <w:p w:rsidR="00000000" w:rsidDel="00000000" w:rsidP="00000000" w:rsidRDefault="00000000" w:rsidRPr="00000000" w14:paraId="00000067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00313" cy="3554182"/>
            <wp:effectExtent b="0" l="0" r="0" t="0"/>
            <wp:docPr id="33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313" cy="355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4195" cy="3535363"/>
            <wp:effectExtent b="0" l="0" r="0" t="0"/>
            <wp:docPr id="2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195" cy="353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firstLine="425.19685039370086"/>
        <w:jc w:val="center"/>
        <w:rPr/>
      </w:pPr>
      <w:r w:rsidDel="00000000" w:rsidR="00000000" w:rsidRPr="00000000">
        <w:rPr>
          <w:rtl w:val="0"/>
        </w:rPr>
        <w:t xml:space="preserve">Рис. 17. Повтор заказа.</w:t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spacing w:line="240" w:lineRule="auto"/>
        <w:ind w:left="720" w:hanging="360"/>
        <w:jc w:val="both"/>
        <w:rPr>
          <w:sz w:val="30"/>
          <w:szCs w:val="30"/>
        </w:rPr>
      </w:pPr>
      <w:bookmarkStart w:colFirst="0" w:colLast="0" w:name="_b4pvhzony030" w:id="27"/>
      <w:bookmarkEnd w:id="27"/>
      <w:r w:rsidDel="00000000" w:rsidR="00000000" w:rsidRPr="00000000">
        <w:rPr>
          <w:sz w:val="30"/>
          <w:szCs w:val="30"/>
          <w:rtl w:val="0"/>
        </w:rPr>
        <w:t xml:space="preserve">Оценка поездки.</w:t>
      </w:r>
    </w:p>
    <w:p w:rsidR="00000000" w:rsidDel="00000000" w:rsidP="00000000" w:rsidRDefault="00000000" w:rsidRPr="00000000" w14:paraId="0000006A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В Приложении предусмотрена функция оценки Клиентом прошедшей поездки и отправка отзыва. Для этого необходимо найти и открыть выполненную заявку на заказ такси в меню “Список заказов” и нажать значок </w:t>
      </w:r>
      <w:r w:rsidDel="00000000" w:rsidR="00000000" w:rsidRPr="00000000">
        <w:rPr/>
        <w:drawing>
          <wp:inline distB="114300" distT="114300" distL="114300" distR="114300">
            <wp:extent cx="309563" cy="309563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3" cy="30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в левом верхнем углу заявки (Рис. 18).</w:t>
      </w:r>
    </w:p>
    <w:p w:rsidR="00000000" w:rsidDel="00000000" w:rsidP="00000000" w:rsidRDefault="00000000" w:rsidRPr="00000000" w14:paraId="0000006B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196522"/>
            <wp:effectExtent b="0" l="0" r="0" t="0"/>
            <wp:docPr id="2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440000" cy="3198453"/>
            <wp:effectExtent b="0" l="0" r="0" t="0"/>
            <wp:docPr id="3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40000" cy="3198453"/>
            <wp:effectExtent b="0" l="0" r="0" t="0"/>
            <wp:docPr id="3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18. Выбор заявки для оценки.</w:t>
      </w:r>
    </w:p>
    <w:p w:rsidR="00000000" w:rsidDel="00000000" w:rsidP="00000000" w:rsidRDefault="00000000" w:rsidRPr="00000000" w14:paraId="0000006D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Далее в из предлагаемого списка нужно выбрать желаемую оценку, оставить комментарий и нажать кнопку “Отправить” (Рис. 19). </w:t>
      </w:r>
    </w:p>
    <w:p w:rsidR="00000000" w:rsidDel="00000000" w:rsidP="00000000" w:rsidRDefault="00000000" w:rsidRPr="00000000" w14:paraId="0000006E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202105"/>
            <wp:effectExtent b="0" l="0" r="0" t="0"/>
            <wp:docPr id="2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440000" cy="3202105"/>
            <wp:effectExtent b="0" l="0" r="0" t="0"/>
            <wp:docPr id="1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440000" cy="3202105"/>
            <wp:effectExtent b="0" l="0" r="0" t="0"/>
            <wp:docPr id="2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19. Оценка поездки.</w:t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30"/>
          <w:szCs w:val="30"/>
        </w:rPr>
      </w:pPr>
      <w:bookmarkStart w:colFirst="0" w:colLast="0" w:name="_sxfmx21nu8uj" w:id="28"/>
      <w:bookmarkEnd w:id="28"/>
      <w:r w:rsidDel="00000000" w:rsidR="00000000" w:rsidRPr="00000000">
        <w:rPr>
          <w:sz w:val="30"/>
          <w:szCs w:val="30"/>
          <w:rtl w:val="0"/>
        </w:rPr>
        <w:t xml:space="preserve">Дополнительные функции Приложения.</w:t>
      </w:r>
    </w:p>
    <w:p w:rsidR="00000000" w:rsidDel="00000000" w:rsidP="00000000" w:rsidRDefault="00000000" w:rsidRPr="00000000" w14:paraId="00000071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Для удобной работы в мобильном Приложении “Алроса. Транспорт” существуют вспомогательные функции, которые располагаются на главном экране в меню “Сервис”. Функция “Помощь” позволяет получить справочную информацию, функция “О приложении” позволяет получить информацию о приложении, необходимую разработчикам, функция “Сброс регистрации” позволяет выполнить выход из Приложения и зайти под другим аккаунтом, функция “Изменить площадку” позволяет перейти на площадки других городов (Рис. 20-23).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01855" cy="3554413"/>
            <wp:effectExtent b="0" l="0" r="0" t="0"/>
            <wp:docPr id="3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855" cy="355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95677" cy="3544888"/>
            <wp:effectExtent b="0" l="0" r="0" t="0"/>
            <wp:docPr id="47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677" cy="354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Рис. 20. Функция “Помощь”.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78pkjd4e7t9z" w:id="29"/>
      <w:bookmarkEnd w:id="29"/>
      <w:r w:rsidDel="00000000" w:rsidR="00000000" w:rsidRPr="00000000">
        <w:rPr/>
        <w:drawing>
          <wp:inline distB="114300" distT="114300" distL="114300" distR="114300">
            <wp:extent cx="1593872" cy="3525838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872" cy="352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04735" cy="3554413"/>
            <wp:effectExtent b="0" l="0" r="0" t="0"/>
            <wp:docPr id="54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735" cy="355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21. Функция “О приложении”.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ff353m973vgm" w:id="30"/>
      <w:bookmarkEnd w:id="30"/>
      <w:r w:rsidDel="00000000" w:rsidR="00000000" w:rsidRPr="00000000">
        <w:rPr/>
        <w:drawing>
          <wp:inline distB="114300" distT="114300" distL="114300" distR="114300">
            <wp:extent cx="1512000" cy="3354530"/>
            <wp:effectExtent b="0" l="0" r="0" t="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12000" cy="335453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22. Функция “Сброс регистрации”</w:t>
      </w:r>
    </w:p>
    <w:p w:rsidR="00000000" w:rsidDel="00000000" w:rsidP="00000000" w:rsidRDefault="00000000" w:rsidRPr="00000000" w14:paraId="00000078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12000" cy="3365079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65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12000" cy="3375628"/>
            <wp:effectExtent b="0" l="0" r="0" t="0"/>
            <wp:docPr id="3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7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Рис. 23. Функция “Изменить площадку”.</w:t>
      </w:r>
      <w:r w:rsidDel="00000000" w:rsidR="00000000" w:rsidRPr="00000000">
        <w:rPr>
          <w:rtl w:val="0"/>
        </w:rPr>
      </w:r>
    </w:p>
    <w:sectPr>
      <w:headerReference r:id="rId61" w:type="default"/>
      <w:headerReference r:id="rId62" w:type="first"/>
      <w:footerReference r:id="rId63" w:type="default"/>
      <w:footerReference r:id="rId64" w:type="first"/>
      <w:pgSz w:h="15840" w:w="12240" w:orient="portrait"/>
      <w:pgMar w:bottom="1440" w:top="1440" w:left="1417.3228346456694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Горизонтальная линия" id="46" name="image47.png"/>
          <a:graphic>
            <a:graphicData uri="http://schemas.openxmlformats.org/drawingml/2006/picture">
              <pic:pic>
                <pic:nvPicPr>
                  <pic:cNvPr descr="Горизонтальная линия" id="0" name="image4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/>
    </w:pPr>
    <w:bookmarkStart w:colFirst="0" w:colLast="0" w:name="_1t3h5sf" w:id="32"/>
    <w:bookmarkEnd w:id="32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3dy6vkm" w:id="31"/>
    <w:bookmarkEnd w:id="3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Горизонтальная линия" id="44" name="image47.png"/>
          <a:graphic>
            <a:graphicData uri="http://schemas.openxmlformats.org/drawingml/2006/picture">
              <pic:pic>
                <pic:nvPicPr>
                  <pic:cNvPr descr="Горизонтальная линия" id="0" name="image4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ru"/>
      </w:rPr>
    </w:rPrDefault>
    <w:pPrDefault>
      <w:pPr>
        <w:spacing w:before="200" w:line="360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9.jpg"/><Relationship Id="rId42" Type="http://schemas.openxmlformats.org/officeDocument/2006/relationships/image" Target="media/image57.jpg"/><Relationship Id="rId41" Type="http://schemas.openxmlformats.org/officeDocument/2006/relationships/image" Target="media/image51.jpg"/><Relationship Id="rId44" Type="http://schemas.openxmlformats.org/officeDocument/2006/relationships/image" Target="media/image9.jpg"/><Relationship Id="rId43" Type="http://schemas.openxmlformats.org/officeDocument/2006/relationships/image" Target="media/image24.jpg"/><Relationship Id="rId46" Type="http://schemas.openxmlformats.org/officeDocument/2006/relationships/image" Target="media/image22.jpg"/><Relationship Id="rId45" Type="http://schemas.openxmlformats.org/officeDocument/2006/relationships/image" Target="media/image4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5.jpg"/><Relationship Id="rId48" Type="http://schemas.openxmlformats.org/officeDocument/2006/relationships/image" Target="media/image32.jpg"/><Relationship Id="rId47" Type="http://schemas.openxmlformats.org/officeDocument/2006/relationships/image" Target="media/image6.jpg"/><Relationship Id="rId49" Type="http://schemas.openxmlformats.org/officeDocument/2006/relationships/image" Target="media/image41.jpg"/><Relationship Id="rId5" Type="http://schemas.openxmlformats.org/officeDocument/2006/relationships/styles" Target="styles.xml"/><Relationship Id="rId6" Type="http://schemas.openxmlformats.org/officeDocument/2006/relationships/image" Target="media/image46.png"/><Relationship Id="rId7" Type="http://schemas.openxmlformats.org/officeDocument/2006/relationships/image" Target="media/image12.jpg"/><Relationship Id="rId8" Type="http://schemas.openxmlformats.org/officeDocument/2006/relationships/image" Target="media/image5.jpg"/><Relationship Id="rId31" Type="http://schemas.openxmlformats.org/officeDocument/2006/relationships/image" Target="media/image25.jpg"/><Relationship Id="rId30" Type="http://schemas.openxmlformats.org/officeDocument/2006/relationships/image" Target="media/image3.jpg"/><Relationship Id="rId33" Type="http://schemas.openxmlformats.org/officeDocument/2006/relationships/image" Target="media/image2.jpg"/><Relationship Id="rId32" Type="http://schemas.openxmlformats.org/officeDocument/2006/relationships/image" Target="media/image48.jpg"/><Relationship Id="rId35" Type="http://schemas.openxmlformats.org/officeDocument/2006/relationships/image" Target="media/image34.jpg"/><Relationship Id="rId34" Type="http://schemas.openxmlformats.org/officeDocument/2006/relationships/image" Target="media/image7.jpg"/><Relationship Id="rId37" Type="http://schemas.openxmlformats.org/officeDocument/2006/relationships/image" Target="media/image1.jpg"/><Relationship Id="rId36" Type="http://schemas.openxmlformats.org/officeDocument/2006/relationships/image" Target="media/image44.jpg"/><Relationship Id="rId39" Type="http://schemas.openxmlformats.org/officeDocument/2006/relationships/image" Target="media/image40.jpg"/><Relationship Id="rId38" Type="http://schemas.openxmlformats.org/officeDocument/2006/relationships/image" Target="media/image58.jpg"/><Relationship Id="rId62" Type="http://schemas.openxmlformats.org/officeDocument/2006/relationships/header" Target="header2.xml"/><Relationship Id="rId61" Type="http://schemas.openxmlformats.org/officeDocument/2006/relationships/header" Target="header1.xml"/><Relationship Id="rId20" Type="http://schemas.openxmlformats.org/officeDocument/2006/relationships/image" Target="media/image35.jpg"/><Relationship Id="rId64" Type="http://schemas.openxmlformats.org/officeDocument/2006/relationships/footer" Target="footer2.xml"/><Relationship Id="rId63" Type="http://schemas.openxmlformats.org/officeDocument/2006/relationships/footer" Target="footer1.xml"/><Relationship Id="rId22" Type="http://schemas.openxmlformats.org/officeDocument/2006/relationships/image" Target="media/image42.jpg"/><Relationship Id="rId21" Type="http://schemas.openxmlformats.org/officeDocument/2006/relationships/image" Target="media/image37.jpg"/><Relationship Id="rId24" Type="http://schemas.openxmlformats.org/officeDocument/2006/relationships/image" Target="media/image38.jpg"/><Relationship Id="rId23" Type="http://schemas.openxmlformats.org/officeDocument/2006/relationships/image" Target="media/image19.jpg"/><Relationship Id="rId60" Type="http://schemas.openxmlformats.org/officeDocument/2006/relationships/image" Target="media/image29.jpg"/><Relationship Id="rId26" Type="http://schemas.openxmlformats.org/officeDocument/2006/relationships/image" Target="media/image53.jpg"/><Relationship Id="rId25" Type="http://schemas.openxmlformats.org/officeDocument/2006/relationships/image" Target="media/image49.jpg"/><Relationship Id="rId28" Type="http://schemas.openxmlformats.org/officeDocument/2006/relationships/image" Target="media/image17.jpg"/><Relationship Id="rId27" Type="http://schemas.openxmlformats.org/officeDocument/2006/relationships/image" Target="media/image16.jpg"/><Relationship Id="rId29" Type="http://schemas.openxmlformats.org/officeDocument/2006/relationships/image" Target="media/image23.jpg"/><Relationship Id="rId51" Type="http://schemas.openxmlformats.org/officeDocument/2006/relationships/image" Target="media/image21.jpg"/><Relationship Id="rId50" Type="http://schemas.openxmlformats.org/officeDocument/2006/relationships/image" Target="media/image27.jpg"/><Relationship Id="rId53" Type="http://schemas.openxmlformats.org/officeDocument/2006/relationships/image" Target="media/image39.jpg"/><Relationship Id="rId52" Type="http://schemas.openxmlformats.org/officeDocument/2006/relationships/image" Target="media/image33.jpg"/><Relationship Id="rId11" Type="http://schemas.openxmlformats.org/officeDocument/2006/relationships/image" Target="media/image36.jpg"/><Relationship Id="rId55" Type="http://schemas.openxmlformats.org/officeDocument/2006/relationships/image" Target="media/image11.jpg"/><Relationship Id="rId10" Type="http://schemas.openxmlformats.org/officeDocument/2006/relationships/image" Target="media/image56.jpg"/><Relationship Id="rId54" Type="http://schemas.openxmlformats.org/officeDocument/2006/relationships/image" Target="media/image50.jpg"/><Relationship Id="rId13" Type="http://schemas.openxmlformats.org/officeDocument/2006/relationships/image" Target="media/image15.jpg"/><Relationship Id="rId57" Type="http://schemas.openxmlformats.org/officeDocument/2006/relationships/image" Target="media/image14.jpg"/><Relationship Id="rId12" Type="http://schemas.openxmlformats.org/officeDocument/2006/relationships/image" Target="media/image10.jpg"/><Relationship Id="rId56" Type="http://schemas.openxmlformats.org/officeDocument/2006/relationships/image" Target="media/image54.jpg"/><Relationship Id="rId15" Type="http://schemas.openxmlformats.org/officeDocument/2006/relationships/image" Target="media/image4.jpg"/><Relationship Id="rId59" Type="http://schemas.openxmlformats.org/officeDocument/2006/relationships/image" Target="media/image8.jpg"/><Relationship Id="rId14" Type="http://schemas.openxmlformats.org/officeDocument/2006/relationships/image" Target="media/image31.jpg"/><Relationship Id="rId58" Type="http://schemas.openxmlformats.org/officeDocument/2006/relationships/image" Target="media/image13.jpg"/><Relationship Id="rId17" Type="http://schemas.openxmlformats.org/officeDocument/2006/relationships/image" Target="media/image18.jpg"/><Relationship Id="rId16" Type="http://schemas.openxmlformats.org/officeDocument/2006/relationships/image" Target="media/image20.jpg"/><Relationship Id="rId19" Type="http://schemas.openxmlformats.org/officeDocument/2006/relationships/image" Target="media/image43.jpg"/><Relationship Id="rId18" Type="http://schemas.openxmlformats.org/officeDocument/2006/relationships/image" Target="media/image5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