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B79E" w14:textId="77777777" w:rsidR="00121498" w:rsidRPr="00F22055" w:rsidRDefault="00121498" w:rsidP="00121498">
      <w:pPr>
        <w:spacing w:line="240" w:lineRule="auto"/>
        <w:ind w:left="-5" w:right="0"/>
        <w:jc w:val="right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Приложение </w:t>
      </w:r>
    </w:p>
    <w:p w14:paraId="5D6F0BAD" w14:textId="77777777" w:rsidR="00121498" w:rsidRPr="00F22055" w:rsidRDefault="00121498" w:rsidP="00121498">
      <w:pPr>
        <w:spacing w:line="240" w:lineRule="auto"/>
        <w:ind w:left="-5" w:right="0"/>
        <w:jc w:val="right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F22055">
        <w:rPr>
          <w:rFonts w:ascii="Times New Roman" w:hAnsi="Times New Roman" w:cs="Times New Roman"/>
          <w:color w:val="auto"/>
          <w:sz w:val="24"/>
          <w:szCs w:val="24"/>
          <w:lang w:val="ru-RU"/>
        </w:rPr>
        <w:t>к Пользовательскому соглашению</w:t>
      </w:r>
    </w:p>
    <w:p w14:paraId="081FDF8A" w14:textId="77777777" w:rsidR="00121498" w:rsidRPr="003411DC" w:rsidRDefault="00121498" w:rsidP="00121498">
      <w:pPr>
        <w:spacing w:line="240" w:lineRule="auto"/>
        <w:ind w:left="-5" w:right="0"/>
        <w:jc w:val="right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</w:p>
    <w:p w14:paraId="49CF75FE" w14:textId="77777777" w:rsidR="00121498" w:rsidRPr="003411DC" w:rsidRDefault="00121498" w:rsidP="00121498">
      <w:pPr>
        <w:spacing w:line="240" w:lineRule="auto"/>
        <w:ind w:left="-5" w:right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3411DC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Политика о конфиденциальности</w:t>
      </w:r>
    </w:p>
    <w:p w14:paraId="36EE6857" w14:textId="77777777" w:rsidR="00121498" w:rsidRPr="00F22055" w:rsidRDefault="00121498" w:rsidP="00121498">
      <w:pPr>
        <w:spacing w:line="240" w:lineRule="auto"/>
        <w:ind w:left="-5" w:right="0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</w:p>
    <w:p w14:paraId="7325ADFD" w14:textId="30AE54A5" w:rsidR="00121498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Настоящая Политика конфиденциальности </w:t>
      </w:r>
      <w:r w:rsidR="002A33F9">
        <w:rPr>
          <w:rFonts w:ascii="Times New Roman" w:hAnsi="Times New Roman" w:cs="Times New Roman"/>
          <w:color w:val="auto"/>
          <w:sz w:val="24"/>
          <w:szCs w:val="24"/>
          <w:lang w:val="ru-RU"/>
        </w:rPr>
        <w:t>индивидуального предпринимателя «__»</w:t>
      </w:r>
      <w:r w:rsidRPr="00F2205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(далее – Политика) разработана в соответствии с законодательством Республики Казахстан и внутренними документами </w:t>
      </w:r>
      <w:r w:rsidR="002A33F9">
        <w:rPr>
          <w:rFonts w:ascii="Times New Roman" w:hAnsi="Times New Roman" w:cs="Times New Roman"/>
          <w:color w:val="auto"/>
          <w:sz w:val="24"/>
          <w:szCs w:val="24"/>
          <w:lang w:val="ru-RU"/>
        </w:rPr>
        <w:t>индивидуального предпринимателя «</w:t>
      </w:r>
      <w:r w:rsidR="00BD3325">
        <w:rPr>
          <w:rFonts w:ascii="Times New Roman" w:hAnsi="Times New Roman" w:cs="Times New Roman"/>
          <w:color w:val="auto"/>
          <w:sz w:val="24"/>
          <w:szCs w:val="24"/>
          <w:lang w:val="en-US"/>
        </w:rPr>
        <w:t>Paradise</w:t>
      </w:r>
      <w:r w:rsidR="00BD3325" w:rsidRPr="000F1077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BD3325">
        <w:rPr>
          <w:rFonts w:ascii="Times New Roman" w:hAnsi="Times New Roman" w:cs="Times New Roman"/>
          <w:color w:val="auto"/>
          <w:sz w:val="24"/>
          <w:szCs w:val="24"/>
          <w:lang w:val="en-US"/>
        </w:rPr>
        <w:t>Event</w:t>
      </w:r>
      <w:r w:rsidR="002A33F9">
        <w:rPr>
          <w:rFonts w:ascii="Times New Roman" w:hAnsi="Times New Roman" w:cs="Times New Roman"/>
          <w:color w:val="auto"/>
          <w:sz w:val="24"/>
          <w:szCs w:val="24"/>
          <w:lang w:val="ru-RU"/>
        </w:rPr>
        <w:t>»</w:t>
      </w:r>
      <w:r w:rsidR="002A33F9" w:rsidRPr="00F2205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(далее –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Компания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) и регулирует порядок обработки и использования персональной и иной информации, которую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Компания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получает о Пользователе во время пользования последним Сервисами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0790C1B1" w14:textId="77777777" w:rsidR="00121498" w:rsidRPr="00DD7B11" w:rsidRDefault="00121498" w:rsidP="00121498">
      <w:pPr>
        <w:spacing w:after="0" w:line="240" w:lineRule="auto"/>
        <w:ind w:left="0" w:right="0" w:firstLine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</w:pPr>
    </w:p>
    <w:p w14:paraId="576363AA" w14:textId="77777777" w:rsidR="00121498" w:rsidRPr="00DD7B11" w:rsidRDefault="00121498" w:rsidP="00121498">
      <w:pPr>
        <w:numPr>
          <w:ilvl w:val="0"/>
          <w:numId w:val="1"/>
        </w:numPr>
        <w:spacing w:after="0" w:line="240" w:lineRule="auto"/>
        <w:ind w:right="0"/>
        <w:jc w:val="center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Определение терминов</w:t>
      </w:r>
    </w:p>
    <w:p w14:paraId="1AF34BB9" w14:textId="77777777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1.1. В настоящей Политике используются следующие термины:</w:t>
      </w:r>
    </w:p>
    <w:p w14:paraId="02ACBF51" w14:textId="12AE478B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1.1.1. «Сервисы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а» –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 xml:space="preserve"> 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web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-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сайт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 xml:space="preserve"> </w:t>
      </w:r>
      <w:hyperlink r:id="rId5" w:history="1">
        <w:r w:rsidR="00BD3325" w:rsidRPr="00DF4860">
          <w:rPr>
            <w:rStyle w:val="a3"/>
            <w:rFonts w:ascii="Times New Roman" w:hAnsi="Times New Roman" w:cs="Times New Roman"/>
            <w:sz w:val="24"/>
            <w:szCs w:val="24"/>
          </w:rPr>
          <w:t>http://</w:t>
        </w:r>
        <w:r w:rsidR="00BD3325" w:rsidRPr="00DF486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</w:t>
        </w:r>
        <w:r w:rsidR="00BD3325" w:rsidRPr="00DF4860">
          <w:rPr>
            <w:rStyle w:val="a3"/>
            <w:rFonts w:ascii="Times New Roman" w:hAnsi="Times New Roman" w:cs="Times New Roman"/>
            <w:sz w:val="24"/>
            <w:szCs w:val="24"/>
          </w:rPr>
          <w:t>romobilograf.kz</w:t>
        </w:r>
      </w:hyperlink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позволяющие пользователям Сервисов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осуществлять взаимодействие с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в рамках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оказания услуг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а равно взаимодействие с партнерами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в рамках заключенных между Пользователями и такими партнерами договорами, включая обмен информацией и совершение отдельных операций через сеть Интернет или специальное приложение мобильного устройства (смартфона, планшета и т.п.).</w:t>
      </w:r>
    </w:p>
    <w:p w14:paraId="3834485D" w14:textId="77777777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1.1.2. «Персональные данные» — любая информация, относящаяся к прямо или косвенно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,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определ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е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нному или определяемому физическому лицу (субъекту персональных данных).</w:t>
      </w:r>
    </w:p>
    <w:p w14:paraId="48C8EBA2" w14:textId="77777777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1.1.3. «Обработка персональных данных»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5F047A25" w14:textId="6A5385A9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1.1.4. «Конфиденциальность персональных данных» — обязательное для соблюдения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49CEC48B" w14:textId="46BD5A02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1.1.5. «Пользователь» – лицо, имеющее доступ к Сервисам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посредством сети Интернет и использующее Сервисы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1C56DFF1" w14:textId="431A650D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1.1.6. «Информация Пользователя» – персональная информация, которую Пользователь самостоятельно предоставляет при использовании Сервисов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при создании учетной записи, регистрации, а также автоматически передаваемые данные в процессе использования Сервисов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в том числе, но не ограничиваясь: ip-адрес, сведения о мобильном устройстве, с которого осуществляется доступ и т.д. При использовании Сервисов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может быть запрошена и получена следующая информация:</w:t>
      </w:r>
    </w:p>
    <w:p w14:paraId="4BD9D30D" w14:textId="4638D332" w:rsidR="00121498" w:rsidRPr="00DD7B11" w:rsidRDefault="00121498" w:rsidP="00121498">
      <w:pPr>
        <w:numPr>
          <w:ilvl w:val="0"/>
          <w:numId w:val="2"/>
        </w:numPr>
        <w:spacing w:after="0" w:line="240" w:lineRule="auto"/>
        <w:ind w:right="0" w:hanging="11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Информация о Пользователе. При создании учетной записи и/или регистрации,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запрашивает информацию о Пользователе, например: ИИН, ФИО, номер сотового телефона, а также данные, автоматически отправленные веб-сервером Сервисов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.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также может быть запрошена дополнительная информация.</w:t>
      </w:r>
    </w:p>
    <w:p w14:paraId="7E8283E4" w14:textId="67381142" w:rsidR="00121498" w:rsidRPr="00DD7B11" w:rsidRDefault="00121498" w:rsidP="00121498">
      <w:pPr>
        <w:numPr>
          <w:ilvl w:val="0"/>
          <w:numId w:val="2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Информация о мобильном устройстве.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Компания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собирает данные о мобильной сети и номере мобильного телефона. Кроме того, идентификатор устройства и номер мобильного телефона могут быть привязаны к учетной записи Пользователя.</w:t>
      </w:r>
    </w:p>
    <w:p w14:paraId="69F8C519" w14:textId="78EE6627" w:rsidR="00121498" w:rsidRDefault="00121498" w:rsidP="00121498">
      <w:pPr>
        <w:spacing w:after="0" w:line="240" w:lineRule="auto"/>
        <w:ind w:left="720" w:right="0" w:firstLine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6CD1EF0F" w14:textId="77777777" w:rsidR="002A33F9" w:rsidRPr="00DD7B11" w:rsidRDefault="002A33F9" w:rsidP="00121498">
      <w:pPr>
        <w:spacing w:after="0" w:line="240" w:lineRule="auto"/>
        <w:ind w:left="720" w:right="0" w:firstLine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07AE49B2" w14:textId="77777777" w:rsidR="00121498" w:rsidRPr="00DD7B11" w:rsidRDefault="00121498" w:rsidP="00121498">
      <w:pPr>
        <w:numPr>
          <w:ilvl w:val="0"/>
          <w:numId w:val="3"/>
        </w:numPr>
        <w:spacing w:after="0" w:line="240" w:lineRule="auto"/>
        <w:ind w:right="0"/>
        <w:jc w:val="center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lastRenderedPageBreak/>
        <w:t>Общие положения</w:t>
      </w:r>
    </w:p>
    <w:p w14:paraId="444DDD92" w14:textId="7FB3EEAD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2.1. Получение доступа к использованию Сервисов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означает безоговорочное согласие Пользователей с положениями настоящей Политики.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 xml:space="preserve">Компания 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обеспечивает безопасность персональной информации, получаемой от Пользователей. </w:t>
      </w:r>
    </w:p>
    <w:p w14:paraId="7A3A14CF" w14:textId="6ED90340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2.2. В случае несогласия с условиями настоящей Политики Пользователь должен прекратить использование Сервисов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213D432F" w14:textId="139CFD24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2.3. Настоящая Политика разработана с целью определения перечня данных, которые могут быть запрошены у Пользователей Сервисов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а также способов обработки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и иными лицами таких данных. </w:t>
      </w:r>
    </w:p>
    <w:p w14:paraId="464730D3" w14:textId="77777777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2.4. В настоящей Политике также указаны цели, для которых может запрашиваться или разглашаться персональная информация Пользователей. </w:t>
      </w:r>
    </w:p>
    <w:p w14:paraId="3428E4D2" w14:textId="77777777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2.5. Отдельными соглашениями с Пользователями могут быть предусмотрены иные цели, для которых может запрашиваться или разглашаться персональная информация Пользователей. </w:t>
      </w:r>
    </w:p>
    <w:p w14:paraId="1FDF21C9" w14:textId="77777777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2.6. В настоящей Политике также указаны основные меры предосторожности, которые должны предприниматься Пользователями для того, чтобы их персональная информация оставалась конфиденциальной. </w:t>
      </w:r>
    </w:p>
    <w:p w14:paraId="4E1FD929" w14:textId="3D7551EB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2.7. Настоящая Политика применяется к информации, которая была получена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в результате использования Сервисов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Пользователями.</w:t>
      </w:r>
    </w:p>
    <w:p w14:paraId="36DADC20" w14:textId="77777777" w:rsidR="00121498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2.8. Обязанность самостоятельного ознакомления с актуальной редакцией Политики лежит на Пользователе.</w:t>
      </w:r>
    </w:p>
    <w:p w14:paraId="053B967D" w14:textId="77777777" w:rsidR="00121498" w:rsidRPr="00DD7B11" w:rsidRDefault="00121498" w:rsidP="00121498">
      <w:pPr>
        <w:spacing w:after="0" w:line="240" w:lineRule="auto"/>
        <w:ind w:left="0" w:right="0" w:firstLine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</w:pPr>
    </w:p>
    <w:p w14:paraId="5A08EB3C" w14:textId="77777777" w:rsidR="00121498" w:rsidRPr="00DD7B11" w:rsidRDefault="00121498" w:rsidP="00121498">
      <w:pPr>
        <w:numPr>
          <w:ilvl w:val="0"/>
          <w:numId w:val="4"/>
        </w:numPr>
        <w:spacing w:after="0" w:line="240" w:lineRule="auto"/>
        <w:ind w:right="0"/>
        <w:jc w:val="center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Получаемая и используемая информация Пользователей, а также цели ее использования</w:t>
      </w:r>
    </w:p>
    <w:p w14:paraId="233554FC" w14:textId="2AED4BC8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3.1. Информация Пользователей собирается 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м</w:t>
      </w:r>
      <w:r w:rsidR="002A33F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в целях повышения безопасности пользователя при использовании Сервисов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повышения уровня оперативной защиты, защиты информации, осуществления технического управления Сервисами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для облегчения совершения пользователями операций, а также для проведения анализа и улучшения работы Сервисов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для предоставления пользователям информации об оказываемых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услугах и предлагаемых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продуктах,  в иных целях, указанных в настоящей Политике или условиях использования отдельных Сервисов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 </w:t>
      </w:r>
    </w:p>
    <w:p w14:paraId="500A0882" w14:textId="543BFA80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3.2. Персональные данные Пользователя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может использовать в целях:</w:t>
      </w:r>
    </w:p>
    <w:p w14:paraId="2BF54F93" w14:textId="5C17B259" w:rsidR="00121498" w:rsidRPr="00DD7B11" w:rsidRDefault="00121498" w:rsidP="00121498">
      <w:pPr>
        <w:numPr>
          <w:ilvl w:val="0"/>
          <w:numId w:val="5"/>
        </w:numPr>
        <w:spacing w:after="0" w:line="240" w:lineRule="auto"/>
        <w:ind w:right="0" w:hanging="11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Идентификации Пользователя Сервисами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при осуществлении взаимодействия с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в рамках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оказываемых услуг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;</w:t>
      </w:r>
    </w:p>
    <w:p w14:paraId="7CFA86E7" w14:textId="3B5AD7CB" w:rsidR="00121498" w:rsidRPr="00DD7B11" w:rsidRDefault="00121498" w:rsidP="00121498">
      <w:pPr>
        <w:numPr>
          <w:ilvl w:val="0"/>
          <w:numId w:val="5"/>
        </w:numPr>
        <w:spacing w:after="0" w:line="240" w:lineRule="auto"/>
        <w:ind w:right="0" w:hanging="11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Предоставления Пользователю доступа к Сервисам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;</w:t>
      </w:r>
    </w:p>
    <w:p w14:paraId="32163737" w14:textId="05660328" w:rsidR="00121498" w:rsidRPr="00DD7B11" w:rsidRDefault="00121498" w:rsidP="00121498">
      <w:pPr>
        <w:numPr>
          <w:ilvl w:val="0"/>
          <w:numId w:val="5"/>
        </w:numPr>
        <w:spacing w:after="0" w:line="240" w:lineRule="auto"/>
        <w:ind w:right="0" w:hanging="11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Установления с Пользователем обратной связи, включая направление уведомлений, запросов, касающихся использования Сервисов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, оказания услуг, обработка запросов и заявок от Пользователя;</w:t>
      </w:r>
    </w:p>
    <w:p w14:paraId="19511705" w14:textId="77777777" w:rsidR="00121498" w:rsidRPr="00DD7B11" w:rsidRDefault="00121498" w:rsidP="00121498">
      <w:pPr>
        <w:numPr>
          <w:ilvl w:val="0"/>
          <w:numId w:val="5"/>
        </w:numPr>
        <w:spacing w:after="0" w:line="240" w:lineRule="auto"/>
        <w:ind w:right="0" w:hanging="11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Подтверждения достоверности и полноты персональных данных, предоставленных Пользователем;</w:t>
      </w:r>
    </w:p>
    <w:p w14:paraId="56ECCCB8" w14:textId="77777777" w:rsidR="00121498" w:rsidRPr="00DD7B11" w:rsidRDefault="00121498" w:rsidP="00121498">
      <w:pPr>
        <w:numPr>
          <w:ilvl w:val="0"/>
          <w:numId w:val="5"/>
        </w:numPr>
        <w:spacing w:after="0" w:line="240" w:lineRule="auto"/>
        <w:ind w:right="0" w:hanging="11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Создания учетной записи для совершения сделок c ценными бумагами;</w:t>
      </w:r>
    </w:p>
    <w:p w14:paraId="557687A2" w14:textId="77777777" w:rsidR="00121498" w:rsidRPr="00DD7B11" w:rsidRDefault="00121498" w:rsidP="00121498">
      <w:pPr>
        <w:numPr>
          <w:ilvl w:val="0"/>
          <w:numId w:val="5"/>
        </w:numPr>
        <w:spacing w:after="0" w:line="240" w:lineRule="auto"/>
        <w:ind w:right="0" w:hanging="11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Уведомления Пользователя о состоянии клиентских заказов/приказов;</w:t>
      </w:r>
    </w:p>
    <w:p w14:paraId="3F3E350F" w14:textId="48D24895" w:rsidR="00121498" w:rsidRPr="00DD7B11" w:rsidRDefault="00121498" w:rsidP="00121498">
      <w:pPr>
        <w:numPr>
          <w:ilvl w:val="0"/>
          <w:numId w:val="5"/>
        </w:numPr>
        <w:spacing w:after="0" w:line="240" w:lineRule="auto"/>
        <w:ind w:right="0" w:hanging="11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Предоставления Пользователю эффективной клиентской и технической поддержки при возникновении проблем связанных с использованием Сервисов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;</w:t>
      </w:r>
    </w:p>
    <w:p w14:paraId="508646CE" w14:textId="110BB378" w:rsidR="00121498" w:rsidRPr="00DD7B11" w:rsidRDefault="00121498" w:rsidP="00121498">
      <w:pPr>
        <w:numPr>
          <w:ilvl w:val="0"/>
          <w:numId w:val="5"/>
        </w:numPr>
        <w:spacing w:after="0" w:line="240" w:lineRule="auto"/>
        <w:ind w:right="0" w:hanging="11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Предоставления Пользователю, обновлений продуктов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специальных предложений, информации о рекламных акциях, новостной рассылки и иных сведений от имени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;</w:t>
      </w:r>
    </w:p>
    <w:p w14:paraId="4A573C2E" w14:textId="7D54D66A" w:rsidR="00121498" w:rsidRPr="003411DC" w:rsidRDefault="00121498" w:rsidP="00121498">
      <w:pPr>
        <w:numPr>
          <w:ilvl w:val="0"/>
          <w:numId w:val="5"/>
        </w:numPr>
        <w:spacing w:after="0" w:line="240" w:lineRule="auto"/>
        <w:ind w:right="0" w:hanging="11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Предоставления доступа Пользователю к Сервисам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 с целью получения продуктов, обновлений и услуг.</w:t>
      </w:r>
    </w:p>
    <w:p w14:paraId="0FAC8768" w14:textId="77777777" w:rsidR="00121498" w:rsidRPr="00DD7B11" w:rsidRDefault="00121498" w:rsidP="00121498">
      <w:pPr>
        <w:spacing w:after="0" w:line="240" w:lineRule="auto"/>
        <w:ind w:left="720" w:right="0" w:firstLine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68D35A53" w14:textId="77777777" w:rsidR="00121498" w:rsidRPr="00DD7B11" w:rsidRDefault="00121498" w:rsidP="00121498">
      <w:pPr>
        <w:numPr>
          <w:ilvl w:val="0"/>
          <w:numId w:val="6"/>
        </w:numPr>
        <w:spacing w:after="0" w:line="240" w:lineRule="auto"/>
        <w:ind w:right="0"/>
        <w:jc w:val="center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lastRenderedPageBreak/>
        <w:t>Условия обработки информации</w:t>
      </w:r>
    </w:p>
    <w:p w14:paraId="0F3D0F2D" w14:textId="4C2ECB8F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4.1. При использовании Информации Пользователей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Компания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руководствуется настоящей Политикой, а также требованиями Закона Республики Казахстан «О персональных данных и их защите».</w:t>
      </w:r>
    </w:p>
    <w:p w14:paraId="347BEFD7" w14:textId="77777777" w:rsidR="00121498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4.2.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14:paraId="11ACD151" w14:textId="77777777" w:rsidR="00121498" w:rsidRPr="00DD7B11" w:rsidRDefault="00121498" w:rsidP="00121498">
      <w:pPr>
        <w:spacing w:after="0" w:line="240" w:lineRule="auto"/>
        <w:ind w:left="0" w:right="0" w:firstLine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</w:pPr>
    </w:p>
    <w:p w14:paraId="2DE6CB79" w14:textId="77777777" w:rsidR="00121498" w:rsidRPr="00DD7B11" w:rsidRDefault="00121498" w:rsidP="00121498">
      <w:pPr>
        <w:numPr>
          <w:ilvl w:val="0"/>
          <w:numId w:val="7"/>
        </w:numPr>
        <w:spacing w:after="0" w:line="240" w:lineRule="auto"/>
        <w:ind w:right="0"/>
        <w:jc w:val="center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Предоставление Информации пользователей третьим лицам</w:t>
      </w:r>
    </w:p>
    <w:p w14:paraId="0A189988" w14:textId="163E60B7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5.1.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Компания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вправе обмениваться Информацией Пользователей с аффилированными лицами, а также партн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е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рами и иными компаниями, связанными с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в целях, указанных в главе 3 настоящей Политики, за исключением сведений, составляющих коммерческую тайну на рынке ценных бумаг. При этом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Компания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обеспечивает соблюдение законодательства Республики Казахстан и Политики в отношении Информации Пользователей путём заключения соответствующих соглашений, в которых будет гарантировано, что вышеперечисленные получатели Информации придерживаются соответствующего уровня защиты.</w:t>
      </w:r>
    </w:p>
    <w:p w14:paraId="6CC6AF33" w14:textId="3DAFC8D5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5.2.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не предоставляется Информация Пользователей компаниям и частным лицам, не связанным с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, за исключением случая, когда Пользователь предоставил на это свое письменное согласие. </w:t>
      </w:r>
    </w:p>
    <w:p w14:paraId="1D3C2B98" w14:textId="0C05888E" w:rsidR="00121498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5.3. Для предоставления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Информации Пользователей компаниям и частным лицам, не связанным с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, в том числе другим Пользователям, запрашивается дополнительное согласие Пользователя, в соответствии с законодательством Республики Казахстан. </w:t>
      </w:r>
    </w:p>
    <w:p w14:paraId="286127A2" w14:textId="77777777" w:rsidR="00121498" w:rsidRPr="00DD7B11" w:rsidRDefault="00121498" w:rsidP="00121498">
      <w:pPr>
        <w:spacing w:after="0" w:line="240" w:lineRule="auto"/>
        <w:ind w:left="0" w:right="0" w:firstLine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</w:pPr>
    </w:p>
    <w:p w14:paraId="323A3B48" w14:textId="77777777" w:rsidR="00121498" w:rsidRPr="00DD7B11" w:rsidRDefault="00121498" w:rsidP="00121498">
      <w:pPr>
        <w:numPr>
          <w:ilvl w:val="0"/>
          <w:numId w:val="8"/>
        </w:numPr>
        <w:spacing w:after="0" w:line="240" w:lineRule="auto"/>
        <w:ind w:right="0"/>
        <w:jc w:val="center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Меры безопасности, используемые для сохранения конфиденциальности информации</w:t>
      </w:r>
    </w:p>
    <w:p w14:paraId="7F01134B" w14:textId="51E661D8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6.1.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предпринимаются все возможные меры для обеспечения безопасности и защиты Информации Пользователей от несанкционированных попыток доступа, изменения, раскрытия или уничтожения, а также иных видов ненадлежащего использования. </w:t>
      </w:r>
    </w:p>
    <w:p w14:paraId="674E11CA" w14:textId="142A352B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6.2. В частности,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постоянно совершенствуются способы сбора, хранения и обработки данных, включая физические меры безопасности, для противодействия несанкционированному доступу к системам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с целью хищения имущества, фишинга и иных видов мошенничества. </w:t>
      </w:r>
    </w:p>
    <w:p w14:paraId="390D61CD" w14:textId="75EAEB4A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6.3.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также ограничивается доступ сотрудникам, подрядчикам к Информации Пользователей, предусматривая строгие договорные обязательства в сфере конфиденциальности, за нарушение которых предусмотрены меры ответственности и штрафные санкции в соответствии с законодательством Республики Казахстан. </w:t>
      </w:r>
    </w:p>
    <w:p w14:paraId="516DD322" w14:textId="77777777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6.4. Персональные данные Пользователя могут быть переданы уполномоченным органам государственной власти Республики Казахстан только по основаниям и в порядке, установленным законодательством Республики Казахстан.</w:t>
      </w:r>
    </w:p>
    <w:p w14:paraId="7D499B23" w14:textId="1D4979D6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6.5. При утрате или разглашении персональных данных Пользователей,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 xml:space="preserve">Компания 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незамедлительно информирует Пользователя об утрате или разглашении персональных данных.</w:t>
      </w:r>
    </w:p>
    <w:p w14:paraId="0BD17B1D" w14:textId="3AD43E6B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6.6.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Компания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 В целях безопасности использования Сервисов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Компания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рекомендует Пользователю придерживаться следующих рекомендаций:</w:t>
      </w:r>
    </w:p>
    <w:p w14:paraId="7E6CC280" w14:textId="77777777" w:rsidR="00121498" w:rsidRPr="00DD7B11" w:rsidRDefault="00121498" w:rsidP="00121498">
      <w:pPr>
        <w:numPr>
          <w:ilvl w:val="0"/>
          <w:numId w:val="9"/>
        </w:numPr>
        <w:spacing w:after="0" w:line="240" w:lineRule="auto"/>
        <w:ind w:right="0" w:hanging="11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Пользователь должен хранить данные уч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е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тной записи, такие как логин и пароль, в тайне от третьих лиц; </w:t>
      </w:r>
    </w:p>
    <w:p w14:paraId="2D6EA6D5" w14:textId="0D51C0C4" w:rsidR="00121498" w:rsidRPr="00DD7B11" w:rsidRDefault="00121498" w:rsidP="00121498">
      <w:pPr>
        <w:numPr>
          <w:ilvl w:val="0"/>
          <w:numId w:val="9"/>
        </w:numPr>
        <w:spacing w:after="0" w:line="240" w:lineRule="auto"/>
        <w:ind w:right="0" w:hanging="11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lastRenderedPageBreak/>
        <w:t xml:space="preserve">Пользователь обязуется незамедлительно сообщать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о любом случае подозрения несанкционированного использования его учётной записи.</w:t>
      </w:r>
    </w:p>
    <w:p w14:paraId="0902F673" w14:textId="5490D7E0" w:rsidR="00121498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6.7. Соблюдение Пользователем рекомендаций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позволяет обеспечить максимальную сохранность предоставленной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информации и других данных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.</w:t>
      </w:r>
    </w:p>
    <w:p w14:paraId="51B54EAD" w14:textId="77777777" w:rsidR="00121498" w:rsidRPr="00DD7B11" w:rsidRDefault="00121498" w:rsidP="00121498">
      <w:pPr>
        <w:spacing w:after="0" w:line="240" w:lineRule="auto"/>
        <w:ind w:left="0" w:right="0" w:firstLine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</w:pPr>
    </w:p>
    <w:p w14:paraId="339825D4" w14:textId="77777777" w:rsidR="00121498" w:rsidRPr="00DD7B11" w:rsidRDefault="00121498" w:rsidP="00121498">
      <w:pPr>
        <w:numPr>
          <w:ilvl w:val="0"/>
          <w:numId w:val="10"/>
        </w:numPr>
        <w:spacing w:after="0" w:line="240" w:lineRule="auto"/>
        <w:ind w:right="0"/>
        <w:jc w:val="center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Ответственность</w:t>
      </w:r>
    </w:p>
    <w:p w14:paraId="6EF00DD4" w14:textId="373A8C06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7.1.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Компания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, не исполнивш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ая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свои обязательства в рамках настоящей Политики,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Республики Казахстан, за исключением случаев, предусмотренных п.п. 5.1., 6.4. и 7.2. настоящей Политики.</w:t>
      </w:r>
    </w:p>
    <w:p w14:paraId="0A4F79BA" w14:textId="32DBA024" w:rsidR="00121498" w:rsidRPr="00DD7B11" w:rsidRDefault="00121498" w:rsidP="00121498">
      <w:pPr>
        <w:spacing w:after="0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7.2. В случае утраты или разглашения Конфиденциальной информации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Компания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не несёт ответственности, если данная конфиденциальная информация:</w:t>
      </w:r>
    </w:p>
    <w:p w14:paraId="25FD83DA" w14:textId="77777777" w:rsidR="00121498" w:rsidRPr="00DD7B11" w:rsidRDefault="00121498" w:rsidP="00121498">
      <w:pPr>
        <w:numPr>
          <w:ilvl w:val="0"/>
          <w:numId w:val="11"/>
        </w:numPr>
        <w:spacing w:after="0" w:line="240" w:lineRule="auto"/>
        <w:ind w:right="0" w:hanging="11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Стала публичным достоянием до её утраты или разглашения;</w:t>
      </w:r>
    </w:p>
    <w:p w14:paraId="09B80D47" w14:textId="4156DB3D" w:rsidR="00121498" w:rsidRPr="00DD7B11" w:rsidRDefault="00121498" w:rsidP="00121498">
      <w:pPr>
        <w:numPr>
          <w:ilvl w:val="0"/>
          <w:numId w:val="11"/>
        </w:numPr>
        <w:spacing w:after="0" w:line="240" w:lineRule="auto"/>
        <w:ind w:right="0" w:hanging="11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Была получена от третьей стороны до момента её получения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Компанией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;</w:t>
      </w:r>
    </w:p>
    <w:p w14:paraId="74E2106A" w14:textId="77777777" w:rsidR="00121498" w:rsidRPr="00DD7B11" w:rsidRDefault="00121498" w:rsidP="00121498">
      <w:pPr>
        <w:numPr>
          <w:ilvl w:val="0"/>
          <w:numId w:val="11"/>
        </w:numPr>
        <w:spacing w:after="0" w:line="240" w:lineRule="auto"/>
        <w:ind w:right="0" w:hanging="11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Была разглашена с согласия Пользователя.</w:t>
      </w:r>
    </w:p>
    <w:p w14:paraId="1F9CB87B" w14:textId="07C81ECA" w:rsidR="00121498" w:rsidRPr="00DD7B11" w:rsidRDefault="00121498" w:rsidP="00121498">
      <w:pPr>
        <w:spacing w:after="384" w:line="240" w:lineRule="auto"/>
        <w:ind w:left="0" w:right="0" w:firstLine="709"/>
        <w:textAlignment w:val="baseline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7.3.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Компания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не несет ответственность за сайты и мобильные приложения третьих лиц, на которые пользователь может перейти по ссылкам, доступным на Сервисах </w:t>
      </w:r>
      <w:r w:rsidR="007F6FF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ru-RU"/>
          <w14:ligatures w14:val="none"/>
        </w:rPr>
        <w:t>Компании</w:t>
      </w:r>
      <w:r w:rsidRPr="00DD7B1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, в том числе в результатах поиска. На таких сайтах и в приложениях у Пользователя может собираться или запрашиваться иная персональная информация, а также могут совершаться иные действия.</w:t>
      </w:r>
    </w:p>
    <w:p w14:paraId="5A5E17D4" w14:textId="77777777" w:rsidR="009E1AE9" w:rsidRDefault="009E1AE9"/>
    <w:sectPr w:rsidR="009E1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ED3"/>
    <w:multiLevelType w:val="multilevel"/>
    <w:tmpl w:val="A5845F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B4AE6"/>
    <w:multiLevelType w:val="multilevel"/>
    <w:tmpl w:val="4C00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30D02"/>
    <w:multiLevelType w:val="multilevel"/>
    <w:tmpl w:val="2D2416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03C3"/>
    <w:multiLevelType w:val="multilevel"/>
    <w:tmpl w:val="E946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A1535"/>
    <w:multiLevelType w:val="multilevel"/>
    <w:tmpl w:val="A06E2B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B5359"/>
    <w:multiLevelType w:val="multilevel"/>
    <w:tmpl w:val="6C22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D22922"/>
    <w:multiLevelType w:val="multilevel"/>
    <w:tmpl w:val="799A9C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2299E"/>
    <w:multiLevelType w:val="multilevel"/>
    <w:tmpl w:val="94807C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82A6C"/>
    <w:multiLevelType w:val="multilevel"/>
    <w:tmpl w:val="5FC0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F43EA4"/>
    <w:multiLevelType w:val="multilevel"/>
    <w:tmpl w:val="A532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9D3CAA"/>
    <w:multiLevelType w:val="multilevel"/>
    <w:tmpl w:val="1E90DA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98"/>
    <w:rsid w:val="00121498"/>
    <w:rsid w:val="002A33F9"/>
    <w:rsid w:val="007F6FF0"/>
    <w:rsid w:val="009E1AE9"/>
    <w:rsid w:val="00BD3325"/>
    <w:rsid w:val="00C5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73A9"/>
  <w15:chartTrackingRefBased/>
  <w15:docId w15:val="{87878903-76C1-457E-85C2-F4B881A4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498"/>
    <w:pPr>
      <w:spacing w:after="28" w:line="285" w:lineRule="auto"/>
      <w:ind w:left="10" w:right="2" w:hanging="10"/>
      <w:jc w:val="both"/>
    </w:pPr>
    <w:rPr>
      <w:rFonts w:ascii="Arial" w:eastAsia="Arial" w:hAnsi="Arial" w:cs="Arial"/>
      <w:color w:val="000000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mobilograf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Budenovskoe</Company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Маржан Кобеева</dc:creator>
  <cp:keywords/>
  <dc:description/>
  <cp:lastModifiedBy>Маржан Кобеева</cp:lastModifiedBy>
  <cp:revision>3</cp:revision>
  <dcterms:created xsi:type="dcterms:W3CDTF">2024-07-29T14:17:00Z</dcterms:created>
  <dcterms:modified xsi:type="dcterms:W3CDTF">2024-07-30T12:55:00Z</dcterms:modified>
</cp:coreProperties>
</file>