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4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№2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и использование онтологической модели сценария выбора фильма или сериала для просмотра в мобильном приложении «Кинопоиск»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ИВТИИбд-14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Галицкий Владислав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-59690</wp:posOffset>
            </wp:positionH>
            <wp:positionV relativeFrom="paragraph">
              <wp:posOffset>226060</wp:posOffset>
            </wp:positionV>
            <wp:extent cx="5760720" cy="711581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1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</w:rPr>
        <w:t>РИСУНОК ФРАГМЕНТА МОДЕЛИ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/>
          <w:bCs/>
          <w:color w:val="000000"/>
          <w:sz w:val="28"/>
          <w:szCs w:val="28"/>
        </w:rPr>
        <w:t>ОПИСАНИЕ МОДЕЛИ</w:t>
        <w:br/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Разработанная онтологическая модель описывает сценарий выбора фильма 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в мобильном приложении «Кинопоиск».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Основные классы: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User (Пользователь) - основной актор системы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- Reason (Причина) - состояние "Хочу посмотреть фильм" 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Step (Шаг) - этапы сценария (6 шагов)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Action (Действие) - взаимодействия пользователя (8 действий)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Interface (Интерфейс) - элементы UI (7 элементов)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Event (Событие) - автоматически генерируемые события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Связи между классами: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пользователь → иметь состояние → причина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причина → быть причиной → шаг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шаг → предшествовать → шаг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шаг → материализоваться в → действие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действие → предполагать взаимодействие с → интерфейс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действие → вызывать → событие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- интерфейс → являться частью → интерфейс</w:t>
        <w:br/>
        <w:br/>
        <w:t>Правило генерации событий (Cypher):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Для каждого действия (Action), связанного с интерфейсным элементом (Interface),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автоматически создается событие (Event) с именем, формируемым по шаблону: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{codename_интерфейса}_{тип_действия}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Реализация правила: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MATCH (action:Action)-[:предполагать_взаимодействие_с]-&gt;(interface:Interface)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WITH action, interface, 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CASE 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      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WHEN 'View' IN labels(action) THEN 'view'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      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WHEN 'Click' IN labels(action) THEN 'click' 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      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WHEN 'Scroll' IN labels(action) THEN 'scroll'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      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WHEN 'Type' IN labels(action) THEN 'type'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      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ELSE 'unknown'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END AS actionType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CREATE (event:Event {name: interface.codename + '_' + actionType})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CREATE (action)-[:вызывать]→(event)</w:t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Autospacing="0" w:before="0" w:afterAutospacing="0" w:after="0"/>
        <w:jc w:val="start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</w:rPr>
        <w:t>Скриншот модели(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25400</wp:posOffset>
            </wp:positionH>
            <wp:positionV relativeFrom="paragraph">
              <wp:posOffset>245110</wp:posOffset>
            </wp:positionV>
            <wp:extent cx="5760720" cy="359219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Neo4j)</w:t>
        <w:b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Times New Roman" w:hAnsi="Times New Roman" w:eastAsia="Times New Roman" w:cs="Times New Roman"/>
      <w:lang w:eastAsia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LibreOffice/25.8.3.2$Windows_X86_64 LibreOffice_project/8ca8d55c161d602844f5428fa4b58097424e324e</Application>
  <AppVersion>15.0000</AppVersion>
  <Pages>4</Pages>
  <Words>213</Words>
  <Characters>1459</Characters>
  <CharactersWithSpaces>1685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2025-11-28T23:38:30Z</dcterms:created>
  <dc:creator/>
  <dc:description/>
  <dc:language>ru-RU</dc:language>
  <cp:lastModifiedBy/>
  <dcterms:modified xsi:type="dcterms:W3CDTF">2025-11-28T23:49:24Z</dcterms:modified>
  <cp:revision>1</cp:revision>
  <dc:subject/>
  <dc:title/>
</cp:coreProperties>
</file>