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B473B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1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проблема. </w:t>
      </w:r>
    </w:p>
    <w:p w14:paraId="18687CD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В задании таблица описываются так:</w:t>
      </w:r>
    </w:p>
    <w:p w14:paraId="00000009">
      <w:pPr>
        <w:numPr>
          <w:ilvl w:val="0"/>
          <w:numId w:val="0"/>
        </w:numPr>
        <w:rPr>
          <w:sz w:val="32"/>
          <w:szCs w:val="32"/>
          <w:rtl w:val="0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-</w:t>
      </w:r>
      <w:r>
        <w:rPr>
          <w:sz w:val="32"/>
          <w:szCs w:val="32"/>
          <w:rtl w:val="0"/>
        </w:rPr>
        <w:t>public_orders (</w:t>
      </w:r>
      <w:r>
        <w:rPr>
          <w:i/>
          <w:iCs/>
          <w:sz w:val="32"/>
          <w:szCs w:val="32"/>
          <w:rtl w:val="0"/>
        </w:rPr>
        <w:t>Заказы</w:t>
      </w:r>
      <w:r>
        <w:rPr>
          <w:sz w:val="32"/>
          <w:szCs w:val="32"/>
          <w:rtl w:val="0"/>
        </w:rPr>
        <w:t>): содержит ID клиента, дату, статус, общую сумму заказа, метод оплаты, адрес доставки.</w:t>
      </w:r>
    </w:p>
    <w:p w14:paraId="5899DF3B">
      <w:pPr>
        <w:numPr>
          <w:ilvl w:val="0"/>
          <w:numId w:val="0"/>
        </w:numPr>
        <w:rPr>
          <w:rFonts w:hint="default"/>
          <w:i/>
          <w:iCs/>
          <w:sz w:val="32"/>
          <w:szCs w:val="32"/>
          <w:rtl w:val="0"/>
          <w:lang w:val="ru-RU"/>
        </w:rPr>
      </w:pPr>
      <w:r>
        <w:rPr>
          <w:i/>
          <w:iCs/>
          <w:sz w:val="32"/>
          <w:szCs w:val="32"/>
          <w:rtl w:val="0"/>
          <w:lang w:val="ru-RU"/>
        </w:rPr>
        <w:t>Есть</w:t>
      </w:r>
      <w:r>
        <w:rPr>
          <w:rFonts w:hint="default"/>
          <w:i/>
          <w:iCs/>
          <w:sz w:val="32"/>
          <w:szCs w:val="32"/>
          <w:rtl w:val="0"/>
          <w:lang w:val="ru-RU"/>
        </w:rPr>
        <w:t xml:space="preserve"> 2001 заказ. Каждая строка один заказ. </w:t>
      </w:r>
    </w:p>
    <w:p w14:paraId="0000000C">
      <w:pPr>
        <w:numPr>
          <w:ilvl w:val="0"/>
          <w:numId w:val="0"/>
        </w:numPr>
        <w:rPr>
          <w:sz w:val="32"/>
          <w:szCs w:val="32"/>
        </w:rPr>
      </w:pPr>
      <w:r>
        <w:rPr>
          <w:rFonts w:hint="default"/>
          <w:sz w:val="32"/>
          <w:szCs w:val="32"/>
          <w:rtl w:val="0"/>
          <w:lang w:val="ru-RU"/>
        </w:rPr>
        <w:t>-</w:t>
      </w:r>
      <w:r>
        <w:rPr>
          <w:sz w:val="32"/>
          <w:szCs w:val="32"/>
          <w:rtl w:val="0"/>
        </w:rPr>
        <w:t>public_sales (</w:t>
      </w:r>
      <w:r>
        <w:rPr>
          <w:i/>
          <w:iCs/>
          <w:sz w:val="32"/>
          <w:szCs w:val="32"/>
          <w:rtl w:val="0"/>
        </w:rPr>
        <w:t>Продажи</w:t>
      </w:r>
      <w:r>
        <w:rPr>
          <w:sz w:val="32"/>
          <w:szCs w:val="32"/>
          <w:rtl w:val="0"/>
        </w:rPr>
        <w:t>): детализация по товарам в заказах (количество, сумма).</w:t>
      </w:r>
    </w:p>
    <w:p w14:paraId="451B869E">
      <w:pPr>
        <w:numPr>
          <w:ilvl w:val="0"/>
          <w:numId w:val="0"/>
        </w:numPr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>Эта таблица не содержить детализацию по заказам. Почему?</w:t>
      </w:r>
    </w:p>
    <w:p w14:paraId="20C4CF8C">
      <w:pPr>
        <w:numPr>
          <w:ilvl w:val="0"/>
          <w:numId w:val="1"/>
        </w:numPr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 xml:space="preserve">Совпадает только номер заказа, но сумма </w:t>
      </w:r>
      <w:r>
        <w:rPr>
          <w:rFonts w:hint="default"/>
          <w:sz w:val="32"/>
          <w:szCs w:val="32"/>
          <w:rtl w:val="0"/>
          <w:lang w:val="en-US"/>
        </w:rPr>
        <w:t xml:space="preserve">sales_amount </w:t>
      </w:r>
      <w:r>
        <w:rPr>
          <w:rFonts w:hint="default"/>
          <w:sz w:val="32"/>
          <w:szCs w:val="32"/>
          <w:rtl w:val="0"/>
          <w:lang w:val="ru-RU"/>
        </w:rPr>
        <w:t xml:space="preserve">и </w:t>
      </w:r>
      <w:r>
        <w:rPr>
          <w:rFonts w:hint="default"/>
          <w:sz w:val="32"/>
          <w:szCs w:val="32"/>
          <w:rtl w:val="0"/>
          <w:lang w:val="en-US"/>
        </w:rPr>
        <w:t xml:space="preserve">total_amount </w:t>
      </w:r>
      <w:r>
        <w:rPr>
          <w:rFonts w:hint="default"/>
          <w:sz w:val="32"/>
          <w:szCs w:val="32"/>
          <w:rtl w:val="0"/>
          <w:lang w:val="ru-RU"/>
        </w:rPr>
        <w:t xml:space="preserve">из таблицы </w:t>
      </w:r>
      <w:r>
        <w:rPr>
          <w:sz w:val="32"/>
          <w:szCs w:val="32"/>
          <w:rtl w:val="0"/>
        </w:rPr>
        <w:t>public_orders</w:t>
      </w:r>
      <w:r>
        <w:rPr>
          <w:rFonts w:hint="default"/>
          <w:sz w:val="32"/>
          <w:szCs w:val="32"/>
          <w:rtl w:val="0"/>
          <w:lang w:val="ru-RU"/>
        </w:rPr>
        <w:t xml:space="preserve"> разные. </w:t>
      </w:r>
    </w:p>
    <w:p w14:paraId="559439EE">
      <w:pPr>
        <w:numPr>
          <w:ilvl w:val="0"/>
          <w:numId w:val="0"/>
        </w:numPr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>-Проверила через запросы:</w:t>
      </w:r>
    </w:p>
    <w:p w14:paraId="1CF2C24F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o.order_id,o.total_amount,sum(s.sale_amount) as sales_amount</w:t>
      </w:r>
    </w:p>
    <w:p w14:paraId="03B363C1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from public_orders o join public_sales s on s.order_id = o.order_id</w:t>
      </w:r>
    </w:p>
    <w:p w14:paraId="461C9547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group by o.order_id,o.total_amount;</w:t>
      </w:r>
    </w:p>
    <w:p w14:paraId="2BD620D9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drawing>
          <wp:inline distT="0" distB="0" distL="114300" distR="114300">
            <wp:extent cx="2272665" cy="2200910"/>
            <wp:effectExtent l="0" t="0" r="13335" b="8890"/>
            <wp:docPr id="1" name="Изображение 1" descr="Снимок экрана 2026-06-26 15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06-26 1543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3245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 COUNT(*) AS total_orders,</w:t>
      </w:r>
    </w:p>
    <w:p w14:paraId="116C31AC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SUM(CASE WHEN sales_amount &gt; total_amount THEN 1 ELSE 0 END) AS sales_bigger_than_order,</w:t>
      </w:r>
    </w:p>
    <w:p w14:paraId="2ED638D6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SUM(CASE WHEN sales_amount &lt; total_amount THEN 1 ELSE 0 END) AS sales_lower_than_order,</w:t>
      </w:r>
    </w:p>
    <w:p w14:paraId="2C17C647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SUM(CASE WHEN sales_amount = total_amount THEN 1 ELSE 0 END) AS sales_equal_to_order</w:t>
      </w:r>
    </w:p>
    <w:p w14:paraId="6C1C9FE3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FROM (  SELECT  o.order_id,o.total_amount, SUM(s.sale_amount) AS sales_amount</w:t>
      </w:r>
    </w:p>
    <w:p w14:paraId="73C188B8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    FROM public_orders o JOIN public_sales s ON o.order_id = s.order_id</w:t>
      </w:r>
    </w:p>
    <w:p w14:paraId="688B2E9A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    GROUP BY o.order_id, o.total_amount) t;</w:t>
      </w:r>
    </w:p>
    <w:p w14:paraId="03982F59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drawing>
          <wp:inline distT="0" distB="0" distL="114300" distR="114300">
            <wp:extent cx="4857750" cy="914400"/>
            <wp:effectExtent l="0" t="0" r="0" b="0"/>
            <wp:docPr id="2" name="Изображение 2" descr="Снимок экрана 2026-06-26 15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6-26 1549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A9DA"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rtl w:val="0"/>
          <w:lang w:val="ru-RU"/>
        </w:rPr>
      </w:pPr>
      <w:r>
        <w:rPr>
          <w:rFonts w:hint="default"/>
          <w:sz w:val="32"/>
          <w:szCs w:val="32"/>
          <w:highlight w:val="none"/>
          <w:rtl w:val="0"/>
          <w:lang w:val="ru-RU"/>
        </w:rPr>
        <w:t>То есть совсем никаких совпадений.</w:t>
      </w:r>
    </w:p>
    <w:p w14:paraId="2D8C54EE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 xml:space="preserve">в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-</w:t>
      </w:r>
      <w:r>
        <w:rPr>
          <w:sz w:val="32"/>
          <w:szCs w:val="32"/>
          <w:rtl w:val="0"/>
        </w:rPr>
        <w:t>public_orders</w:t>
      </w:r>
      <w:r>
        <w:rPr>
          <w:rFonts w:hint="default"/>
          <w:sz w:val="32"/>
          <w:szCs w:val="32"/>
          <w:rtl w:val="0"/>
          <w:lang w:val="en-US"/>
        </w:rPr>
        <w:t xml:space="preserve"> 2001 </w:t>
      </w:r>
      <w:r>
        <w:rPr>
          <w:rFonts w:hint="default"/>
          <w:sz w:val="32"/>
          <w:szCs w:val="32"/>
          <w:rtl w:val="0"/>
          <w:lang w:val="ru-RU"/>
        </w:rPr>
        <w:t xml:space="preserve">заказ, в то время как в </w:t>
      </w:r>
      <w:r>
        <w:rPr>
          <w:sz w:val="32"/>
          <w:szCs w:val="32"/>
          <w:rtl w:val="0"/>
        </w:rPr>
        <w:t>public_sales</w:t>
      </w:r>
      <w:r>
        <w:rPr>
          <w:rFonts w:hint="default"/>
          <w:sz w:val="32"/>
          <w:szCs w:val="32"/>
          <w:rtl w:val="0"/>
          <w:lang w:val="ru-RU"/>
        </w:rPr>
        <w:t xml:space="preserve"> 1573. То есть 428 не имеют никакой детализации.</w:t>
      </w:r>
    </w:p>
    <w:p w14:paraId="75C0D2CB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count(order_id) from public_orders;</w:t>
      </w:r>
    </w:p>
    <w:p w14:paraId="5819F519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>По датам также. Нелогичные даты. Нмр.</w:t>
      </w:r>
    </w:p>
    <w:p w14:paraId="5B965DC0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* FROM public_orders WHERE order_id = 5;</w:t>
      </w:r>
    </w:p>
    <w:p w14:paraId="33D5BC24">
      <w:pPr>
        <w:numPr>
          <w:ilvl w:val="0"/>
          <w:numId w:val="0"/>
        </w:numPr>
        <w:ind w:leftChars="0"/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drawing>
          <wp:inline distT="0" distB="0" distL="114300" distR="114300">
            <wp:extent cx="6217285" cy="563245"/>
            <wp:effectExtent l="0" t="0" r="12065" b="8255"/>
            <wp:docPr id="3" name="Изображение 3" descr="Снимок экрана 2026-06-26 16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6-26 162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79A7">
      <w:pPr>
        <w:numPr>
          <w:ilvl w:val="0"/>
          <w:numId w:val="0"/>
        </w:numPr>
        <w:ind w:leftChars="0"/>
        <w:rPr>
          <w:rFonts w:hint="default"/>
          <w:sz w:val="32"/>
          <w:szCs w:val="32"/>
          <w:rtl w:val="0"/>
          <w:lang w:val="en-US"/>
        </w:rPr>
      </w:pPr>
    </w:p>
    <w:p w14:paraId="1ADD57A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Дата заказа: 19-12-2024.</w:t>
      </w:r>
    </w:p>
    <w:p w14:paraId="387B6215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SELECT * FROM public_sales WHERE order_id = 5;</w:t>
      </w:r>
    </w:p>
    <w:p w14:paraId="38993DD5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drawing>
          <wp:inline distT="0" distB="0" distL="114300" distR="114300">
            <wp:extent cx="3857625" cy="809625"/>
            <wp:effectExtent l="0" t="0" r="9525" b="9525"/>
            <wp:docPr id="4" name="Изображение 4" descr="Снимок экрана 2026-06-26 16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6-26 1621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B89D">
      <w:pP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  <w:t xml:space="preserve">Дата продажи получается раньше чем дата заказа. </w:t>
      </w:r>
    </w:p>
    <w:p w14:paraId="3E7E9D3E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SELECT o.order_id, o.order_date, MIN(s.sale_date) AS first_sale_date,MAX(s.sale_date) AS last_sale_date</w:t>
      </w:r>
    </w:p>
    <w:p w14:paraId="1CEB9F44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FROM public_orders o JOIN public_sales s ON o.order_id = s.order_id</w:t>
      </w:r>
    </w:p>
    <w:p w14:paraId="5B3EF895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GROUP BY o.order_id, o.order_date order by  o.order_id LIMIT 20;</w:t>
      </w:r>
    </w:p>
    <w:p w14:paraId="28A16E7E">
      <w:pP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  <w:drawing>
          <wp:inline distT="0" distB="0" distL="114300" distR="114300">
            <wp:extent cx="3333750" cy="1971675"/>
            <wp:effectExtent l="0" t="0" r="0" b="9525"/>
            <wp:docPr id="5" name="Изображение 5" descr="Снимок экрана 2026-06-26 16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6-26 1625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FE3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  <w:t>Выводы: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Базовый отчёт по заказам построить можно, но невозможно построить полноценный e-commerce отчёт, включающий анализ товаров, категорий и брендов, поскольку таблица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public_sales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заявленная как детализация заказов, содержит несогласованности с таблицей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public_orders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5B2CF602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365F97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«При первичном анализе данных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была </w:t>
      </w:r>
      <w:r>
        <w:rPr>
          <w:rFonts w:hint="default" w:ascii="Times New Roman" w:hAnsi="Times New Roman" w:eastAsia="SimSun" w:cs="Times New Roman"/>
          <w:sz w:val="28"/>
          <w:szCs w:val="28"/>
        </w:rPr>
        <w:t>обнару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жена </w:t>
      </w:r>
      <w:r>
        <w:rPr>
          <w:rFonts w:hint="default" w:ascii="Times New Roman" w:hAnsi="Times New Roman" w:eastAsia="SimSun" w:cs="Times New Roman"/>
          <w:sz w:val="28"/>
          <w:szCs w:val="28"/>
        </w:rPr>
        <w:t>единичн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ая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запись с датой 2026-03-10 и отсутствующим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client_id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eastAsia="SimSun" w:cs="Times New Roman"/>
          <w:sz w:val="28"/>
          <w:szCs w:val="28"/>
          <w:u w:val="single"/>
        </w:rPr>
        <w:t>выходящая за анализируемый период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Для обеспечения корректного анализа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она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была исключена из визуализаций.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6010275" cy="704850"/>
            <wp:effectExtent l="0" t="0" r="9525" b="0"/>
            <wp:docPr id="6" name="Изображение 6" descr="Снимок экрана 2026-06-26 20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6-26 2059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834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6D4103C">
      <w:pPr>
        <w:spacing w:afterAutospacing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772C2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анал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иза</w:t>
      </w:r>
    </w:p>
    <w:p w14:paraId="7DACAB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  <w:t>Маржинальность, себестоимость и прибыль</w:t>
      </w:r>
    </w:p>
    <w:p w14:paraId="68027C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Расчёт себестоимости, прибыли и маржинальности выполнить невозможно, поскольку в предоставленном наборе данных отсутствуют сведения о себестоимости товаров. В ходе проверки также установлено, что таблицы заказов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public_orders</w:t>
      </w:r>
      <w:r>
        <w:rPr>
          <w:rFonts w:hint="default" w:ascii="Times New Roman" w:hAnsi="Times New Roman" w:cs="Times New Roman"/>
          <w:sz w:val="28"/>
          <w:szCs w:val="28"/>
        </w:rPr>
        <w:t>) и продаж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public_sales</w:t>
      </w:r>
      <w:r>
        <w:rPr>
          <w:rFonts w:hint="default" w:ascii="Times New Roman" w:hAnsi="Times New Roman" w:cs="Times New Roman"/>
          <w:sz w:val="28"/>
          <w:szCs w:val="28"/>
        </w:rPr>
        <w:t xml:space="preserve">) содержат несогласованные суммы и даты, поэтому использовать стоимость товаров из таблицы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public_items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расчёта прибыли некорректно.</w:t>
      </w:r>
    </w:p>
    <w:p w14:paraId="05EA0A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Логистические расходы</w:t>
      </w:r>
    </w:p>
    <w:p w14:paraId="5D1D3E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tariffs_and_shipping</w:t>
      </w:r>
      <w:r>
        <w:rPr>
          <w:rFonts w:hint="default" w:ascii="Times New Roman" w:hAnsi="Times New Roman" w:cs="Times New Roman"/>
          <w:sz w:val="28"/>
          <w:szCs w:val="28"/>
        </w:rPr>
        <w:t xml:space="preserve"> содержит только справочные тарифы по регионам и методам доставки и не связана с фактическими заказами. По этой причине невозможно определить реальные логистические расходы и оценить их влияние на продажи.</w:t>
      </w:r>
    </w:p>
    <w:p w14:paraId="123A62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Эффективность сотрудников</w:t>
      </w:r>
    </w:p>
    <w:p w14:paraId="3541810F">
      <w:pPr>
        <w:pStyle w:val="7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отчёте представлены показатели численности персонала, фонда оплаты труда и распределения сотрудников по складам. Однако оценить эффективность работы сотрудников невозможно, поскольку отсутствуют данные, связывающие конкретных сотрудников с обработанными заказами, объёмом продаж или выполненными операциями. Поэтому показатели производительности персонала не могут быть рассчитаны корректно.</w:t>
      </w:r>
    </w:p>
    <w:p w14:paraId="100C515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sectPr>
      <w:pgSz w:w="11906" w:h="16838"/>
      <w:pgMar w:top="1440" w:right="9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38287"/>
    <w:multiLevelType w:val="singleLevel"/>
    <w:tmpl w:val="3D33828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439AD"/>
    <w:rsid w:val="123B45F5"/>
    <w:rsid w:val="125439AD"/>
    <w:rsid w:val="18F97A4B"/>
    <w:rsid w:val="1B103D73"/>
    <w:rsid w:val="212C10FB"/>
    <w:rsid w:val="27CD039B"/>
    <w:rsid w:val="30A23645"/>
    <w:rsid w:val="357B39A0"/>
    <w:rsid w:val="37B833F9"/>
    <w:rsid w:val="3BDF328A"/>
    <w:rsid w:val="484C5825"/>
    <w:rsid w:val="48AA4B88"/>
    <w:rsid w:val="4CE17CAE"/>
    <w:rsid w:val="50E021FE"/>
    <w:rsid w:val="55AD6B1D"/>
    <w:rsid w:val="5C7D31D8"/>
    <w:rsid w:val="602D3B9A"/>
    <w:rsid w:val="61E909C7"/>
    <w:rsid w:val="662144F3"/>
    <w:rsid w:val="66A060AD"/>
    <w:rsid w:val="6B387F73"/>
    <w:rsid w:val="6F663013"/>
    <w:rsid w:val="6FED1473"/>
    <w:rsid w:val="72CA7E21"/>
    <w:rsid w:val="7728614C"/>
    <w:rsid w:val="798B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454</Words>
  <Characters>3134</Characters>
  <Lines>0</Lines>
  <Paragraphs>0</Paragraphs>
  <TotalTime>179</TotalTime>
  <ScaleCrop>false</ScaleCrop>
  <LinksUpToDate>false</LinksUpToDate>
  <CharactersWithSpaces>3585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2026-06-26T10:38:00Z</dcterms:created>
  <dc:creator>Galiya Sar</dc:creator>
  <cp:lastModifiedBy>Galiya Sar</cp:lastModifiedBy>
  <dcterms:modified xsi:type="dcterms:W3CDTF">2026-06-27T08:21:43Z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0D40A39A279A4B06B6A7C54BE671E540_11</vt:lpwstr>
  </property>
  <property fmtid="{D5CDD505-2E9C-101B-9397-08002B2CF9AE}" pid="4" name="KSOTemplateDocerSaveRecord">
    <vt:lpwstr>eyJoZGlkIjoiYjA3ODI4NmQwY2NhZWI5ZWFhMDA0ZDM4ZmJlOGExZGQiLCJ1c2VySWQiOiI1Mzc4MDE0OTA1NzI2In0=</vt:lpwstr>
  </property>
</Properties>
</file>