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  <w:jc w:val="center"/>
      </w:pPr>
      <w:r>
        <w:rPr>
          <w:b w:val="0"/>
          <w:sz w:val="24"/>
        </w:rPr>
      </w:r>
    </w:p>
    <w:p>
      <w:pPr>
        <w:spacing w:after="120"/>
        <w:jc w:val="center"/>
      </w:pPr>
      <w:r>
        <w:rPr>
          <w:b/>
          <w:sz w:val="36"/>
        </w:rPr>
        <w:t>UNIVERSIDAD ADVENTISTA DE BOLIVIA</w:t>
      </w:r>
    </w:p>
    <w:p>
      <w:pPr>
        <w:spacing w:after="600"/>
        <w:jc w:val="center"/>
      </w:pPr>
      <w:r>
        <w:rPr>
          <w:b/>
          <w:sz w:val="32"/>
        </w:rPr>
        <w:t>UAB</w:t>
      </w:r>
    </w:p>
    <w:p>
      <w:pPr>
        <w:spacing w:after="120"/>
        <w:jc w:val="center"/>
      </w:pPr>
      <w:r>
        <w:rPr>
          <w:b w:val="0"/>
          <w:sz w:val="24"/>
        </w:rPr>
        <w:t>Facultad / Carrera: Ingeniería de Sistemas</w:t>
      </w:r>
    </w:p>
    <w:p>
      <w:pPr>
        <w:spacing w:after="600"/>
        <w:jc w:val="center"/>
      </w:pPr>
      <w:r>
        <w:rPr>
          <w:b w:val="0"/>
          <w:sz w:val="24"/>
        </w:rPr>
        <w:t>Materia: Ingeniería de Software</w:t>
      </w:r>
    </w:p>
    <w:p>
      <w:pPr>
        <w:spacing w:after="120"/>
        <w:jc w:val="center"/>
      </w:pPr>
      <w:r>
        <w:rPr>
          <w:b/>
          <w:sz w:val="32"/>
        </w:rPr>
        <w:t>PROYECTO «UNIÓN BOLIVIANA»</w:t>
      </w:r>
    </w:p>
    <w:p>
      <w:pPr>
        <w:spacing w:after="120"/>
        <w:jc w:val="center"/>
      </w:pPr>
      <w:r>
        <w:rPr>
          <w:b w:val="0"/>
          <w:sz w:val="26"/>
        </w:rPr>
        <w:t>Sistema de Reservas y Pensionamiento de Almuerzos</w:t>
      </w:r>
    </w:p>
    <w:p>
      <w:pPr>
        <w:spacing w:after="800"/>
        <w:jc w:val="center"/>
      </w:pPr>
      <w:r>
        <w:rPr>
          <w:b/>
          <w:sz w:val="28"/>
        </w:rPr>
        <w:t>Casos de uso y diagrama de clases</w:t>
      </w:r>
    </w:p>
    <w:p>
      <w:pPr>
        <w:spacing w:after="120"/>
        <w:jc w:val="center"/>
      </w:pPr>
      <w:r>
        <w:rPr>
          <w:b/>
          <w:sz w:val="24"/>
        </w:rPr>
        <w:t>Integrantes del grupo</w:t>
      </w:r>
    </w:p>
    <w:p>
      <w:pPr>
        <w:spacing w:after="40"/>
        <w:jc w:val="center"/>
      </w:pPr>
      <w:r>
        <w:rPr>
          <w:b w:val="0"/>
          <w:sz w:val="24"/>
        </w:rPr>
        <w:t>Paul Steffano Velarde Chuquimia</w:t>
      </w:r>
    </w:p>
    <w:p>
      <w:pPr>
        <w:spacing w:after="40"/>
        <w:jc w:val="center"/>
      </w:pPr>
      <w:r>
        <w:rPr>
          <w:b w:val="0"/>
          <w:sz w:val="24"/>
        </w:rPr>
        <w:t>Paolo Pizarro A.</w:t>
      </w:r>
    </w:p>
    <w:p>
      <w:pPr>
        <w:spacing w:after="40"/>
        <w:jc w:val="center"/>
      </w:pPr>
      <w:r>
        <w:rPr>
          <w:b w:val="0"/>
          <w:sz w:val="24"/>
        </w:rPr>
        <w:t>Xander Boris Pinto Montes</w:t>
      </w:r>
    </w:p>
    <w:p>
      <w:pPr>
        <w:spacing w:after="40"/>
        <w:jc w:val="center"/>
      </w:pPr>
      <w:r>
        <w:rPr>
          <w:b w:val="0"/>
          <w:sz w:val="24"/>
        </w:rPr>
        <w:t>Luis Alberto Mamani L.</w:t>
      </w:r>
    </w:p>
    <w:p>
      <w:pPr>
        <w:spacing w:after="400"/>
        <w:jc w:val="center"/>
      </w:pPr>
      <w:r>
        <w:rPr>
          <w:b w:val="0"/>
          <w:sz w:val="24"/>
        </w:rPr>
      </w:r>
    </w:p>
    <w:p>
      <w:pPr>
        <w:spacing w:after="120"/>
        <w:jc w:val="center"/>
      </w:pPr>
      <w:r>
        <w:rPr>
          <w:b w:val="0"/>
          <w:sz w:val="24"/>
        </w:rPr>
        <w:t>Docente: Ing. Roy Carrasco</w:t>
      </w:r>
    </w:p>
    <w:p>
      <w:pPr>
        <w:spacing w:after="120"/>
        <w:jc w:val="center"/>
      </w:pPr>
      <w:r>
        <w:rPr>
          <w:b w:val="0"/>
          <w:sz w:val="20"/>
        </w:rPr>
        <w:t>Aplicación: https://almuerzos-union-boliviana.onrender.com</w:t>
      </w:r>
    </w:p>
    <w:p>
      <w:pPr>
        <w:spacing w:after="120"/>
        <w:jc w:val="center"/>
      </w:pPr>
      <w:r>
        <w:rPr>
          <w:b w:val="0"/>
          <w:sz w:val="20"/>
        </w:rPr>
        <w:t>Repositorio: https://github.com/GalletitaDeAnis/UAB-PROYECTO-ING-SOFTWARE (rama desarrollo)</w:t>
      </w:r>
    </w:p>
    <w:p>
      <w:r>
        <w:br w:type="page"/>
      </w:r>
    </w:p>
    <w:p>
      <w:pPr>
        <w:pStyle w:val="Heading1"/>
      </w:pPr>
      <w:r>
        <w:t>Casos de uso</w:t>
      </w:r>
    </w:p>
    <w:p>
      <w:r>
        <w:t>Sistema de reservas y pensionamiento de almuerzos · backlog final (HU01–HU11).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Diagrama de casos de uso</w:t>
      </w:r>
    </w:p>
    <w:p>
      <w:r>
        <w:t xml:space="preserve">Fuente del diagrama: </w:t>
      </w:r>
      <w:r>
        <w:rPr>
          <w:color w:val="1A5276"/>
        </w:rPr>
        <w:t>diagrams/render_diagramas.py</w:t>
      </w:r>
      <w:r>
        <w:t xml:space="preserve"> (</w:t>
      </w:r>
      <w:r>
        <w:rPr>
          <w:rFonts w:ascii="Consolas" w:hAnsi="Consolas"/>
          <w:sz w:val="19"/>
        </w:rPr>
        <w:t>python render_diagramas.py</w:t>
      </w:r>
      <w:r>
        <w:t xml:space="preserve"> regenera los tres PNG).</w:t>
      </w:r>
    </w:p>
    <w:p>
      <w:pPr>
        <w:pStyle w:val="Heading2"/>
      </w:pPr>
      <w:r>
        <w:t>1.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Qué hace en el sistema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Usuario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Actor general (abstracto)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Inicia sesión. Lo heredan los dos tipos de usuario (R2).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Usuario administrador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Especialización de Usuario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Registra, modifica y da de baja usuarios y familiares; publica el menú; ve los almuerzos del día; genera y exporta el reporte.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Usuario empleado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Especialización de Usuario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Consulta el menú; reserva, cancela, pensiona y avisa inasistencias para sí y sus familiares; consulta su consumo.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Familiar de primer grado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b/>
                <w:sz w:val="18"/>
              </w:rPr>
              <w:t>No es actor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Consume, pero no ingresa (R4). El empleado actúa a su nombre (R15). Por eso no aparece como actor en el diagrama, solo en la nota.</w:t>
            </w:r>
          </w:p>
        </w:tc>
      </w:tr>
    </w:tbl>
    <w:p/>
    <w:p>
      <w:r>
        <w:t xml:space="preserve">No hay actores de sistema externo: el backlog final dejó la API empresarial fuera (ver </w:t>
      </w:r>
      <w:r>
        <w:rPr>
          <w:color w:val="1A5276"/>
        </w:rPr>
        <w:t>backlog.md</w:t>
      </w:r>
      <w:r>
        <w:t>, «Qué cambió»).</w:t>
      </w:r>
    </w:p>
    <w:p>
      <w:pPr>
        <w:pStyle w:val="Heading2"/>
      </w:pPr>
      <w:r>
        <w:t>2. Relaciones del diagrama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Relación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Por qué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Usuario administrador, Usuario empleado → Usuario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Generalización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Los dos inician sesión de la misma forma; cada uno agrega sus opciones.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CU01 → Validar credenciales y usuario activo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«include»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Siempre ocurre al ingresar (HU02 CA1, CA4, CA5).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Cambiar contraseña en el primer ingreso → CU01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«extend»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Solo cuando la cuenta tiene la contraseña inicial o temporal (HU02 CA6, HU09 CA5).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CU02 → Validar datos obligatorios, duplicados y parentesco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«include»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Todo registro pasa por ahí (HU01 CA3, CA4, CA6).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CU03 → Confirmar almuerzos de los pensionados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«include»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Publicar siempre confirma a los pensionados de esos días (HU07 CA2).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CU12 → Confirmar almuerzos de los pensionados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«include»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Al pensionar se confirman los días con menú ya publicado del mes.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CU05 → Validar que quede un administrador activo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«include»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Cada cambio de tipo o baja lo comprueba (HU09 CA6).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Cambiar tipo, Restablecer contraseña, Anular reservas futuras → CU05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«extend»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Variantes opcionales de la gestión; anular solo ocurre al dar de baja (HU09 CA2–CA5).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CU06, CU07 → Calcular montos por persona y total por titular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«include»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El reporte y el consumo usan la misma cuenta (</w:t>
            </w:r>
            <w:r>
              <w:rPr>
                <w:rFonts w:ascii="Consolas" w:hAnsi="Consolas"/>
                <w:sz w:val="18"/>
              </w:rPr>
              <w:t>calcularDescuentos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Exportar en Excel o PDF → CU06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«extend»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El administrador ve el reporte en pantalla y exporta solo si lo pide (HU10 CA3).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CU09 → Validar una por persona por día y tope diario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«include»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HU04 CA3, CA4.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CU09, CU10, CU11 → Validar día con menú y hora límite (9:00)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«include»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La misma regla R7 + R9 en los tres.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CU11 → Validar mínimo de almuerzos por persona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«include»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HU08 CA2, CA6.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CU12 → Validar plazo y pensión no duplicada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«include»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HU07 CA4, CA5.</w:t>
            </w:r>
          </w:p>
        </w:tc>
      </w:tr>
    </w:tbl>
    <w:p/>
    <w:p>
      <w:r>
        <w:t xml:space="preserve">Un rechazo (las 9:00, el tope, el mínimo) </w:t>
      </w:r>
      <w:r>
        <w:rPr>
          <w:b/>
        </w:rPr>
        <w:t>no</w:t>
      </w:r>
      <w:r>
        <w:t xml:space="preserve"> es un «extend»: es un flujo alternativo del caso que lo valida.</w:t>
      </w:r>
    </w:p>
    <w:p>
      <w:pPr>
        <w:pStyle w:val="Heading2"/>
      </w:pPr>
      <w:r>
        <w:t>3.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Caso de uso en código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Pantalla / API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CU01 Iniciar sesión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HU02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Usuario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IniciarSesion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CambiarContrasena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ValidarSesion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/contrasena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iniciarSesion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cambiarContrasena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CU02 Registrar usuario y su grupo familiar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HU01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RegistrarUsuario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/usuarios/nuevo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registrarUsuario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CU03 Publicar el menú semanal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HU03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PublicarMenu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/menu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publicarMenu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CU04 Ver almuerzos confirmados del día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HU06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VerListaDelDia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/dia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listaDelDia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CU05 Modificar o dar de baja usuarios y familiares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HU09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ListarUsuarios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AgregarFamiliar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ModificarDatos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CambiarTipoUsuario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DarDeBaja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RestablecerContrasena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/usuarios/:id</w:t>
            </w:r>
            <w:r>
              <w:rPr>
                <w:sz w:val="18"/>
              </w:rPr>
              <w:t>; mutaciones de HU09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CU06 Generar reporte mensual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HU10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GenerarReporteMensual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ExportarReporteMensual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/reporte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/api/reportes/…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reporteMensual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CU07 Consultar mi consumo del mes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HU11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Empleado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VerMiConsumo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/consumo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miConsumo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CU08 Consultar el menú semanal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HU03 CA1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Empleado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VerMenuSemanal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/inicio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menuSemanal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CU09 Reservar almuerzo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HU04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Empleado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ReservarAlmuerzo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/inicio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reservarAlmuerzo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CU10 Cancelar reserva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HU05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Empleado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CancelarReserva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/inicio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cancelarReserva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CU11 Avisar inasistencia de un pensionado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HU08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Empleado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AvisarInasistencia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/inicio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avisarInasistencia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CU12 Pensionar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HU07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Empleado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Pensionar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/pension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pensionar</w:t>
            </w:r>
          </w:p>
        </w:tc>
      </w:tr>
    </w:tbl>
    <w:p/>
    <w:p>
      <w:r>
        <w:t>Las 11 historias tienen al menos un caso de uso y cada caso de uso viene de una historia.</w:t>
      </w:r>
    </w:p>
    <w:p>
      <w:pPr>
        <w:pStyle w:val="Heading2"/>
      </w:pPr>
      <w:r>
        <w:t>4. Descripción de los casos de uso</w:t>
      </w:r>
    </w:p>
    <w:p>
      <w:pPr>
        <w:pStyle w:val="Heading3"/>
      </w:pPr>
      <w:r>
        <w:t>CU01 – Iniciar sesión (HU02)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Actor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Usuario (administrador o empleado)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Precondición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El administrador registró al usuario (CU02).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Flujo principal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1. El usuario escribe su nombre de usuario y contraseña. 2. El sistema busca la cuenta y compara la contraseña con su hash (include «Validar credenciales»). 3. Comprueba que la persona está activa. 4. Crea una sesión: guarda el hash de un token aleatorio y la hora de la última actividad. 5. Muestra las opciones de su tipo: el administrador va a Usuarios, el empleado a Reservas.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Extensión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4a. Si la cuenta tiene la contraseña inicial o una temporal, el sistema solo permite cambiarla (extend «Cambiar contraseña en el primer ingreso»): pide la actual, la nueva (8 caracteres, letras y números) y su confirmación. Después continúa en 5.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Alternativos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2a. Usuario inexistente o contraseña incorrecta: «Usuario o contraseña incorrectos». 3a. Dado de baja: «Tu usuario fue dado de baja. No puedes ingresar.». 6a. Treinta minutos sin actividad: la sesión se elimina y se pide ingresar de nuevo.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Postcondición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Sesión activa; cada pedido renueva los 30 minutos.</w:t>
            </w:r>
          </w:p>
        </w:tc>
      </w:tr>
    </w:tbl>
    <w:p/>
    <w:p>
      <w:pPr>
        <w:pStyle w:val="Heading3"/>
      </w:pPr>
      <w:r>
        <w:t>CU02 – Registrar usuario y su grupo familiar (HU01)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Actor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Usuario administrador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Flujo principal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1. El administrador abre «Registrar usuario». 2. Escribe nombres, apellidos, CI, fecha de nacimiento y teléfono; código de empleado, nombre de usuario, contraseña inicial y tipo. 3. Si es empleado, agrega familiares con sus datos y parentesco. 4. El sistema valida (include): datos obligatorios y formato, parentesco de primer grado, un solo cónyuge/padre/madre, CI único entre todas las personas y dentro del formulario, código y nombre de usuario únicos. 5. Guarda persona, cuenta y familiares en una sola transacción. La cuenta queda con «debe cambiar la contraseña». 6. Muestra la ficha con el tope diario.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Alternativos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4a. Un dato falta o es inválido: se indica cuál y no se guarda nada; el formulario conserva lo escrito. 4b. Tipo administrador con familiares: se rechaza (D7).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Postcondición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El usuario puede ingresar; sus familiares aparecen para reservar y pensionar, sin credenciales.</w:t>
            </w:r>
          </w:p>
        </w:tc>
      </w:tr>
    </w:tbl>
    <w:p/>
    <w:p>
      <w:pPr>
        <w:pStyle w:val="Heading3"/>
      </w:pPr>
      <w:r>
        <w:t>CU03 – Publicar el menú semanal (HU03)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Actor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Usuario administrador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Flujo principal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1. Elige la semana (por defecto, la próxima). 2. Escribe el menú de cada día de lunes a jueves; deja vacío el que no tendrá atención. 3. Publica. 4. El sistema valida que la semana no terminó, que no está publicada y que los días son lunes a jueves de esa semana y no pasaron. 5. Calcula, para cada pensionado activo del mes, un almuerzo confirmado a 15 Bs en cada día publicado (include). 6. Guarda el menú y esos almuerzos en una transacción.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Alternativos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4a. Ya publicada: «no se puede modificar». 4b. Viernes a domingo: se rechaza. 4c. Ningún día con menú: se pide al menos uno.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Postcondición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Los días publicados admiten reservas; los demás de esa semana son «Sin atención».</w:t>
            </w:r>
          </w:p>
        </w:tc>
      </w:tr>
    </w:tbl>
    <w:p/>
    <w:p>
      <w:pPr>
        <w:pStyle w:val="Heading3"/>
      </w:pPr>
      <w:r>
        <w:t>CU04 – Ver almuerzos confirmados del día (HU06)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Actor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Usuario administrador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Flujo principal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1. Elige el día (por defecto hoy). 2. El sistema lista las reservas confirmadas: nombre, tipo (empleado o familiar y parentesco), usuario titular y modalidad, con el total y el menú del día.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Alternativos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2a. Sin menú: «Sin atención» y total 0. 2b. Fecha inválida: se informa.</w:t>
            </w:r>
          </w:p>
        </w:tc>
      </w:tr>
    </w:tbl>
    <w:p/>
    <w:p>
      <w:pPr>
        <w:pStyle w:val="Heading3"/>
      </w:pPr>
      <w:r>
        <w:t>CU05 – Modificar o dar de baja usuarios y familiares (HU09)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Actor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Usuario administrador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Flujo principal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1. Abre la lista de usuarios y elige uno. 2. Ve sus datos, tipo, estado y grupo familiar con el tope. 3. Corrige datos personales o el parentesco de un familiar (CI sin repetir), o agrega un familiar (el tope sube en uno).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Extensiones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b/>
                <w:sz w:val="18"/>
              </w:rPr>
              <w:t>Cambiar tipo</w:t>
            </w:r>
            <w:r>
              <w:rPr>
                <w:sz w:val="18"/>
              </w:rPr>
              <w:t xml:space="preserve">: rige desde el siguiente pedido del usuario. </w:t>
            </w:r>
            <w:r>
              <w:rPr>
                <w:b/>
                <w:sz w:val="18"/>
              </w:rPr>
              <w:t>Restablecer contraseña</w:t>
            </w:r>
            <w:r>
              <w:rPr>
                <w:sz w:val="18"/>
              </w:rPr>
              <w:t xml:space="preserve">: genera una temporal de 10 caracteres, la muestra una sola vez, cierra sus sesiones y exige cambiarla al ingresar. </w:t>
            </w:r>
            <w:r>
              <w:rPr>
                <w:b/>
                <w:sz w:val="18"/>
              </w:rPr>
              <w:t>Dar de baja</w:t>
            </w:r>
            <w:r>
              <w:rPr>
                <w:sz w:val="18"/>
              </w:rPr>
              <w:t xml:space="preserve"> (extend «Anular reservas futuras»): el usuario y su grupo familiar, o solo un familiar, quedan inactivos; sus reservas que todavía se podían cancelar se anulan sin cobro; lo ya consumido sigue en el reporte; se cierran sus sesiones.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Include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Antes de cambiar el tipo o dar de baja a un administrador, se valida que quede otro administrador activo (R3).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Alternativos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Último administrador: «Debe quedar al menos un usuario administrador activo». Persona ya dada de baja: se informa.</w:t>
            </w:r>
          </w:p>
        </w:tc>
      </w:tr>
    </w:tbl>
    <w:p/>
    <w:p>
      <w:pPr>
        <w:pStyle w:val="Heading3"/>
      </w:pPr>
      <w:r>
        <w:t>CU06 – Generar reporte mensual (HU10)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Actor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Usuario administrador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Flujo principal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1. Elige el mes. 2. El sistema toma las reservas del mes y, por titular, suma lo confirmado por persona y modalidad (include «Calcular montos»): cantidad × precio = subtotal, y el total por titular. 3. Incluye a todos los usuarios empleados activos, también con 0 Bs, y a cualquier titular con consumo aunque esté de baja. 4. Muestra el reporte y el total del mes.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Extensión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Exportar en Excel o PDF: el archivo trae exactamente las mismas filas.</w:t>
            </w:r>
          </w:p>
        </w:tc>
      </w:tr>
    </w:tbl>
    <w:p/>
    <w:p>
      <w:pPr>
        <w:pStyle w:val="Heading3"/>
      </w:pPr>
      <w:r>
        <w:t>CU07 – Consultar mi consumo del mes (HU11)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Actor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Usuario empleado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Flujo principal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1. Elige el mes. 2. El sistema muestra, por persona de su grupo, los almuerzos y el subtotal (la misma cuenta del reporte), el total a descontar y, para cada pensionado, programados, mínimo e inasistencias disponibles. 3. Lista los días «Sin atención – no se cobra».</w:t>
            </w:r>
          </w:p>
        </w:tc>
      </w:tr>
    </w:tbl>
    <w:p/>
    <w:p>
      <w:pPr>
        <w:pStyle w:val="Heading3"/>
      </w:pPr>
      <w:r>
        <w:t>CU08 – Consultar el menú semanal (HU03 CA1)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Actor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Usuario empleado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Flujo principal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El sistema muestra la semana actual y la siguiente, día por día: el menú, «Sin atención» si la semana se publicó sin ese día, o «Menú pendiente» si todavía no se publicó.</w:t>
            </w:r>
          </w:p>
        </w:tc>
      </w:tr>
    </w:tbl>
    <w:p/>
    <w:p>
      <w:pPr>
        <w:pStyle w:val="Heading3"/>
      </w:pPr>
      <w:r>
        <w:t>CU09 – Reservar almuerzo (HU04)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Actor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Usuario empleado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Flujo principal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1. Marca a quiénes reserva: él y/o sus familiares activos (CA7). 2. Elige un día con menú. 3. El sistema valida para todos: fecha válida, no pasada, lunes a jueves, con menú y antes de las 9:00 (include). 4. Para cada persona valida que no tenga ya un almuerzo ese día, que no sea pensionada de ese mes y que no se pase el tope diario (include). 5. Registra una reserva a 18 Bs por persona con él como titular e informa el resultado de cada una.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Alternativos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3a. Sin menú: «Ese día no hay atención». 3b. 9:00 o más: «El horario de reservas cerró a las 9:00». 4a. Una persona no se puede reservar: se informa su motivo y las demás siguen.</w:t>
            </w:r>
          </w:p>
        </w:tc>
      </w:tr>
    </w:tbl>
    <w:p/>
    <w:p>
      <w:pPr>
        <w:pStyle w:val="Heading3"/>
      </w:pPr>
      <w:r>
        <w:t>CU10 – Cancelar reserva (HU05)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Actor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Usuario empleado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Flujo principal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1. En sus reservas del mes elige «Cancelar» en la de una persona. 2. El sistema valida que la persona esté a su cargo, que la reserva esté confirmada y sea no pensionada, y la hora límite (include). 3. La marca cancelada: no se cobra.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Alternativos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2a. 9:00 o más: no se cancela y se informa que se cobrará. 2b. Almuerzo de pensión: se indica avisar la inasistencia (CU11).</w:t>
            </w:r>
          </w:p>
        </w:tc>
      </w:tr>
    </w:tbl>
    <w:p/>
    <w:p>
      <w:pPr>
        <w:pStyle w:val="Heading3"/>
      </w:pPr>
      <w:r>
        <w:t>CU11 – Avisar inasistencia de un pensionado (HU08)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Actor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Usuario empleado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Flujo principal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1. Elige «Avisar que no asistirá» en el almuerzo de pensión de una persona. 2. El sistema valida la hora límite (include) y que la persona, con este aviso, no quede por debajo de su mínimo del mes (include): mínimo = 10, o los días con menú si son menos. 3. Marca el almuerzo como inasistencia avisada e informa cuántos programados le quedan.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Alternativos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2a. Quedaría bajo el mínimo: se rechaza con los números de esa persona. 2b. 9:00 o más: se cobra.</w:t>
            </w:r>
          </w:p>
        </w:tc>
      </w:tr>
    </w:tbl>
    <w:p/>
    <w:p>
      <w:pPr>
        <w:pStyle w:val="Heading3"/>
      </w:pPr>
      <w:r>
        <w:t>CU12 – Pensionar (HU07)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Actor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Usuario empleado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Precondición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Es un día del mes anterior al de la pensión.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Flujo principal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1. Marca a quiénes pensiona para el mes siguiente. 2. El sistema valida el plazo (include) y, por persona, que no tenga ya pensión y que no se pase el tope. 3. Registra una pensión por persona a 15 Bs y confirma sus almuerzos en los días de ese mes con menú ya publicado (include «Confirmar almuerzos»). Los demás días se confirman al publicarse cada menú (CU03).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Alternativos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2a. El mes ya empezó: se rechaza. 2b. Ya pensionada: no se duplica; las demás siguen.</w:t>
            </w:r>
          </w:p>
        </w:tc>
      </w:tr>
    </w:tbl>
    <w:p/>
    <w:p>
      <w:r>
        <w:br w:type="page"/>
      </w:r>
    </w:p>
    <w:p>
      <w:pPr>
        <w:pStyle w:val="Heading1"/>
      </w:pPr>
      <w:r>
        <w:t>Diagrama de clases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89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8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Diagrama de clases</w:t>
      </w:r>
    </w:p>
    <w:p>
      <w:r>
        <w:t xml:space="preserve">Es el modelo del dominio que usan los casos de uso. Cada clase está en </w:t>
      </w:r>
      <w:r>
        <w:rPr>
          <w:rFonts w:ascii="Consolas" w:hAnsi="Consolas"/>
          <w:sz w:val="19"/>
        </w:rPr>
        <w:t>src/dominio/modelo.ts</w:t>
      </w:r>
      <w:r>
        <w:t xml:space="preserve"> (y </w:t>
      </w:r>
      <w:r>
        <w:rPr>
          <w:rFonts w:ascii="Consolas" w:hAnsi="Consolas"/>
          <w:sz w:val="19"/>
        </w:rPr>
        <w:t>reporte.ts</w:t>
      </w:r>
      <w:r>
        <w:t xml:space="preserve"> para las calculadas); la tabla de la última sección dice cómo se guarda cada una.</w:t>
      </w:r>
    </w:p>
    <w:p>
      <w:pPr>
        <w:pStyle w:val="Heading2"/>
      </w:pPr>
      <w:r>
        <w:t>Clases y por qué existen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Clase</w:t>
            </w:r>
          </w:p>
        </w:tc>
        <w:tc>
          <w:tcPr>
            <w:tcW w:type="dxa" w:w="2493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Atributos clave</w:t>
            </w:r>
          </w:p>
        </w:tc>
        <w:tc>
          <w:tcPr>
            <w:tcW w:type="dxa" w:w="2493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2493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Por qué está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b/>
                <w:sz w:val="18"/>
              </w:rPr>
              <w:t>Persona</w:t>
            </w:r>
            <w:r>
              <w:rPr>
                <w:sz w:val="18"/>
              </w:rPr>
              <w:t xml:space="preserve"> (abstracta)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nombres, apellidos, ci {único}, fechaNacimiento, telefono, activo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HU01, HU09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 xml:space="preserve">R4: usuario y familiar se registran con los mismos datos personales. La baja es </w:t>
            </w:r>
            <w:r>
              <w:rPr>
                <w:rFonts w:ascii="Consolas" w:hAnsi="Consolas"/>
                <w:sz w:val="18"/>
              </w:rPr>
              <w:t>activo = false</w:t>
            </w:r>
            <w:r>
              <w:rPr>
                <w:sz w:val="18"/>
              </w:rPr>
              <w:t>, no un borrado: el consumo anterior sigue en el reporte.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b/>
                <w:sz w:val="18"/>
              </w:rPr>
              <w:t>Usuario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codigoEmpleado {único}, nombreUsuario {único}, contrasenaHash, tipo, debeCambiarContrasena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HU01, HU02, HU09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Es quien ingresa (R2, R5) y el titular a quien se descuenta (R16). La contraseña solo como hash.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b/>
                <w:sz w:val="18"/>
              </w:rPr>
              <w:t>Familiar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parentesco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HU01, HU09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R4: primer grado, sin credenciales. Hereda los datos personales.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b/>
                <w:sz w:val="18"/>
              </w:rPr>
              <w:t>MenuSemanal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lunes {id}, publicadoEl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HU03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R6: se publica una vez por semana y no se modifica.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b/>
                <w:sz w:val="18"/>
              </w:rPr>
              <w:t>MenuDia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fecha, descripcion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HU03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R7: solo los días con MenuDia tienen atención.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b/>
                <w:sz w:val="18"/>
              </w:rPr>
              <w:t>Reserva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fecha, modalidad, precioBs, estado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HU04, HU05, HU07, HU08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R15: un almuerzo nominal por persona por día. Una sola clase para el no pensionado y el pensionado: cambian el precio y la modalidad, no las reglas de la lista ni del cobro.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b/>
                <w:sz w:val="18"/>
              </w:rPr>
              <w:t>Pension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anio, mes, solicitadaEl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HU07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R10: por persona y por mes. Crea una Reserva por cada día con menú de ese mes.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b/>
                <w:sz w:val="18"/>
              </w:rPr>
              <w:t>Sesion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tokenHash, ultimaActividad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HU02 CA7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30 minutos de inactividad.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b/>
                <w:sz w:val="18"/>
              </w:rPr>
              <w:t>ReporteMensual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DescuentoTitular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LineaDescuento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«calculado»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HU10, HU11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Se arman desde las reservas cada vez que se piden. No se guardan: un reporte guardado podría quedar distinto de las reservas si alguien cancela tarde o se corrige un dato.</w:t>
            </w:r>
          </w:p>
        </w:tc>
      </w:tr>
    </w:tbl>
    <w:p/>
    <w:p>
      <w:r>
        <w:t xml:space="preserve">Enumeraciones: </w:t>
      </w:r>
      <w:r>
        <w:rPr>
          <w:rFonts w:ascii="Consolas" w:hAnsi="Consolas"/>
          <w:sz w:val="19"/>
        </w:rPr>
        <w:t>TipoUsuario</w:t>
      </w:r>
      <w:r>
        <w:t xml:space="preserve"> (ADMINISTRADOR, EMPLEADO), </w:t>
      </w:r>
      <w:r>
        <w:rPr>
          <w:rFonts w:ascii="Consolas" w:hAnsi="Consolas"/>
          <w:sz w:val="19"/>
        </w:rPr>
        <w:t>Parentesco</w:t>
      </w:r>
      <w:r>
        <w:t xml:space="preserve"> (CONYUGE, HIJO, HIJA, PADRE, MADRE), </w:t>
      </w:r>
      <w:r>
        <w:rPr>
          <w:rFonts w:ascii="Consolas" w:hAnsi="Consolas"/>
          <w:sz w:val="19"/>
        </w:rPr>
        <w:t>Modalidad</w:t>
      </w:r>
      <w:r>
        <w:t xml:space="preserve"> (NO_PENSIONADO, PENSIONADO), </w:t>
      </w:r>
      <w:r>
        <w:rPr>
          <w:rFonts w:ascii="Consolas" w:hAnsi="Consolas"/>
          <w:sz w:val="19"/>
        </w:rPr>
        <w:t>EstadoReserva</w:t>
      </w:r>
      <w:r>
        <w:t xml:space="preserve"> (CONFIRMADA, CANCELADA, INASISTENCIA_AVISADA).</w:t>
      </w:r>
    </w:p>
    <w:p>
      <w:pPr>
        <w:pStyle w:val="Heading2"/>
      </w:pPr>
      <w:r>
        <w:t>Relaciones y multiplicidades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Relación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Multiplicidad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Justificación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Usuario, Familiar → Persona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Generalización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Mismos datos personales (R4); solo el Usuario tiene credenciales.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Usuario ◇— Familiar «titular de»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1 — 0..*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Agregación: el familiar pertenece a un titular, pero su historial no desaparece si el titular se da de baja. Un empleado puede no tener familiares.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MenuSemanal ◆— MenuDia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1 — 1..4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Composición: el día no existe sin su semana. De 1 a 4 porque solo hay lunes a jueves y se publica al menos un día (D2).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Reserva — MenuDia «se sirve el»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* — 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Una reserva solo existe en un día con menú (R7); la base lo obliga con una llave foránea.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Reserva — Persona «beneficiario»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* — 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Reserva nominal (R15): a nombre de quien come.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Reserva — Usuario «se descuenta al titular»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* — 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R16: el familiar no paga; paga su titular.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Pension — Persona «pensionado»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* — 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Una persona tiene a lo sumo una pensión por mes (clave persona + año + mes).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Pension — Usuario «titular»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* — 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Mismo motivo que la reserva.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Pension - - → Reserva «crea»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dependencia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La pensión no guarda sus reservas: las crea con modalidad PENSIONADO al pensionar y al publicar cada menú.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Sesion — Usuario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* — 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Puede ingresar desde varios dispositivos.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ReporteMensual ◆— DescuentoTitular ◆— LineaDescuento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1 — 0..* — 0..*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Una fila por titular; una línea por persona y modalidad. Un titular sin consumo tiene 0 líneas (HU10 CA5).</w:t>
            </w:r>
          </w:p>
        </w:tc>
      </w:tr>
    </w:tbl>
    <w:p/>
    <w:p>
      <w:pPr>
        <w:pStyle w:val="Heading2"/>
      </w:pPr>
      <w:r>
        <w:t>Del diagrama a la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Clase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Nota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Persona, Usuario, Familiar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persona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cuenta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Herencia en una sola tabla (</w:t>
            </w:r>
            <w:r>
              <w:rPr>
                <w:rFonts w:ascii="Consolas" w:hAnsi="Consolas"/>
                <w:sz w:val="18"/>
              </w:rPr>
              <w:t>persona.tipo</w:t>
            </w:r>
            <w:r>
              <w:rPr>
                <w:sz w:val="18"/>
              </w:rPr>
              <w:t xml:space="preserve">). Los datos de acceso del Usuario van en </w:t>
            </w:r>
            <w:r>
              <w:rPr>
                <w:rFonts w:ascii="Consolas" w:hAnsi="Consolas"/>
                <w:sz w:val="18"/>
              </w:rPr>
              <w:t>cuenta</w:t>
            </w:r>
            <w:r>
              <w:rPr>
                <w:sz w:val="18"/>
              </w:rPr>
              <w:t xml:space="preserve"> (1 a 1), así un familiar no puede tener credenciales.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MenuSemanal, MenuDia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menu_semanal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menu_dia</w:t>
            </w:r>
          </w:p>
        </w:tc>
        <w:tc>
          <w:tcPr>
            <w:tcW w:type="dxa" w:w="3324"/>
          </w:tcPr>
          <w:p>
            <w:pPr>
              <w:spacing w:after="0"/>
            </w:pP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Reserva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reserva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Clave (persona, fecha): una por persona por día.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Pension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pension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Clave (persona, año, mes).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Sesion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sesion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Guarda el hash del token.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ReporteMensual y sus partes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 xml:space="preserve">Calculadas en </w:t>
            </w:r>
            <w:r>
              <w:rPr>
                <w:rFonts w:ascii="Consolas" w:hAnsi="Consolas"/>
                <w:sz w:val="18"/>
              </w:rPr>
              <w:t>src/dominio/reporte.ts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t>Comparación con los diagramas del equipo</w:t>
      </w:r>
    </w:p>
    <w:p>
      <w:r>
        <w:t>Los dos diagramas del equipo para el backlog final se tomaron como base. Este diagrama mantiene sus clases y relaciones con estos ajustes, para que coincidan con el backlog y con el código:</w:t>
      </w:r>
    </w:p>
    <w:p>
      <w:pPr>
        <w:pStyle w:val="ListBullet"/>
      </w:pPr>
      <w:r>
        <w:rPr>
          <w:rFonts w:ascii="Consolas" w:hAnsi="Consolas"/>
          <w:sz w:val="19"/>
        </w:rPr>
        <w:t>MenuSemanal 1 — 1..4 MenuDia</w:t>
      </w:r>
      <w:r>
        <w:t xml:space="preserve"> en lugar de 0..4: no se publica una semana vacía (D2).</w:t>
      </w:r>
    </w:p>
    <w:p>
      <w:pPr>
        <w:pStyle w:val="ListBullet"/>
      </w:pPr>
      <w:r>
        <w:rPr>
          <w:rFonts w:ascii="Consolas" w:hAnsi="Consolas"/>
          <w:sz w:val="19"/>
        </w:rPr>
        <w:t>Reserva — Pension 0..1</w:t>
      </w:r>
      <w:r>
        <w:t xml:space="preserve"> pasa a una dependencia «crea»: la reserva no necesita apuntar a la pensión; su modalidad y su precio ya dicen que es de pensión.</w:t>
      </w:r>
    </w:p>
    <w:p>
      <w:pPr>
        <w:pStyle w:val="ListBullet"/>
      </w:pPr>
      <w:r>
        <w:rPr>
          <w:rFonts w:ascii="Consolas" w:hAnsi="Consolas"/>
          <w:sz w:val="19"/>
        </w:rPr>
        <w:t>ReporteMensual</w:t>
      </w:r>
      <w:r>
        <w:t xml:space="preserve"> y </w:t>
      </w:r>
      <w:r>
        <w:rPr>
          <w:rFonts w:ascii="Consolas" w:hAnsi="Consolas"/>
          <w:sz w:val="19"/>
        </w:rPr>
        <w:t>DetalleReporte</w:t>
      </w:r>
      <w:r>
        <w:t xml:space="preserve"> pasan a «calculado, no se guarda» y desaparecen </w:t>
      </w:r>
      <w:r>
        <w:rPr>
          <w:rFonts w:ascii="Consolas" w:hAnsi="Consolas"/>
          <w:sz w:val="19"/>
        </w:rPr>
        <w:t>fechaGeneracion</w:t>
      </w:r>
      <w:r>
        <w:t xml:space="preserve"> y la asociación «Genera» con Usuario.</w:t>
      </w:r>
    </w:p>
    <w:p>
      <w:pPr>
        <w:pStyle w:val="ListBullet"/>
      </w:pPr>
      <w:r>
        <w:rPr>
          <w:rFonts w:ascii="Consolas" w:hAnsi="Consolas"/>
          <w:sz w:val="19"/>
        </w:rPr>
        <w:t>Inasistencia</w:t>
      </w:r>
      <w:r>
        <w:t xml:space="preserve"> (segundo diagrama) es un estado de la Reserva (</w:t>
      </w:r>
      <w:r>
        <w:rPr>
          <w:rFonts w:ascii="Consolas" w:hAnsi="Consolas"/>
          <w:sz w:val="19"/>
        </w:rPr>
        <w:t>INASISTENCIA_AVISADA</w:t>
      </w:r>
      <w:r>
        <w:t>), no una clase: no tiene datos propios.</w:t>
      </w:r>
    </w:p>
    <w:p>
      <w:pPr>
        <w:pStyle w:val="ListBullet"/>
      </w:pPr>
      <w:r>
        <w:t xml:space="preserve">Se agrega </w:t>
      </w:r>
      <w:r>
        <w:rPr>
          <w:rFonts w:ascii="Consolas" w:hAnsi="Consolas"/>
          <w:sz w:val="19"/>
        </w:rPr>
        <w:t>Sesion</w:t>
      </w:r>
      <w:r>
        <w:t xml:space="preserve"> (HU02 CA7) y los enumerados.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27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27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