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07E4" w:rsidRPr="00651C59" w:rsidRDefault="00651C59" w:rsidP="00651C59">
      <w:r w:rsidRPr="00651C59">
        <w:t>Cristina Accornero ha conseguito il dottorato di ricerca in Storia presso l'EHESS di Parigi. I suoi ambiti di ricerca comprendono la storia industriale</w:t>
      </w:r>
      <w:r>
        <w:t xml:space="preserve">, sociale e urbana. Ha svolto </w:t>
      </w:r>
      <w:r w:rsidRPr="00651C59">
        <w:t>attività di collaborazione didattica e di ricerca presso il Dipartimento di Studi Stor</w:t>
      </w:r>
      <w:r>
        <w:t xml:space="preserve">ici dell’Università di Torino, </w:t>
      </w:r>
      <w:r w:rsidRPr="00651C59">
        <w:t>il Politecnico di Torino e importanti istituzioni</w:t>
      </w:r>
      <w:r>
        <w:t xml:space="preserve"> culturali torinesi. Collabora con l’</w:t>
      </w:r>
      <w:r w:rsidRPr="00651C59">
        <w:t>Associazione Arch</w:t>
      </w:r>
      <w:r w:rsidR="006B7588">
        <w:t xml:space="preserve">ivio Storico Olivetti (Ivrea). </w:t>
      </w:r>
      <w:r w:rsidRPr="00651C59">
        <w:t xml:space="preserve">È </w:t>
      </w:r>
      <w:bookmarkStart w:id="0" w:name="_GoBack"/>
      <w:bookmarkEnd w:id="0"/>
      <w:r w:rsidRPr="00651C59">
        <w:t>autrice di numerosi saggi e volumi.</w:t>
      </w:r>
    </w:p>
    <w:sectPr w:rsidR="006707E4" w:rsidRPr="00651C59" w:rsidSect="00FD7E37">
      <w:pgSz w:w="11906" w:h="16838"/>
      <w:pgMar w:top="1418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T L22 Variable Regular">
    <w:panose1 w:val="02010803040101020204"/>
    <w:charset w:val="00"/>
    <w:family w:val="auto"/>
    <w:pitch w:val="variable"/>
    <w:sig w:usb0="8000004F" w:usb1="000060FB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283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0B60"/>
    <w:rsid w:val="00300B60"/>
    <w:rsid w:val="00651C59"/>
    <w:rsid w:val="006707E4"/>
    <w:rsid w:val="006B7588"/>
    <w:rsid w:val="00FD7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BCE29B-C5A8-4212-9E04-268A85DDD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T L22 Variable Regular" w:eastAsiaTheme="minorHAnsi" w:hAnsi="OT L22 Variable Regular" w:cstheme="minorBidi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 Microsoft</dc:creator>
  <cp:keywords/>
  <dc:description/>
  <cp:lastModifiedBy>Account Microsoft</cp:lastModifiedBy>
  <cp:revision>3</cp:revision>
  <dcterms:created xsi:type="dcterms:W3CDTF">2025-09-16T14:27:00Z</dcterms:created>
  <dcterms:modified xsi:type="dcterms:W3CDTF">2025-09-16T14:27:00Z</dcterms:modified>
</cp:coreProperties>
</file>