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C3C1C8" w14:textId="30507D15" w:rsidR="00D164FF" w:rsidRDefault="00A16198" w:rsidP="00BE38BF">
      <w:r>
        <w:t xml:space="preserve">There are three </w:t>
      </w:r>
      <w:r w:rsidR="00306907">
        <w:t xml:space="preserve">downloadable </w:t>
      </w:r>
      <w:r>
        <w:t xml:space="preserve">components in this project. </w:t>
      </w:r>
    </w:p>
    <w:p w14:paraId="347A01AA" w14:textId="46F3C05F" w:rsidR="00A16198" w:rsidRDefault="00A16198" w:rsidP="00A16198">
      <w:pPr>
        <w:pStyle w:val="ListParagraph"/>
        <w:numPr>
          <w:ilvl w:val="0"/>
          <w:numId w:val="3"/>
        </w:numPr>
        <w:ind w:firstLineChars="0"/>
      </w:pPr>
      <w:r>
        <w:rPr>
          <w:rFonts w:hint="eastAsia"/>
        </w:rPr>
        <w:t>W</w:t>
      </w:r>
      <w:r>
        <w:t>eb ova template – device intelligence diagnosis web service host.</w:t>
      </w:r>
    </w:p>
    <w:p w14:paraId="5D8C7369" w14:textId="2BD605EA" w:rsidR="00A16198" w:rsidRDefault="00A16198" w:rsidP="00A16198">
      <w:pPr>
        <w:pStyle w:val="ListParagraph"/>
        <w:numPr>
          <w:ilvl w:val="0"/>
          <w:numId w:val="3"/>
        </w:numPr>
        <w:ind w:firstLineChars="0"/>
      </w:pPr>
      <w:r>
        <w:rPr>
          <w:rFonts w:hint="eastAsia"/>
        </w:rPr>
        <w:t>D</w:t>
      </w:r>
      <w:r>
        <w:t xml:space="preserve">octorJoeAgent installer – A light-weighted diagnosis agent with simplified UI for end user to start a diagnosis for peripheral devices. Installed on the horizon </w:t>
      </w:r>
      <w:r w:rsidR="00A2575B">
        <w:t xml:space="preserve">windows </w:t>
      </w:r>
      <w:r>
        <w:t>agent machine.</w:t>
      </w:r>
    </w:p>
    <w:p w14:paraId="4FC47A0A" w14:textId="77F34027" w:rsidR="00A16198" w:rsidRDefault="00A16198" w:rsidP="00A16198">
      <w:pPr>
        <w:pStyle w:val="ListParagraph"/>
        <w:numPr>
          <w:ilvl w:val="0"/>
          <w:numId w:val="3"/>
        </w:numPr>
        <w:ind w:firstLineChars="0"/>
      </w:pPr>
      <w:r>
        <w:rPr>
          <w:rFonts w:hint="eastAsia"/>
        </w:rPr>
        <w:t>D</w:t>
      </w:r>
      <w:r>
        <w:t xml:space="preserve">octorJoeClient installer – A light-weighted diagnosis plugin to be installed on horizon windows client machine </w:t>
      </w:r>
    </w:p>
    <w:p w14:paraId="49F121BC" w14:textId="53446712" w:rsidR="00FB235A" w:rsidRDefault="00D07C8E" w:rsidP="00FB235A">
      <w:r>
        <w:rPr>
          <w:rFonts w:hint="eastAsia"/>
        </w:rPr>
        <w:t>N</w:t>
      </w:r>
      <w:r>
        <w:t>otice:</w:t>
      </w:r>
    </w:p>
    <w:p w14:paraId="02330BB0" w14:textId="114B768A" w:rsidR="00D07C8E" w:rsidRDefault="00D07C8E" w:rsidP="00FB235A">
      <w:r>
        <w:rPr>
          <w:rFonts w:hint="eastAsia"/>
        </w:rPr>
        <w:t>W</w:t>
      </w:r>
      <w:r>
        <w:t>e only support windows client and windows agent for device diagnosis in the current scope.</w:t>
      </w:r>
    </w:p>
    <w:p w14:paraId="26BFF3B0" w14:textId="77777777" w:rsidR="00D07C8E" w:rsidRDefault="00D07C8E" w:rsidP="00FB235A">
      <w:pPr>
        <w:rPr>
          <w:rFonts w:hint="eastAsia"/>
        </w:rPr>
      </w:pPr>
    </w:p>
    <w:p w14:paraId="5E63ED96" w14:textId="79540E41" w:rsidR="00FB235A" w:rsidRDefault="00FB235A" w:rsidP="00FB235A">
      <w:r>
        <w:rPr>
          <w:rFonts w:hint="eastAsia"/>
        </w:rPr>
        <w:t>G</w:t>
      </w:r>
      <w:r>
        <w:t>enerally, there are two ways to deploy the services and components in your horizon environment.</w:t>
      </w:r>
    </w:p>
    <w:p w14:paraId="28B3D53E" w14:textId="20303E58" w:rsidR="00FB235A" w:rsidRDefault="00FB235A" w:rsidP="00FB235A">
      <w:pPr>
        <w:pStyle w:val="ListParagraph"/>
        <w:numPr>
          <w:ilvl w:val="0"/>
          <w:numId w:val="4"/>
        </w:numPr>
        <w:ind w:firstLineChars="0"/>
      </w:pPr>
      <w:r>
        <w:rPr>
          <w:rFonts w:hint="eastAsia"/>
        </w:rPr>
        <w:t>I</w:t>
      </w:r>
      <w:r>
        <w:t>f you are inside VMware corporate network, you can skip the web ova deployment part. Only install the DJagent and DJclient is sufficient. We have set up a local web service (djintelligence.eng.vmware.com) for VMware internal users.</w:t>
      </w:r>
    </w:p>
    <w:p w14:paraId="75D46DB6" w14:textId="2CF11174" w:rsidR="00FB235A" w:rsidRDefault="00FB235A" w:rsidP="00FB235A">
      <w:pPr>
        <w:pStyle w:val="ListParagraph"/>
        <w:numPr>
          <w:ilvl w:val="0"/>
          <w:numId w:val="4"/>
        </w:numPr>
        <w:ind w:firstLineChars="0"/>
        <w:rPr>
          <w:rFonts w:hint="eastAsia"/>
        </w:rPr>
      </w:pPr>
      <w:r>
        <w:rPr>
          <w:rFonts w:hint="eastAsia"/>
        </w:rPr>
        <w:t>I</w:t>
      </w:r>
      <w:r>
        <w:t>f you are external customer and users, you need to setup the web ova server and install the DJclient and DJAgent components in your local environment following the guides below.</w:t>
      </w:r>
    </w:p>
    <w:p w14:paraId="6AE3F778" w14:textId="46999A8C" w:rsidR="00D164FF" w:rsidRDefault="00D164FF" w:rsidP="00BE38BF">
      <w:pPr>
        <w:rPr>
          <w:rFonts w:hint="eastAsia"/>
        </w:rPr>
      </w:pPr>
    </w:p>
    <w:p w14:paraId="0DCAD2B1" w14:textId="36DAAE2D" w:rsidR="00D164FF" w:rsidRDefault="00CC5154" w:rsidP="00D164FF">
      <w:pPr>
        <w:rPr>
          <w:b/>
          <w:bCs/>
        </w:rPr>
      </w:pPr>
      <w:r w:rsidRPr="00CC5154">
        <w:rPr>
          <w:rFonts w:hint="eastAsia"/>
          <w:b/>
          <w:bCs/>
        </w:rPr>
        <w:t>Web</w:t>
      </w:r>
      <w:r w:rsidRPr="00CC5154">
        <w:rPr>
          <w:b/>
          <w:bCs/>
        </w:rPr>
        <w:t xml:space="preserve"> OVA deployment guide</w:t>
      </w:r>
    </w:p>
    <w:p w14:paraId="7E58BA41" w14:textId="45739046" w:rsidR="00CC5154" w:rsidRPr="00CC5154" w:rsidRDefault="00CC5154" w:rsidP="00D164FF">
      <w:pPr>
        <w:rPr>
          <w:rFonts w:hint="eastAsia"/>
        </w:rPr>
      </w:pPr>
      <w:r>
        <w:t xml:space="preserve">Download the web OVA file to your local machine. The ova file is compatible with VSphere 6.5 and later version. </w:t>
      </w:r>
      <w:r w:rsidR="009732A3">
        <w:t>Login</w:t>
      </w:r>
      <w:r>
        <w:t xml:space="preserve"> a VCenter or VSphere admin console</w:t>
      </w:r>
      <w:r w:rsidR="009732A3">
        <w:rPr>
          <w:rFonts w:hint="eastAsia"/>
        </w:rPr>
        <w:t>， fo</w:t>
      </w:r>
      <w:r w:rsidR="009732A3">
        <w:t>llow the deploy OVF template workflow</w:t>
      </w:r>
      <w:r>
        <w:t xml:space="preserve"> to import the ova into your VSphere</w:t>
      </w:r>
      <w:r w:rsidR="009732A3">
        <w:t>.</w:t>
      </w:r>
    </w:p>
    <w:p w14:paraId="094BE4ED" w14:textId="0BC30B2A" w:rsidR="00D164FF" w:rsidRDefault="00EB7F40" w:rsidP="00D164FF">
      <w:r>
        <w:rPr>
          <w:rFonts w:hint="eastAsia"/>
        </w:rPr>
        <w:t>I</w:t>
      </w:r>
      <w:r>
        <w:t xml:space="preserve">n the </w:t>
      </w:r>
      <w:r w:rsidR="00B90107">
        <w:t xml:space="preserve">Select </w:t>
      </w:r>
      <w:r>
        <w:t>storage page, choose a valid datastore and Thin Provision for virtual disk format.</w:t>
      </w:r>
    </w:p>
    <w:p w14:paraId="5D303E72" w14:textId="00D64BD3" w:rsidR="00EB7F40" w:rsidRPr="00D164FF" w:rsidRDefault="00EB7F40" w:rsidP="00D164FF">
      <w:pPr>
        <w:rPr>
          <w:rFonts w:hint="eastAsia"/>
        </w:rPr>
      </w:pPr>
      <w:r w:rsidRPr="00EB7F40">
        <w:rPr>
          <w:noProof/>
        </w:rPr>
        <w:drawing>
          <wp:inline distT="0" distB="0" distL="0" distR="0" wp14:anchorId="6DE2C865" wp14:editId="7B1F7DB3">
            <wp:extent cx="4556760" cy="3345976"/>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26039" cy="3396846"/>
                    </a:xfrm>
                    <a:prstGeom prst="rect">
                      <a:avLst/>
                    </a:prstGeom>
                    <a:noFill/>
                    <a:ln>
                      <a:noFill/>
                    </a:ln>
                  </pic:spPr>
                </pic:pic>
              </a:graphicData>
            </a:graphic>
          </wp:inline>
        </w:drawing>
      </w:r>
    </w:p>
    <w:p w14:paraId="153926E0" w14:textId="397BFE09" w:rsidR="00D164FF" w:rsidRDefault="00B90107" w:rsidP="00D164FF">
      <w:r>
        <w:rPr>
          <w:rFonts w:hint="eastAsia"/>
        </w:rPr>
        <w:t>I</w:t>
      </w:r>
      <w:r>
        <w:t>n the Select Network, choose a valid virtual network name in your setup (In the demo, it is VM Network). Choose Static-Manual as the IP allocation settings.</w:t>
      </w:r>
    </w:p>
    <w:p w14:paraId="4582DFF8" w14:textId="6943D028" w:rsidR="00B90107" w:rsidRDefault="00B90107" w:rsidP="00D164FF">
      <w:pPr>
        <w:rPr>
          <w:rFonts w:hint="eastAsia"/>
        </w:rPr>
      </w:pPr>
      <w:r w:rsidRPr="00B90107">
        <w:rPr>
          <w:noProof/>
        </w:rPr>
        <w:lastRenderedPageBreak/>
        <w:drawing>
          <wp:inline distT="0" distB="0" distL="0" distR="0" wp14:anchorId="52D0D818" wp14:editId="2E7F645E">
            <wp:extent cx="4808220" cy="358098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21587" cy="3590939"/>
                    </a:xfrm>
                    <a:prstGeom prst="rect">
                      <a:avLst/>
                    </a:prstGeom>
                    <a:noFill/>
                    <a:ln>
                      <a:noFill/>
                    </a:ln>
                  </pic:spPr>
                </pic:pic>
              </a:graphicData>
            </a:graphic>
          </wp:inline>
        </w:drawing>
      </w:r>
    </w:p>
    <w:p w14:paraId="0644B3C9" w14:textId="511CD807" w:rsidR="00941C95" w:rsidRDefault="00941C95" w:rsidP="00D164FF">
      <w:pPr>
        <w:tabs>
          <w:tab w:val="left" w:pos="3120"/>
        </w:tabs>
      </w:pPr>
      <w:r>
        <w:t>In the Customize template, there are 6 optional settings provided.</w:t>
      </w:r>
    </w:p>
    <w:p w14:paraId="65EA6E98" w14:textId="77777777" w:rsidR="006030AA" w:rsidRDefault="00941C95" w:rsidP="00D164FF">
      <w:pPr>
        <w:tabs>
          <w:tab w:val="left" w:pos="3120"/>
        </w:tabs>
        <w:rPr>
          <w:b/>
          <w:bCs/>
        </w:rPr>
      </w:pPr>
      <w:r>
        <w:rPr>
          <w:noProof/>
        </w:rPr>
        <w:drawing>
          <wp:inline distT="0" distB="0" distL="0" distR="0" wp14:anchorId="21D0E629" wp14:editId="1508503A">
            <wp:extent cx="5274310" cy="42151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4215130"/>
                    </a:xfrm>
                    <a:prstGeom prst="rect">
                      <a:avLst/>
                    </a:prstGeom>
                    <a:noFill/>
                    <a:ln>
                      <a:noFill/>
                    </a:ln>
                  </pic:spPr>
                </pic:pic>
              </a:graphicData>
            </a:graphic>
          </wp:inline>
        </w:drawing>
      </w:r>
      <w:r w:rsidRPr="00941C95">
        <w:rPr>
          <w:b/>
          <w:bCs/>
        </w:rPr>
        <w:t xml:space="preserve">Hostname: </w:t>
      </w:r>
    </w:p>
    <w:p w14:paraId="75722E9F" w14:textId="269CBC24" w:rsidR="00941C95" w:rsidRPr="00941C95" w:rsidRDefault="00941C95" w:rsidP="00D164FF">
      <w:pPr>
        <w:tabs>
          <w:tab w:val="left" w:pos="3120"/>
        </w:tabs>
      </w:pPr>
      <w:r>
        <w:t xml:space="preserve">If not configured, the default name djintelligence.eng.vmware.com will be used. We suggest </w:t>
      </w:r>
      <w:r>
        <w:lastRenderedPageBreak/>
        <w:t xml:space="preserve">set the hostname to a DNS resolvable name in your network environment. </w:t>
      </w:r>
    </w:p>
    <w:p w14:paraId="1E3B0E60" w14:textId="10A834D3" w:rsidR="00941C95" w:rsidRPr="00941C95" w:rsidRDefault="00941C95" w:rsidP="00941C95">
      <w:pPr>
        <w:tabs>
          <w:tab w:val="left" w:pos="3120"/>
        </w:tabs>
        <w:rPr>
          <w:b/>
          <w:bCs/>
        </w:rPr>
      </w:pPr>
      <w:r>
        <w:rPr>
          <w:b/>
          <w:bCs/>
        </w:rPr>
        <w:t>DNS Server/</w:t>
      </w:r>
      <w:r>
        <w:rPr>
          <w:rFonts w:hint="eastAsia"/>
          <w:b/>
          <w:bCs/>
        </w:rPr>
        <w:t>I</w:t>
      </w:r>
      <w:r>
        <w:rPr>
          <w:b/>
          <w:bCs/>
        </w:rPr>
        <w:t>P Address/</w:t>
      </w:r>
      <w:r>
        <w:rPr>
          <w:rFonts w:hint="eastAsia"/>
          <w:b/>
          <w:bCs/>
        </w:rPr>
        <w:t>N</w:t>
      </w:r>
      <w:r>
        <w:rPr>
          <w:b/>
          <w:bCs/>
        </w:rPr>
        <w:t>etmask/</w:t>
      </w:r>
      <w:r>
        <w:rPr>
          <w:rFonts w:hint="eastAsia"/>
          <w:b/>
          <w:bCs/>
        </w:rPr>
        <w:t>G</w:t>
      </w:r>
      <w:r>
        <w:rPr>
          <w:b/>
          <w:bCs/>
        </w:rPr>
        <w:t>ateway:</w:t>
      </w:r>
      <w:r>
        <w:rPr>
          <w:b/>
          <w:bCs/>
        </w:rPr>
        <w:t xml:space="preserve"> </w:t>
      </w:r>
    </w:p>
    <w:p w14:paraId="78BBD124" w14:textId="6B58B7A3" w:rsidR="00941C95" w:rsidRPr="006030AA" w:rsidRDefault="006030AA" w:rsidP="00D164FF">
      <w:pPr>
        <w:tabs>
          <w:tab w:val="left" w:pos="3120"/>
        </w:tabs>
      </w:pPr>
      <w:r w:rsidRPr="006030AA">
        <w:rPr>
          <w:rFonts w:hint="eastAsia"/>
        </w:rPr>
        <w:t>I</w:t>
      </w:r>
      <w:r w:rsidRPr="006030AA">
        <w:t>f any of these 4 settings</w:t>
      </w:r>
      <w:r>
        <w:t xml:space="preserve"> are not configured, DHCP network profile will be used for the ova deployment by default. Namely, you should either configure 4 settings as a whole to set a static network profile for the web ova or leave all of them empty to utilize the DHCP service in your network.</w:t>
      </w:r>
    </w:p>
    <w:p w14:paraId="23D6B736" w14:textId="07F18873" w:rsidR="00941C95" w:rsidRDefault="00941C95" w:rsidP="00941C95">
      <w:pPr>
        <w:tabs>
          <w:tab w:val="left" w:pos="3120"/>
        </w:tabs>
        <w:rPr>
          <w:b/>
          <w:bCs/>
        </w:rPr>
      </w:pPr>
      <w:r>
        <w:rPr>
          <w:rFonts w:hint="eastAsia"/>
          <w:b/>
          <w:bCs/>
        </w:rPr>
        <w:t>D</w:t>
      </w:r>
      <w:r>
        <w:rPr>
          <w:b/>
          <w:bCs/>
        </w:rPr>
        <w:t xml:space="preserve">NS Domain: </w:t>
      </w:r>
      <w:r w:rsidRPr="00941C95">
        <w:rPr>
          <w:rFonts w:hint="eastAsia"/>
        </w:rPr>
        <w:t>Op</w:t>
      </w:r>
      <w:r w:rsidRPr="00941C95">
        <w:t>tional</w:t>
      </w:r>
      <w:r>
        <w:rPr>
          <w:b/>
          <w:bCs/>
        </w:rPr>
        <w:t xml:space="preserve">. </w:t>
      </w:r>
    </w:p>
    <w:p w14:paraId="580C5D65" w14:textId="77777777" w:rsidR="009B151C" w:rsidRDefault="009B151C" w:rsidP="00941C95">
      <w:pPr>
        <w:tabs>
          <w:tab w:val="left" w:pos="3120"/>
        </w:tabs>
        <w:rPr>
          <w:b/>
          <w:bCs/>
        </w:rPr>
      </w:pPr>
    </w:p>
    <w:p w14:paraId="44FCF6F2" w14:textId="77777777" w:rsidR="009B151C" w:rsidRDefault="003D4A55" w:rsidP="00941C95">
      <w:pPr>
        <w:tabs>
          <w:tab w:val="left" w:pos="3120"/>
        </w:tabs>
        <w:rPr>
          <w:b/>
          <w:bCs/>
        </w:rPr>
      </w:pPr>
      <w:r>
        <w:rPr>
          <w:rFonts w:hint="eastAsia"/>
          <w:b/>
          <w:bCs/>
        </w:rPr>
        <w:t>N</w:t>
      </w:r>
      <w:r>
        <w:rPr>
          <w:b/>
          <w:bCs/>
        </w:rPr>
        <w:t xml:space="preserve">otice: </w:t>
      </w:r>
    </w:p>
    <w:p w14:paraId="1AD6A337" w14:textId="488C323D" w:rsidR="009B151C" w:rsidRDefault="003D4A55" w:rsidP="009B151C">
      <w:pPr>
        <w:pStyle w:val="ListParagraph"/>
        <w:numPr>
          <w:ilvl w:val="0"/>
          <w:numId w:val="2"/>
        </w:numPr>
        <w:tabs>
          <w:tab w:val="left" w:pos="3120"/>
        </w:tabs>
        <w:ind w:firstLineChars="0"/>
      </w:pPr>
      <w:r>
        <w:t>We don’t provide necessary format and compatibility checks for these settings. Please pay attention to your inputs while configurating these settings carefully. For instance, wrong format of the IP address will result in invalid ip network after importing the ova which makes the web service unavailable after ova deployment.</w:t>
      </w:r>
    </w:p>
    <w:p w14:paraId="4570271A" w14:textId="1917799B" w:rsidR="009B151C" w:rsidRDefault="009B151C" w:rsidP="009B151C">
      <w:pPr>
        <w:pStyle w:val="ListParagraph"/>
        <w:numPr>
          <w:ilvl w:val="0"/>
          <w:numId w:val="2"/>
        </w:numPr>
        <w:tabs>
          <w:tab w:val="left" w:pos="3120"/>
        </w:tabs>
        <w:ind w:firstLineChars="0"/>
      </w:pPr>
      <w:r>
        <w:t>After the ova is imported, power it on. The above customized network settings will be applied automatically in minutes. The web service will be auto-started as well.</w:t>
      </w:r>
    </w:p>
    <w:p w14:paraId="34A0EA0E" w14:textId="29164CEF" w:rsidR="00C03B38" w:rsidRDefault="00C03B38" w:rsidP="00C03B38">
      <w:pPr>
        <w:tabs>
          <w:tab w:val="left" w:pos="3120"/>
        </w:tabs>
      </w:pPr>
    </w:p>
    <w:p w14:paraId="5792344E" w14:textId="3A850570" w:rsidR="00C03B38" w:rsidRDefault="00C03B38" w:rsidP="00C03B38">
      <w:pPr>
        <w:tabs>
          <w:tab w:val="left" w:pos="3120"/>
        </w:tabs>
        <w:rPr>
          <w:b/>
          <w:bCs/>
        </w:rPr>
      </w:pPr>
      <w:r w:rsidRPr="00C03B38">
        <w:rPr>
          <w:rFonts w:hint="eastAsia"/>
          <w:b/>
          <w:bCs/>
        </w:rPr>
        <w:t>A</w:t>
      </w:r>
      <w:r w:rsidRPr="00C03B38">
        <w:rPr>
          <w:b/>
          <w:bCs/>
        </w:rPr>
        <w:t>fter web ova installation:</w:t>
      </w:r>
    </w:p>
    <w:p w14:paraId="1C2E6F1C" w14:textId="41F3E312" w:rsidR="00C03B38" w:rsidRPr="00042809" w:rsidRDefault="00042809" w:rsidP="00C03B38">
      <w:pPr>
        <w:tabs>
          <w:tab w:val="left" w:pos="3120"/>
        </w:tabs>
      </w:pPr>
      <w:r>
        <w:rPr>
          <w:rFonts w:hint="eastAsia"/>
        </w:rPr>
        <w:t>Ope</w:t>
      </w:r>
      <w:r>
        <w:t xml:space="preserve">n the </w:t>
      </w:r>
      <w:hyperlink w:history="1">
        <w:r w:rsidRPr="009C0B88">
          <w:rPr>
            <w:rStyle w:val="Hyperlink"/>
          </w:rPr>
          <w:t>https://&lt;webova_servername&gt;:8090</w:t>
        </w:r>
      </w:hyperlink>
      <w:r>
        <w:t xml:space="preserve"> , replace with your configured hostname of the web ova server.</w:t>
      </w:r>
    </w:p>
    <w:p w14:paraId="1208F871" w14:textId="65FCFC9C" w:rsidR="004D4E17" w:rsidRPr="00F2345E" w:rsidRDefault="00C03B38" w:rsidP="00F2345E">
      <w:pPr>
        <w:tabs>
          <w:tab w:val="left" w:pos="3120"/>
        </w:tabs>
        <w:rPr>
          <w:rFonts w:hint="eastAsia"/>
          <w:b/>
          <w:bCs/>
        </w:rPr>
      </w:pPr>
      <w:r>
        <w:rPr>
          <w:noProof/>
        </w:rPr>
        <w:drawing>
          <wp:inline distT="0" distB="0" distL="0" distR="0" wp14:anchorId="064ED4CB" wp14:editId="264EDD1A">
            <wp:extent cx="5274310" cy="210693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106930"/>
                    </a:xfrm>
                    <a:prstGeom prst="rect">
                      <a:avLst/>
                    </a:prstGeom>
                    <a:noFill/>
                    <a:ln>
                      <a:noFill/>
                    </a:ln>
                  </pic:spPr>
                </pic:pic>
              </a:graphicData>
            </a:graphic>
          </wp:inline>
        </w:drawing>
      </w:r>
    </w:p>
    <w:p w14:paraId="689E31FC" w14:textId="09A153F2" w:rsidR="00F2345E" w:rsidRDefault="00D5395B">
      <w:pPr>
        <w:widowControl/>
        <w:jc w:val="left"/>
        <w:rPr>
          <w:rFonts w:hint="eastAsia"/>
        </w:rPr>
      </w:pPr>
      <w:r>
        <w:rPr>
          <w:rFonts w:hint="eastAsia"/>
        </w:rPr>
        <w:t>In</w:t>
      </w:r>
      <w:r>
        <w:t xml:space="preserve"> the home page, users could download the DJAgent and DJclient installers. This is an easy way for horizon admin to distribute the installers to end users instead of asking horizon users to download them from the fling web site.</w:t>
      </w:r>
    </w:p>
    <w:p w14:paraId="6B626FC7" w14:textId="3A6715C3" w:rsidR="00F2345E" w:rsidRDefault="00F2345E">
      <w:pPr>
        <w:widowControl/>
        <w:jc w:val="left"/>
        <w:rPr>
          <w:rFonts w:hint="eastAsia"/>
        </w:rPr>
      </w:pPr>
      <w:r>
        <w:br w:type="page"/>
      </w:r>
    </w:p>
    <w:p w14:paraId="37E1D944" w14:textId="77777777" w:rsidR="004D4E17" w:rsidRDefault="004D4E17" w:rsidP="004D4E17">
      <w:pPr>
        <w:rPr>
          <w:b/>
          <w:bCs/>
        </w:rPr>
      </w:pPr>
      <w:r w:rsidRPr="00F63CAD">
        <w:rPr>
          <w:b/>
          <w:bCs/>
          <w:noProof/>
        </w:rPr>
        <w:lastRenderedPageBreak/>
        <w:drawing>
          <wp:anchor distT="0" distB="0" distL="114300" distR="114300" simplePos="0" relativeHeight="251659264" behindDoc="0" locked="0" layoutInCell="1" allowOverlap="1" wp14:anchorId="507D8AFA" wp14:editId="7B4987A3">
            <wp:simplePos x="0" y="0"/>
            <wp:positionH relativeFrom="page">
              <wp:posOffset>4856676</wp:posOffset>
            </wp:positionH>
            <wp:positionV relativeFrom="paragraph">
              <wp:posOffset>64477</wp:posOffset>
            </wp:positionV>
            <wp:extent cx="2456065" cy="1910862"/>
            <wp:effectExtent l="0" t="0" r="1905"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20" t="640" r="474"/>
                    <a:stretch/>
                  </pic:blipFill>
                  <pic:spPr bwMode="auto">
                    <a:xfrm>
                      <a:off x="0" y="0"/>
                      <a:ext cx="2456065" cy="191086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63CAD">
        <w:rPr>
          <w:rFonts w:hint="eastAsia"/>
          <w:b/>
          <w:bCs/>
        </w:rPr>
        <w:t>D</w:t>
      </w:r>
      <w:r w:rsidRPr="00F63CAD">
        <w:rPr>
          <w:b/>
          <w:bCs/>
        </w:rPr>
        <w:t>JAgent Installer Guide</w:t>
      </w:r>
    </w:p>
    <w:p w14:paraId="6E58E250" w14:textId="77777777" w:rsidR="004D4E17" w:rsidRPr="00F63CAD" w:rsidRDefault="004D4E17" w:rsidP="004D4E17">
      <w:pPr>
        <w:rPr>
          <w:b/>
          <w:bCs/>
        </w:rPr>
      </w:pPr>
      <w:r>
        <w:rPr>
          <w:rFonts w:hint="eastAsia"/>
          <w:b/>
          <w:bCs/>
        </w:rPr>
        <w:t>D</w:t>
      </w:r>
      <w:r>
        <w:rPr>
          <w:b/>
          <w:bCs/>
        </w:rPr>
        <w:t>uring the installation:</w:t>
      </w:r>
    </w:p>
    <w:p w14:paraId="62EF0462" w14:textId="77777777" w:rsidR="004D4E17" w:rsidRDefault="004D4E17" w:rsidP="004D4E17">
      <w:r>
        <w:t xml:space="preserve">This is the application to be installed on your </w:t>
      </w:r>
      <w:r w:rsidRPr="006E0A7E">
        <w:rPr>
          <w:rFonts w:hint="eastAsia"/>
        </w:rPr>
        <w:t>Horizon</w:t>
      </w:r>
      <w:r w:rsidRPr="006E0A7E">
        <w:t xml:space="preserve"> </w:t>
      </w:r>
      <w:r>
        <w:t xml:space="preserve">agent </w:t>
      </w:r>
      <w:r w:rsidRPr="006E0A7E">
        <w:rPr>
          <w:rFonts w:hint="eastAsia"/>
        </w:rPr>
        <w:t>machine</w:t>
      </w:r>
      <w:r>
        <w:t xml:space="preserve">. </w:t>
      </w:r>
      <w:r>
        <w:rPr>
          <w:rFonts w:hint="eastAsia"/>
        </w:rPr>
        <w:t>T</w:t>
      </w:r>
      <w:r>
        <w:t>here are 3 options in the installer setup page – Typical/Custom/Complete. To make full use of the installer capabilities, we suggest you launch the installer with administrator privilege.</w:t>
      </w:r>
    </w:p>
    <w:p w14:paraId="0687FE0B" w14:textId="77777777" w:rsidR="004D4E17" w:rsidRPr="003F55C3" w:rsidRDefault="004D4E17" w:rsidP="004D4E17">
      <w:pPr>
        <w:pStyle w:val="ListParagraph"/>
        <w:numPr>
          <w:ilvl w:val="0"/>
          <w:numId w:val="1"/>
        </w:numPr>
        <w:ind w:firstLineChars="0"/>
        <w:rPr>
          <w:color w:val="FF0000"/>
        </w:rPr>
      </w:pPr>
      <w:r w:rsidRPr="00E073EC">
        <w:rPr>
          <w:rFonts w:hint="eastAsia"/>
        </w:rPr>
        <w:t>If</w:t>
      </w:r>
      <w:r w:rsidRPr="00E073EC">
        <w:t xml:space="preserve"> you launch the installer with administrator privilege, choose either Typical or Complete option. </w:t>
      </w:r>
      <w:r w:rsidRPr="00E073EC">
        <w:rPr>
          <w:rFonts w:hint="eastAsia"/>
        </w:rPr>
        <w:t>Both</w:t>
      </w:r>
      <w:r w:rsidRPr="00E073EC">
        <w:t xml:space="preserve"> are ok. The components selection page will be skipped. The Filecopy and Autolaunch components will be installed by default. Change the installation directory if you want. B</w:t>
      </w:r>
      <w:r>
        <w:t>y default, it is C:\DoctorJoeAgent\ directory.</w:t>
      </w:r>
    </w:p>
    <w:p w14:paraId="2A29A8B1" w14:textId="77777777" w:rsidR="004D4E17" w:rsidRDefault="004D4E17" w:rsidP="004D4E17">
      <w:pPr>
        <w:pStyle w:val="ListParagraph"/>
        <w:numPr>
          <w:ilvl w:val="0"/>
          <w:numId w:val="1"/>
        </w:numPr>
        <w:ind w:firstLineChars="0"/>
        <w:rPr>
          <w:color w:val="FF0000"/>
        </w:rPr>
      </w:pPr>
      <w:r>
        <w:drawing>
          <wp:anchor distT="0" distB="0" distL="114300" distR="114300" simplePos="0" relativeHeight="251660288" behindDoc="0" locked="0" layoutInCell="1" allowOverlap="1" wp14:anchorId="4EE56ADB" wp14:editId="52412A1A">
            <wp:simplePos x="0" y="0"/>
            <wp:positionH relativeFrom="page">
              <wp:posOffset>4843145</wp:posOffset>
            </wp:positionH>
            <wp:positionV relativeFrom="paragraph">
              <wp:posOffset>17780</wp:posOffset>
            </wp:positionV>
            <wp:extent cx="2478405" cy="1931035"/>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78405" cy="1931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73EC">
        <w:rPr>
          <w:rFonts w:hint="eastAsia"/>
        </w:rPr>
        <w:t>I</w:t>
      </w:r>
      <w:r w:rsidRPr="00E073EC">
        <w:t xml:space="preserve">f you launch the installer with ordinary user privilege, choose the Custom option. </w:t>
      </w:r>
      <w:r w:rsidRPr="00E073EC">
        <w:rPr>
          <w:rFonts w:hint="eastAsia"/>
        </w:rPr>
        <w:t>There</w:t>
      </w:r>
      <w:r w:rsidRPr="00E073EC">
        <w:t xml:space="preserve"> are two components in the custom setup page – Filecopy and Autolaunch. Deselect the Autolaunch component. Click the Filecopy component, if you want to change the installation directory. </w:t>
      </w:r>
      <w:r>
        <w:t xml:space="preserve">By default, it is C:\DoctorJoeAgent\ directory. If you deselect the Autolaunch component, you need to manually click to launch the DJAgent.exe under installation directory. </w:t>
      </w:r>
    </w:p>
    <w:p w14:paraId="1B3946B9" w14:textId="77777777" w:rsidR="004D4E17" w:rsidRPr="00E073EC" w:rsidRDefault="004D4E17" w:rsidP="004D4E17">
      <w:pPr>
        <w:pStyle w:val="ListParagraph"/>
        <w:numPr>
          <w:ilvl w:val="0"/>
          <w:numId w:val="1"/>
        </w:numPr>
        <w:ind w:firstLineChars="0"/>
      </w:pPr>
      <w:r w:rsidRPr="00E073EC">
        <w:t>Filecopy component will copy necessary files to the installation directory you choose.</w:t>
      </w:r>
    </w:p>
    <w:p w14:paraId="7F5AF86D" w14:textId="77777777" w:rsidR="004D4E17" w:rsidRDefault="004D4E17" w:rsidP="004D4E17">
      <w:pPr>
        <w:pStyle w:val="ListParagraph"/>
        <w:numPr>
          <w:ilvl w:val="0"/>
          <w:numId w:val="1"/>
        </w:numPr>
        <w:ind w:firstLineChars="0"/>
      </w:pPr>
      <w:r w:rsidRPr="00E073EC">
        <w:rPr>
          <w:rFonts w:hint="eastAsia"/>
        </w:rPr>
        <w:t>A</w:t>
      </w:r>
      <w:r w:rsidRPr="00E073EC">
        <w:t>utolaunch component will add some registry entries in HKLM path. These registries make DJAgent.exe launch automatically whenever you freshly login a Horizon desktop or app session.</w:t>
      </w:r>
      <w:r>
        <w:t xml:space="preserve"> The registries are –</w:t>
      </w:r>
    </w:p>
    <w:p w14:paraId="5FF969E7" w14:textId="77777777" w:rsidR="004D4E17" w:rsidRDefault="004D4E17" w:rsidP="004D4E17">
      <w:pPr>
        <w:pStyle w:val="ListParagraph"/>
        <w:ind w:left="360" w:firstLineChars="0" w:firstLine="0"/>
      </w:pPr>
      <w:r>
        <w:t>"</w:t>
      </w:r>
      <w:r>
        <w:rPr>
          <w:rStyle w:val="Strong"/>
        </w:rPr>
        <w:t>HKLM\\Software\\VMware, Inc.\\VMware VDM\\UnityShell\\Run</w:t>
      </w:r>
      <w:r>
        <w:t>"</w:t>
      </w:r>
    </w:p>
    <w:p w14:paraId="7E60A9F1" w14:textId="77777777" w:rsidR="004D4E17" w:rsidRDefault="004D4E17" w:rsidP="004D4E17">
      <w:pPr>
        <w:pStyle w:val="ListParagraph"/>
        <w:ind w:left="360" w:firstLineChars="0" w:firstLine="0"/>
        <w:rPr>
          <w:rStyle w:val="Strong"/>
          <w:b w:val="0"/>
          <w:bCs w:val="0"/>
        </w:rPr>
      </w:pPr>
      <w:r>
        <w:rPr>
          <w:rStyle w:val="Strong"/>
          <w:b w:val="0"/>
          <w:bCs w:val="0"/>
        </w:rPr>
        <w:t>“</w:t>
      </w:r>
      <w:r>
        <w:rPr>
          <w:rStyle w:val="Strong"/>
        </w:rPr>
        <w:t>H</w:t>
      </w:r>
      <w:r>
        <w:rPr>
          <w:rStyle w:val="Strong"/>
          <w:rFonts w:hint="eastAsia"/>
        </w:rPr>
        <w:t>KLM</w:t>
      </w:r>
      <w:r>
        <w:rPr>
          <w:rStyle w:val="Strong"/>
        </w:rPr>
        <w:t>\SOFTWARE\Microsoft\Windows\CurrentVersion\Run</w:t>
      </w:r>
      <w:r>
        <w:rPr>
          <w:rStyle w:val="Strong"/>
          <w:rFonts w:hint="eastAsia"/>
          <w:b w:val="0"/>
          <w:bCs w:val="0"/>
        </w:rPr>
        <w:t>“</w:t>
      </w:r>
    </w:p>
    <w:p w14:paraId="5D647963" w14:textId="77777777" w:rsidR="004D4E17" w:rsidRPr="00FA68B3" w:rsidRDefault="004D4E17" w:rsidP="004D4E17">
      <w:pPr>
        <w:pStyle w:val="ListParagraph"/>
        <w:ind w:left="360" w:firstLineChars="0" w:firstLine="0"/>
        <w:rPr>
          <w:rFonts w:hint="eastAsia"/>
        </w:rPr>
      </w:pPr>
      <w:r>
        <w:rPr>
          <w:noProof/>
        </w:rPr>
        <w:drawing>
          <wp:inline distT="0" distB="0" distL="0" distR="0" wp14:anchorId="28F8F96B" wp14:editId="72854CC5">
            <wp:extent cx="5274310" cy="33286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328670"/>
                    </a:xfrm>
                    <a:prstGeom prst="rect">
                      <a:avLst/>
                    </a:prstGeom>
                    <a:noFill/>
                    <a:ln>
                      <a:noFill/>
                    </a:ln>
                  </pic:spPr>
                </pic:pic>
              </a:graphicData>
            </a:graphic>
          </wp:inline>
        </w:drawing>
      </w:r>
    </w:p>
    <w:p w14:paraId="7291A819" w14:textId="77777777" w:rsidR="004D4E17" w:rsidRPr="004E20BA" w:rsidRDefault="004D4E17" w:rsidP="004D4E17">
      <w:pPr>
        <w:rPr>
          <w:b/>
          <w:bCs/>
        </w:rPr>
      </w:pPr>
      <w:r w:rsidRPr="004E20BA">
        <w:rPr>
          <w:b/>
          <w:bCs/>
          <w:noProof/>
        </w:rPr>
        <w:lastRenderedPageBreak/>
        <w:drawing>
          <wp:anchor distT="0" distB="0" distL="114300" distR="114300" simplePos="0" relativeHeight="251661312" behindDoc="0" locked="0" layoutInCell="1" allowOverlap="1" wp14:anchorId="7EDF05AB" wp14:editId="4CE964BC">
            <wp:simplePos x="0" y="0"/>
            <wp:positionH relativeFrom="column">
              <wp:posOffset>3680460</wp:posOffset>
            </wp:positionH>
            <wp:positionV relativeFrom="paragraph">
              <wp:posOffset>167640</wp:posOffset>
            </wp:positionV>
            <wp:extent cx="2490470" cy="1120140"/>
            <wp:effectExtent l="0" t="0" r="5080" b="381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60" t="693" r="28133" b="67058"/>
                    <a:stretch/>
                  </pic:blipFill>
                  <pic:spPr bwMode="auto">
                    <a:xfrm>
                      <a:off x="0" y="0"/>
                      <a:ext cx="2490470" cy="11201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E20BA">
        <w:rPr>
          <w:rFonts w:hint="eastAsia"/>
          <w:b/>
          <w:bCs/>
        </w:rPr>
        <w:t>A</w:t>
      </w:r>
      <w:r w:rsidRPr="004E20BA">
        <w:rPr>
          <w:b/>
          <w:bCs/>
        </w:rPr>
        <w:t>fter the installation</w:t>
      </w:r>
      <w:r>
        <w:rPr>
          <w:b/>
          <w:bCs/>
        </w:rPr>
        <w:t xml:space="preserve"> -</w:t>
      </w:r>
    </w:p>
    <w:p w14:paraId="58EABED1" w14:textId="33291C5E" w:rsidR="004D4E17" w:rsidRDefault="004D4E17" w:rsidP="004D4E17">
      <w:r>
        <w:t>Djagentconfig.ini under the installation folder contains the default web server address and port. Do not change them unless instructed by your administrator.</w:t>
      </w:r>
      <w:r w:rsidR="002B1023">
        <w:t xml:space="preserve"> They should be configured to the </w:t>
      </w:r>
      <w:r w:rsidR="002C6747">
        <w:t xml:space="preserve">real </w:t>
      </w:r>
      <w:r w:rsidR="002B1023">
        <w:t>FQDN of the web ova server and web port listening on that server.</w:t>
      </w:r>
    </w:p>
    <w:p w14:paraId="40A73BF5" w14:textId="77777777" w:rsidR="004D4E17" w:rsidRDefault="004D4E17" w:rsidP="004D4E17"/>
    <w:p w14:paraId="6AB3EC49" w14:textId="77777777" w:rsidR="004D4E17" w:rsidRDefault="004D4E17" w:rsidP="004D4E17"/>
    <w:p w14:paraId="137C94E6" w14:textId="77777777" w:rsidR="004D4E17" w:rsidRDefault="004D4E17" w:rsidP="004D4E17"/>
    <w:p w14:paraId="2D68F002" w14:textId="77777777" w:rsidR="004D4E17" w:rsidRDefault="004D4E17" w:rsidP="004D4E17"/>
    <w:p w14:paraId="2DCC35E6" w14:textId="77777777" w:rsidR="004D4E17" w:rsidRPr="00F63CAD" w:rsidRDefault="004D4E17" w:rsidP="004D4E17">
      <w:pPr>
        <w:rPr>
          <w:b/>
          <w:bCs/>
        </w:rPr>
      </w:pPr>
      <w:r>
        <w:rPr>
          <w:noProof/>
        </w:rPr>
        <w:drawing>
          <wp:anchor distT="0" distB="0" distL="114300" distR="114300" simplePos="0" relativeHeight="251662336" behindDoc="0" locked="0" layoutInCell="1" allowOverlap="1" wp14:anchorId="30CA64A1" wp14:editId="5F833048">
            <wp:simplePos x="0" y="0"/>
            <wp:positionH relativeFrom="column">
              <wp:posOffset>3698045</wp:posOffset>
            </wp:positionH>
            <wp:positionV relativeFrom="paragraph">
              <wp:posOffset>15485</wp:posOffset>
            </wp:positionV>
            <wp:extent cx="2637155" cy="2061210"/>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37155" cy="2061210"/>
                    </a:xfrm>
                    <a:prstGeom prst="rect">
                      <a:avLst/>
                    </a:prstGeom>
                  </pic:spPr>
                </pic:pic>
              </a:graphicData>
            </a:graphic>
            <wp14:sizeRelH relativeFrom="page">
              <wp14:pctWidth>0</wp14:pctWidth>
            </wp14:sizeRelH>
            <wp14:sizeRelV relativeFrom="page">
              <wp14:pctHeight>0</wp14:pctHeight>
            </wp14:sizeRelV>
          </wp:anchor>
        </w:drawing>
      </w:r>
      <w:r w:rsidRPr="00F63CAD">
        <w:rPr>
          <w:rFonts w:hint="eastAsia"/>
          <w:b/>
          <w:bCs/>
        </w:rPr>
        <w:t>D</w:t>
      </w:r>
      <w:r w:rsidRPr="00F63CAD">
        <w:rPr>
          <w:b/>
          <w:bCs/>
        </w:rPr>
        <w:t>JClient Installer Guide</w:t>
      </w:r>
    </w:p>
    <w:p w14:paraId="0E3C82BD" w14:textId="77777777" w:rsidR="004D4E17" w:rsidRDefault="004D4E17" w:rsidP="004D4E17">
      <w:r>
        <w:rPr>
          <w:rFonts w:hint="eastAsia"/>
        </w:rPr>
        <w:t>T</w:t>
      </w:r>
      <w:r>
        <w:t>his is the installer to be run on your Horizon client machine.</w:t>
      </w:r>
    </w:p>
    <w:p w14:paraId="42703964" w14:textId="77777777" w:rsidR="004D4E17" w:rsidRDefault="004D4E17" w:rsidP="004D4E17">
      <w:r>
        <w:t xml:space="preserve">You can choose the installation directory for DJClient. </w:t>
      </w:r>
      <w:r>
        <w:rPr>
          <w:rFonts w:hint="eastAsia"/>
        </w:rPr>
        <w:t>By</w:t>
      </w:r>
      <w:r>
        <w:t xml:space="preserve"> default, it is C:\DoctorJoeClient.</w:t>
      </w:r>
    </w:p>
    <w:p w14:paraId="66569C06" w14:textId="77777777" w:rsidR="004D4E17" w:rsidRDefault="004D4E17" w:rsidP="004D4E17"/>
    <w:p w14:paraId="23AC8532" w14:textId="77777777" w:rsidR="004D4E17" w:rsidRDefault="004D4E17" w:rsidP="004D4E17"/>
    <w:p w14:paraId="2C7EA209" w14:textId="77777777" w:rsidR="004D4E17" w:rsidRDefault="004D4E17" w:rsidP="004D4E17"/>
    <w:p w14:paraId="111B0911" w14:textId="77777777" w:rsidR="004D4E17" w:rsidRDefault="004D4E17" w:rsidP="004D4E17"/>
    <w:p w14:paraId="553783D4" w14:textId="77777777" w:rsidR="004D4E17" w:rsidRDefault="004D4E17" w:rsidP="004D4E17"/>
    <w:p w14:paraId="4DC92DC3" w14:textId="77777777" w:rsidR="004D4E17" w:rsidRDefault="004D4E17" w:rsidP="004D4E17"/>
    <w:p w14:paraId="39ED7233" w14:textId="77777777" w:rsidR="004D4E17" w:rsidRDefault="004D4E17" w:rsidP="004D4E17"/>
    <w:p w14:paraId="6542D8A1" w14:textId="77777777" w:rsidR="004D4E17" w:rsidRDefault="004D4E17" w:rsidP="004D4E17"/>
    <w:p w14:paraId="54CD501E" w14:textId="77777777" w:rsidR="00D164FF" w:rsidRPr="004D4E17" w:rsidRDefault="00D164FF" w:rsidP="00D164FF">
      <w:pPr>
        <w:tabs>
          <w:tab w:val="left" w:pos="3120"/>
        </w:tabs>
      </w:pPr>
    </w:p>
    <w:sectPr w:rsidR="00D164FF" w:rsidRPr="004D4E1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4B0C68"/>
    <w:multiLevelType w:val="hybridMultilevel"/>
    <w:tmpl w:val="7A3AA23E"/>
    <w:lvl w:ilvl="0" w:tplc="5AEA38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377701"/>
    <w:multiLevelType w:val="hybridMultilevel"/>
    <w:tmpl w:val="9E68747E"/>
    <w:lvl w:ilvl="0" w:tplc="022EE1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4E0527"/>
    <w:multiLevelType w:val="hybridMultilevel"/>
    <w:tmpl w:val="93967844"/>
    <w:lvl w:ilvl="0" w:tplc="329E64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21351D4"/>
    <w:multiLevelType w:val="hybridMultilevel"/>
    <w:tmpl w:val="A1C4861A"/>
    <w:lvl w:ilvl="0" w:tplc="E42610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DA4"/>
    <w:rsid w:val="00042809"/>
    <w:rsid w:val="00065447"/>
    <w:rsid w:val="00287DA4"/>
    <w:rsid w:val="002B1023"/>
    <w:rsid w:val="002C6747"/>
    <w:rsid w:val="00306907"/>
    <w:rsid w:val="003D4A55"/>
    <w:rsid w:val="003E0657"/>
    <w:rsid w:val="003F55C3"/>
    <w:rsid w:val="004330D1"/>
    <w:rsid w:val="00456AFA"/>
    <w:rsid w:val="004D4E17"/>
    <w:rsid w:val="004E20BA"/>
    <w:rsid w:val="005040F5"/>
    <w:rsid w:val="005243E7"/>
    <w:rsid w:val="006030AA"/>
    <w:rsid w:val="006220D6"/>
    <w:rsid w:val="006D6C9C"/>
    <w:rsid w:val="006E0A7E"/>
    <w:rsid w:val="00810D21"/>
    <w:rsid w:val="00941C95"/>
    <w:rsid w:val="009732A3"/>
    <w:rsid w:val="009B151C"/>
    <w:rsid w:val="00A16198"/>
    <w:rsid w:val="00A2575B"/>
    <w:rsid w:val="00A53C66"/>
    <w:rsid w:val="00AE6773"/>
    <w:rsid w:val="00B90107"/>
    <w:rsid w:val="00BE38BF"/>
    <w:rsid w:val="00C03B38"/>
    <w:rsid w:val="00CC5154"/>
    <w:rsid w:val="00D07C8E"/>
    <w:rsid w:val="00D164FF"/>
    <w:rsid w:val="00D17FCF"/>
    <w:rsid w:val="00D5395B"/>
    <w:rsid w:val="00DA2EAA"/>
    <w:rsid w:val="00E073EC"/>
    <w:rsid w:val="00EB7F40"/>
    <w:rsid w:val="00EE0110"/>
    <w:rsid w:val="00F2345E"/>
    <w:rsid w:val="00F63CAD"/>
    <w:rsid w:val="00FA68B3"/>
    <w:rsid w:val="00FB23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CC4AA"/>
  <w15:chartTrackingRefBased/>
  <w15:docId w15:val="{1868870C-50E6-4623-BBBF-94F6DB165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7DA4"/>
    <w:pPr>
      <w:ind w:firstLineChars="200" w:firstLine="420"/>
    </w:pPr>
  </w:style>
  <w:style w:type="character" w:styleId="Strong">
    <w:name w:val="Strong"/>
    <w:basedOn w:val="DefaultParagraphFont"/>
    <w:uiPriority w:val="22"/>
    <w:qFormat/>
    <w:rsid w:val="00456AFA"/>
    <w:rPr>
      <w:b/>
      <w:bCs/>
    </w:rPr>
  </w:style>
  <w:style w:type="character" w:styleId="Hyperlink">
    <w:name w:val="Hyperlink"/>
    <w:basedOn w:val="DefaultParagraphFont"/>
    <w:uiPriority w:val="99"/>
    <w:unhideWhenUsed/>
    <w:rsid w:val="00042809"/>
    <w:rPr>
      <w:color w:val="0563C1" w:themeColor="hyperlink"/>
      <w:u w:val="single"/>
    </w:rPr>
  </w:style>
  <w:style w:type="character" w:styleId="UnresolvedMention">
    <w:name w:val="Unresolved Mention"/>
    <w:basedOn w:val="DefaultParagraphFont"/>
    <w:uiPriority w:val="99"/>
    <w:semiHidden/>
    <w:unhideWhenUsed/>
    <w:rsid w:val="000428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5</Pages>
  <Words>752</Words>
  <Characters>4290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FADE Y.</dc:creator>
  <cp:keywords/>
  <dc:description/>
  <cp:lastModifiedBy>Joe Zhao</cp:lastModifiedBy>
  <cp:revision>41</cp:revision>
  <cp:lastPrinted>2020-08-04T07:07:00Z</cp:lastPrinted>
  <dcterms:created xsi:type="dcterms:W3CDTF">2020-08-03T01:56:00Z</dcterms:created>
  <dcterms:modified xsi:type="dcterms:W3CDTF">2020-08-04T08:31:00Z</dcterms:modified>
</cp:coreProperties>
</file>