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9238F5" w14:textId="2DC4F97B" w:rsidR="00DE6B4D" w:rsidRDefault="00DB35CA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Ho</w:t>
      </w:r>
      <w:r>
        <w:rPr>
          <w:rFonts w:ascii="宋体" w:eastAsia="宋体" w:hAnsi="宋体" w:cs="宋体"/>
          <w:kern w:val="0"/>
          <w:sz w:val="24"/>
          <w:szCs w:val="24"/>
        </w:rPr>
        <w:t xml:space="preserve">rizon </w:t>
      </w:r>
      <w:r w:rsidR="00B060AC">
        <w:rPr>
          <w:rFonts w:ascii="宋体" w:eastAsia="宋体" w:hAnsi="宋体" w:cs="宋体" w:hint="eastAsia"/>
          <w:kern w:val="0"/>
          <w:sz w:val="24"/>
          <w:szCs w:val="24"/>
        </w:rPr>
        <w:t>P</w:t>
      </w:r>
      <w:r w:rsidR="00B060AC">
        <w:rPr>
          <w:rFonts w:ascii="宋体" w:eastAsia="宋体" w:hAnsi="宋体" w:cs="宋体"/>
          <w:kern w:val="0"/>
          <w:sz w:val="24"/>
          <w:szCs w:val="24"/>
        </w:rPr>
        <w:t>eripherals Intelligence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is</w:t>
      </w:r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 a</w:t>
      </w:r>
      <w:r>
        <w:rPr>
          <w:rFonts w:ascii="宋体" w:eastAsia="宋体" w:hAnsi="宋体" w:cs="宋体"/>
          <w:kern w:val="0"/>
          <w:sz w:val="24"/>
          <w:szCs w:val="24"/>
        </w:rPr>
        <w:t>n online self-serviced diagnosis</w:t>
      </w:r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186314">
        <w:rPr>
          <w:rFonts w:ascii="宋体" w:eastAsia="宋体" w:hAnsi="宋体" w:cs="宋体"/>
          <w:kern w:val="0"/>
          <w:sz w:val="24"/>
          <w:szCs w:val="24"/>
        </w:rPr>
        <w:t>service</w:t>
      </w:r>
      <w:r w:rsidR="00186314" w:rsidRPr="00DB35C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that can help increase the satisfaction when using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peripheral </w:t>
      </w:r>
      <w:r w:rsidRPr="00DB35CA">
        <w:rPr>
          <w:rFonts w:ascii="宋体" w:eastAsia="宋体" w:hAnsi="宋体" w:cs="宋体"/>
          <w:kern w:val="0"/>
          <w:sz w:val="24"/>
          <w:szCs w:val="24"/>
        </w:rPr>
        <w:t>device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s with Horizon product by </w:t>
      </w:r>
      <w:r w:rsidRPr="00DB35CA">
        <w:rPr>
          <w:rFonts w:ascii="宋体" w:eastAsia="宋体" w:hAnsi="宋体" w:cs="宋体"/>
          <w:kern w:val="0"/>
          <w:sz w:val="24"/>
          <w:szCs w:val="24"/>
        </w:rPr>
        <w:t>both the end</w:t>
      </w:r>
      <w:r w:rsidR="003B151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B35CA">
        <w:rPr>
          <w:rFonts w:ascii="宋体" w:eastAsia="宋体" w:hAnsi="宋体" w:cs="宋体"/>
          <w:kern w:val="0"/>
          <w:sz w:val="24"/>
          <w:szCs w:val="24"/>
        </w:rPr>
        <w:t>users and the admin</w:t>
      </w:r>
      <w:r w:rsidR="00467D91">
        <w:rPr>
          <w:rFonts w:ascii="宋体" w:eastAsia="宋体" w:hAnsi="宋体" w:cs="宋体"/>
          <w:kern w:val="0"/>
          <w:sz w:val="24"/>
          <w:szCs w:val="24"/>
        </w:rPr>
        <w:t xml:space="preserve"> user</w:t>
      </w:r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r w:rsidR="00695E43">
        <w:rPr>
          <w:rFonts w:ascii="宋体" w:eastAsia="宋体" w:hAnsi="宋体" w:cs="宋体"/>
          <w:kern w:val="0"/>
          <w:sz w:val="24"/>
          <w:szCs w:val="24"/>
        </w:rPr>
        <w:t>Currently, we support diagnosis for the following device categories – USB storage devices, USB printers, USB scanners, Cameras</w:t>
      </w:r>
      <w:r w:rsidR="00091694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091694">
        <w:rPr>
          <w:rFonts w:ascii="宋体" w:eastAsia="宋体" w:hAnsi="宋体" w:cs="宋体"/>
          <w:kern w:val="0"/>
          <w:sz w:val="24"/>
          <w:szCs w:val="24"/>
        </w:rPr>
        <w:t xml:space="preserve"> Audios, </w:t>
      </w:r>
      <w:proofErr w:type="spellStart"/>
      <w:r w:rsidR="00091694">
        <w:rPr>
          <w:rFonts w:ascii="宋体" w:eastAsia="宋体" w:hAnsi="宋体" w:cs="宋体"/>
          <w:kern w:val="0"/>
          <w:sz w:val="24"/>
          <w:szCs w:val="24"/>
        </w:rPr>
        <w:t>Speechmics</w:t>
      </w:r>
      <w:proofErr w:type="spellEnd"/>
      <w:r w:rsidR="00091694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="00091694">
        <w:rPr>
          <w:rFonts w:ascii="宋体" w:eastAsia="宋体" w:hAnsi="宋体" w:cs="宋体"/>
          <w:kern w:val="0"/>
          <w:sz w:val="24"/>
          <w:szCs w:val="24"/>
        </w:rPr>
        <w:t>Signaturepads</w:t>
      </w:r>
      <w:proofErr w:type="spellEnd"/>
      <w:r w:rsidR="00091694">
        <w:rPr>
          <w:rFonts w:ascii="宋体" w:eastAsia="宋体" w:hAnsi="宋体" w:cs="宋体"/>
          <w:kern w:val="0"/>
          <w:sz w:val="24"/>
          <w:szCs w:val="24"/>
        </w:rPr>
        <w:t>, Barcode scanners</w:t>
      </w:r>
      <w:r w:rsidR="00695E43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r w:rsidR="00695E43">
        <w:rPr>
          <w:rFonts w:ascii="宋体" w:eastAsia="宋体" w:hAnsi="宋体" w:cs="宋体" w:hint="eastAsia"/>
          <w:kern w:val="0"/>
          <w:sz w:val="24"/>
          <w:szCs w:val="24"/>
        </w:rPr>
        <w:t>We</w:t>
      </w:r>
      <w:r w:rsidR="00695E43">
        <w:rPr>
          <w:rFonts w:ascii="宋体" w:eastAsia="宋体" w:hAnsi="宋体" w:cs="宋体"/>
          <w:kern w:val="0"/>
          <w:sz w:val="24"/>
          <w:szCs w:val="24"/>
        </w:rPr>
        <w:t xml:space="preserve"> will continue to cover more device categories in the future.</w:t>
      </w:r>
    </w:p>
    <w:p w14:paraId="0E808EF6" w14:textId="4651DA36" w:rsidR="00DE6B4D" w:rsidRDefault="007201BC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01B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FB0B60" wp14:editId="1BDF59A1">
            <wp:extent cx="5274310" cy="27273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C8546" w14:textId="2869DE91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There are 3 </w:t>
      </w:r>
      <w:r w:rsidR="00332CF6">
        <w:rPr>
          <w:rFonts w:ascii="宋体" w:eastAsia="宋体" w:hAnsi="宋体" w:cs="宋体"/>
          <w:kern w:val="0"/>
          <w:sz w:val="24"/>
          <w:szCs w:val="24"/>
        </w:rPr>
        <w:t xml:space="preserve">main 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functions </w:t>
      </w:r>
      <w:r w:rsidR="001A0B39">
        <w:rPr>
          <w:rFonts w:ascii="宋体" w:eastAsia="宋体" w:hAnsi="宋体" w:cs="宋体"/>
          <w:kern w:val="0"/>
          <w:sz w:val="24"/>
          <w:szCs w:val="24"/>
        </w:rPr>
        <w:t xml:space="preserve">of </w:t>
      </w:r>
      <w:r w:rsidR="00FA172C">
        <w:rPr>
          <w:rFonts w:ascii="宋体" w:eastAsia="宋体" w:hAnsi="宋体" w:cs="宋体" w:hint="eastAsia"/>
          <w:kern w:val="0"/>
          <w:sz w:val="24"/>
          <w:szCs w:val="24"/>
        </w:rPr>
        <w:t>Horizon Peripherals Intelligence</w:t>
      </w:r>
      <w:r w:rsidRPr="00DE6B4D">
        <w:rPr>
          <w:rFonts w:ascii="宋体" w:eastAsia="宋体" w:hAnsi="宋体" w:cs="宋体"/>
          <w:kern w:val="0"/>
          <w:sz w:val="24"/>
          <w:szCs w:val="24"/>
        </w:rPr>
        <w:t>. </w:t>
      </w:r>
    </w:p>
    <w:p w14:paraId="1151ABA5" w14:textId="67F77155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1) Publish device diagnosis report </w:t>
      </w:r>
      <w:r w:rsidR="003D2DD9" w:rsidRPr="003D2DD9">
        <w:rPr>
          <w:rFonts w:ascii="宋体" w:eastAsia="宋体" w:hAnsi="宋体" w:cs="宋体"/>
          <w:kern w:val="0"/>
          <w:sz w:val="24"/>
          <w:szCs w:val="24"/>
        </w:rPr>
        <w:t xml:space="preserve">promptly </w:t>
      </w:r>
      <w:r w:rsidRPr="00DE6B4D">
        <w:rPr>
          <w:rFonts w:ascii="宋体" w:eastAsia="宋体" w:hAnsi="宋体" w:cs="宋体"/>
          <w:kern w:val="0"/>
          <w:sz w:val="24"/>
          <w:szCs w:val="24"/>
        </w:rPr>
        <w:t>based upon the horizon end users</w:t>
      </w:r>
      <w:r w:rsidR="003F3994">
        <w:rPr>
          <w:rFonts w:ascii="宋体" w:eastAsia="宋体" w:hAnsi="宋体" w:cs="宋体"/>
          <w:kern w:val="0"/>
          <w:sz w:val="24"/>
          <w:szCs w:val="24"/>
        </w:rPr>
        <w:t>’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requests. The report will be available for both Horizon users and admin</w:t>
      </w:r>
      <w:r w:rsidR="00225E57">
        <w:rPr>
          <w:rFonts w:ascii="宋体" w:eastAsia="宋体" w:hAnsi="宋体" w:cs="宋体"/>
          <w:kern w:val="0"/>
          <w:sz w:val="24"/>
          <w:szCs w:val="24"/>
        </w:rPr>
        <w:t xml:space="preserve"> in the web portal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. Users could better understand the device usage issues with the report. </w:t>
      </w:r>
      <w:commentRangeStart w:id="0"/>
      <w:r w:rsidRPr="00DE6B4D">
        <w:rPr>
          <w:rFonts w:ascii="宋体" w:eastAsia="宋体" w:hAnsi="宋体" w:cs="宋体"/>
          <w:kern w:val="0"/>
          <w:sz w:val="24"/>
          <w:szCs w:val="24"/>
        </w:rPr>
        <w:t>Admin</w:t>
      </w:r>
      <w:commentRangeEnd w:id="0"/>
      <w:r w:rsidR="00570B90">
        <w:rPr>
          <w:rStyle w:val="a7"/>
        </w:rPr>
        <w:commentReference w:id="0"/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1A785A">
        <w:rPr>
          <w:rFonts w:ascii="宋体" w:eastAsia="宋体" w:hAnsi="宋体" w:cs="宋体"/>
          <w:kern w:val="0"/>
          <w:sz w:val="24"/>
          <w:szCs w:val="24"/>
        </w:rPr>
        <w:t>c</w:t>
      </w:r>
      <w:r w:rsidRPr="00DE6B4D">
        <w:rPr>
          <w:rFonts w:ascii="宋体" w:eastAsia="宋体" w:hAnsi="宋体" w:cs="宋体"/>
          <w:kern w:val="0"/>
          <w:sz w:val="24"/>
          <w:szCs w:val="24"/>
        </w:rPr>
        <w:t>ould be aware of the end users'</w:t>
      </w:r>
      <w:r w:rsidR="00725D7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issues and take actions to fix them based upon the suggestions </w:t>
      </w:r>
      <w:r w:rsidR="00335372">
        <w:rPr>
          <w:rFonts w:ascii="宋体" w:eastAsia="宋体" w:hAnsi="宋体" w:cs="宋体"/>
          <w:kern w:val="0"/>
          <w:sz w:val="24"/>
          <w:szCs w:val="24"/>
        </w:rPr>
        <w:t xml:space="preserve">provided in </w:t>
      </w:r>
      <w:r w:rsidRPr="00DE6B4D">
        <w:rPr>
          <w:rFonts w:ascii="宋体" w:eastAsia="宋体" w:hAnsi="宋体" w:cs="宋体"/>
          <w:kern w:val="0"/>
          <w:sz w:val="24"/>
          <w:szCs w:val="24"/>
        </w:rPr>
        <w:t>the report.</w:t>
      </w:r>
    </w:p>
    <w:p w14:paraId="05328AEC" w14:textId="643AB8A7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2) Maintain a device compatibility matrix. All users could search the matrix based on the device type, client OS type, agent OS type and other dimensions, etc. </w:t>
      </w:r>
      <w:r w:rsidR="003A3492">
        <w:rPr>
          <w:rFonts w:ascii="宋体" w:eastAsia="宋体" w:hAnsi="宋体" w:cs="宋体" w:hint="eastAsia"/>
          <w:kern w:val="0"/>
          <w:sz w:val="24"/>
          <w:szCs w:val="24"/>
        </w:rPr>
        <w:t>Horizon Peripherals Intelligence</w:t>
      </w:r>
      <w:r w:rsidR="003A349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E6B4D">
        <w:rPr>
          <w:rFonts w:ascii="宋体" w:eastAsia="宋体" w:hAnsi="宋体" w:cs="宋体"/>
          <w:kern w:val="0"/>
          <w:sz w:val="24"/>
          <w:szCs w:val="24"/>
        </w:rPr>
        <w:t>will present a filtered device support table</w:t>
      </w:r>
      <w:r w:rsidR="00390B5A">
        <w:rPr>
          <w:rFonts w:ascii="宋体" w:eastAsia="宋体" w:hAnsi="宋体" w:cs="宋体"/>
          <w:kern w:val="0"/>
          <w:sz w:val="24"/>
          <w:szCs w:val="24"/>
        </w:rPr>
        <w:t xml:space="preserve"> per user</w:t>
      </w:r>
      <w:r w:rsidR="00E462AD">
        <w:rPr>
          <w:rFonts w:ascii="宋体" w:eastAsia="宋体" w:hAnsi="宋体" w:cs="宋体"/>
          <w:kern w:val="0"/>
          <w:sz w:val="24"/>
          <w:szCs w:val="24"/>
        </w:rPr>
        <w:t>s</w:t>
      </w:r>
      <w:r w:rsidR="003A349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390B5A">
        <w:rPr>
          <w:rFonts w:ascii="宋体" w:eastAsia="宋体" w:hAnsi="宋体" w:cs="宋体"/>
          <w:kern w:val="0"/>
          <w:sz w:val="24"/>
          <w:szCs w:val="24"/>
        </w:rPr>
        <w:t>search request</w:t>
      </w:r>
      <w:r w:rsidRPr="00DE6B4D">
        <w:rPr>
          <w:rFonts w:ascii="宋体" w:eastAsia="宋体" w:hAnsi="宋体" w:cs="宋体"/>
          <w:kern w:val="0"/>
          <w:sz w:val="24"/>
          <w:szCs w:val="24"/>
        </w:rPr>
        <w:t>.</w:t>
      </w:r>
    </w:p>
    <w:p w14:paraId="7F083920" w14:textId="6182435F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3) </w:t>
      </w:r>
      <w:r w:rsidR="0017558D">
        <w:rPr>
          <w:rFonts w:ascii="宋体" w:eastAsia="宋体" w:hAnsi="宋体" w:cs="宋体"/>
          <w:kern w:val="0"/>
          <w:sz w:val="24"/>
          <w:szCs w:val="24"/>
        </w:rPr>
        <w:t>T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he admin </w:t>
      </w:r>
      <w:r w:rsidR="0017558D" w:rsidRPr="00DE6B4D">
        <w:rPr>
          <w:rFonts w:ascii="宋体" w:eastAsia="宋体" w:hAnsi="宋体" w:cs="宋体"/>
          <w:kern w:val="0"/>
          <w:sz w:val="24"/>
          <w:szCs w:val="24"/>
        </w:rPr>
        <w:t>ha</w:t>
      </w:r>
      <w:r w:rsidR="0017558D">
        <w:rPr>
          <w:rFonts w:ascii="宋体" w:eastAsia="宋体" w:hAnsi="宋体" w:cs="宋体"/>
          <w:kern w:val="0"/>
          <w:sz w:val="24"/>
          <w:szCs w:val="24"/>
        </w:rPr>
        <w:t>s</w:t>
      </w:r>
      <w:r w:rsidR="0017558D" w:rsidRPr="00DE6B4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the privilege to upload, modify, update, delete the meta data of each device category in the </w:t>
      </w:r>
      <w:r w:rsidR="00055E85">
        <w:rPr>
          <w:rFonts w:ascii="宋体" w:eastAsia="宋体" w:hAnsi="宋体" w:cs="宋体"/>
          <w:kern w:val="0"/>
          <w:sz w:val="24"/>
          <w:szCs w:val="24"/>
        </w:rPr>
        <w:t>peripherals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DB</w:t>
      </w:r>
      <w:r w:rsidR="00FB65CB">
        <w:rPr>
          <w:rFonts w:ascii="宋体" w:eastAsia="宋体" w:hAnsi="宋体" w:cs="宋体"/>
          <w:kern w:val="0"/>
          <w:sz w:val="24"/>
          <w:szCs w:val="24"/>
        </w:rPr>
        <w:t xml:space="preserve"> and</w:t>
      </w:r>
      <w:r w:rsidR="003D2DD9" w:rsidRPr="00DE6B4D">
        <w:rPr>
          <w:rFonts w:ascii="宋体" w:eastAsia="宋体" w:hAnsi="宋体" w:cs="宋体"/>
          <w:kern w:val="0"/>
          <w:sz w:val="24"/>
          <w:szCs w:val="24"/>
        </w:rPr>
        <w:t xml:space="preserve"> maintain the device matrix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. We provide an admin </w:t>
      </w:r>
      <w:r w:rsidR="00B509CB">
        <w:rPr>
          <w:rFonts w:ascii="宋体" w:eastAsia="宋体" w:hAnsi="宋体" w:cs="宋体"/>
          <w:kern w:val="0"/>
          <w:sz w:val="24"/>
          <w:szCs w:val="24"/>
        </w:rPr>
        <w:t>access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to </w:t>
      </w:r>
      <w:r w:rsidR="00AC47FE">
        <w:rPr>
          <w:rFonts w:ascii="宋体" w:eastAsia="宋体" w:hAnsi="宋体" w:cs="宋体"/>
          <w:kern w:val="0"/>
          <w:sz w:val="24"/>
          <w:szCs w:val="24"/>
        </w:rPr>
        <w:t>do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it.</w:t>
      </w:r>
    </w:p>
    <w:p w14:paraId="25B4ADDB" w14:textId="38C6E5FC" w:rsidR="00697F8E" w:rsidRPr="00697F8E" w:rsidRDefault="00570B90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commentRangeStart w:id="1"/>
      <w:commentRangeEnd w:id="1"/>
      <w:r>
        <w:rPr>
          <w:rStyle w:val="a7"/>
        </w:rPr>
        <w:commentReference w:id="1"/>
      </w:r>
      <w:r w:rsidR="00697F8E" w:rsidRPr="00697F8E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H</w:t>
      </w:r>
      <w:r w:rsidR="00697F8E" w:rsidRPr="00697F8E">
        <w:rPr>
          <w:rFonts w:ascii="宋体" w:eastAsia="宋体" w:hAnsi="宋体" w:cs="宋体"/>
          <w:b/>
          <w:bCs/>
          <w:kern w:val="0"/>
          <w:sz w:val="24"/>
          <w:szCs w:val="24"/>
        </w:rPr>
        <w:t>ow to start a diagnosis process?</w:t>
      </w:r>
    </w:p>
    <w:p w14:paraId="047B5D75" w14:textId="656DE6EB" w:rsidR="00570B90" w:rsidRPr="004C0BBC" w:rsidRDefault="00570B90" w:rsidP="00570B9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There are several p</w:t>
      </w:r>
      <w:r w:rsidRPr="004C0BBC">
        <w:rPr>
          <w:rFonts w:ascii="宋体" w:eastAsia="宋体" w:hAnsi="宋体" w:cs="宋体"/>
          <w:kern w:val="0"/>
          <w:sz w:val="24"/>
          <w:szCs w:val="24"/>
        </w:rPr>
        <w:t>re-conditions to start a diagnosis process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</w:p>
    <w:p w14:paraId="0BBD1458" w14:textId="77777777" w:rsidR="00570B90" w:rsidRDefault="00570B90" w:rsidP="00570B9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FC22857" w14:textId="47AE0AA0" w:rsidR="00570B90" w:rsidRDefault="00100FB4" w:rsidP="00570B90">
      <w:pPr>
        <w:pStyle w:val="a6"/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S</w:t>
      </w:r>
      <w:r w:rsidR="00570B90" w:rsidRPr="008802CE">
        <w:rPr>
          <w:rFonts w:ascii="宋体" w:eastAsia="宋体" w:hAnsi="宋体" w:cs="宋体"/>
          <w:kern w:val="0"/>
          <w:sz w:val="24"/>
          <w:szCs w:val="24"/>
        </w:rPr>
        <w:t xml:space="preserve">uccessfully install and deploy the </w:t>
      </w:r>
      <w:r w:rsidR="000814AA">
        <w:rPr>
          <w:rFonts w:ascii="宋体" w:eastAsia="宋体" w:hAnsi="宋体" w:cs="宋体"/>
          <w:kern w:val="0"/>
          <w:sz w:val="24"/>
          <w:szCs w:val="24"/>
        </w:rPr>
        <w:t>Horizon Peripherals Intelligence</w:t>
      </w:r>
      <w:r w:rsidR="00570B90" w:rsidRPr="008802CE">
        <w:rPr>
          <w:rFonts w:ascii="宋体" w:eastAsia="宋体" w:hAnsi="宋体" w:cs="宋体"/>
          <w:kern w:val="0"/>
          <w:sz w:val="24"/>
          <w:szCs w:val="24"/>
        </w:rPr>
        <w:t xml:space="preserve"> following the installation guide</w:t>
      </w:r>
    </w:p>
    <w:p w14:paraId="0692908A" w14:textId="044E05C7" w:rsidR="00570B90" w:rsidRDefault="00100FB4" w:rsidP="00570B90">
      <w:pPr>
        <w:pStyle w:val="a6"/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W</w:t>
      </w:r>
      <w:r w:rsidR="00570B90" w:rsidRPr="008802CE">
        <w:rPr>
          <w:rFonts w:ascii="宋体" w:eastAsia="宋体" w:hAnsi="宋体" w:cs="宋体"/>
          <w:kern w:val="0"/>
          <w:sz w:val="24"/>
          <w:szCs w:val="24"/>
        </w:rPr>
        <w:t xml:space="preserve">ith some specific peripheral devices attached to the Horizon </w:t>
      </w:r>
      <w:r w:rsidR="00596B3F">
        <w:rPr>
          <w:rFonts w:ascii="宋体" w:eastAsia="宋体" w:hAnsi="宋体" w:cs="宋体"/>
          <w:kern w:val="0"/>
          <w:sz w:val="24"/>
          <w:szCs w:val="24"/>
        </w:rPr>
        <w:t>Windows</w:t>
      </w:r>
      <w:r w:rsidR="00570B90" w:rsidRPr="008802CE">
        <w:rPr>
          <w:rFonts w:ascii="宋体" w:eastAsia="宋体" w:hAnsi="宋体" w:cs="宋体"/>
          <w:kern w:val="0"/>
          <w:sz w:val="24"/>
          <w:szCs w:val="24"/>
        </w:rPr>
        <w:t xml:space="preserve"> client</w:t>
      </w:r>
      <w:r w:rsidR="00660BDD">
        <w:rPr>
          <w:rFonts w:ascii="宋体" w:eastAsia="宋体" w:hAnsi="宋体" w:cs="宋体"/>
          <w:kern w:val="0"/>
          <w:sz w:val="24"/>
          <w:szCs w:val="24"/>
        </w:rPr>
        <w:t xml:space="preserve"> to be diagnosed</w:t>
      </w:r>
    </w:p>
    <w:p w14:paraId="3FBFA638" w14:textId="3AB1B81E" w:rsidR="00570B90" w:rsidRPr="008802CE" w:rsidRDefault="00570B90" w:rsidP="00570B90">
      <w:pPr>
        <w:pStyle w:val="a6"/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02CE">
        <w:rPr>
          <w:rFonts w:ascii="宋体" w:eastAsia="宋体" w:hAnsi="宋体" w:cs="宋体"/>
          <w:kern w:val="0"/>
          <w:sz w:val="24"/>
          <w:szCs w:val="24"/>
        </w:rPr>
        <w:t xml:space="preserve">Horizon </w:t>
      </w:r>
      <w:r w:rsidR="00803AC4">
        <w:rPr>
          <w:rFonts w:ascii="宋体" w:eastAsia="宋体" w:hAnsi="宋体" w:cs="宋体"/>
          <w:kern w:val="0"/>
          <w:sz w:val="24"/>
          <w:szCs w:val="24"/>
        </w:rPr>
        <w:t>client connects to</w:t>
      </w:r>
      <w:r w:rsidRPr="008802CE">
        <w:rPr>
          <w:rFonts w:ascii="宋体" w:eastAsia="宋体" w:hAnsi="宋体" w:cs="宋体"/>
          <w:kern w:val="0"/>
          <w:sz w:val="24"/>
          <w:szCs w:val="24"/>
        </w:rPr>
        <w:t xml:space="preserve"> a remote desktop or app session</w:t>
      </w:r>
    </w:p>
    <w:p w14:paraId="4B949333" w14:textId="27BCEF25" w:rsidR="00DE6B4D" w:rsidRDefault="008069FC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 xml:space="preserve">tep1. </w:t>
      </w:r>
      <w:r>
        <w:rPr>
          <w:rFonts w:ascii="宋体" w:eastAsia="宋体" w:hAnsi="宋体" w:cs="宋体" w:hint="eastAsia"/>
          <w:kern w:val="0"/>
          <w:sz w:val="24"/>
          <w:szCs w:val="24"/>
        </w:rPr>
        <w:t>Manually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launch the </w:t>
      </w:r>
      <w:r w:rsidR="00212083">
        <w:rPr>
          <w:rFonts w:ascii="宋体" w:eastAsia="宋体" w:hAnsi="宋体" w:cs="宋体"/>
          <w:kern w:val="0"/>
          <w:sz w:val="24"/>
          <w:szCs w:val="24"/>
        </w:rPr>
        <w:t>HorizonPeripheralsAgent</w:t>
      </w:r>
      <w:r>
        <w:rPr>
          <w:rFonts w:ascii="宋体" w:eastAsia="宋体" w:hAnsi="宋体" w:cs="宋体"/>
          <w:kern w:val="0"/>
          <w:sz w:val="24"/>
          <w:szCs w:val="24"/>
        </w:rPr>
        <w:t xml:space="preserve">.exe from the installation directory on Horizon agent machine if it is not automatically launched after login. The </w:t>
      </w:r>
      <w:proofErr w:type="spellStart"/>
      <w:r w:rsidR="00212083">
        <w:rPr>
          <w:rFonts w:ascii="宋体" w:eastAsia="宋体" w:hAnsi="宋体" w:cs="宋体"/>
          <w:kern w:val="0"/>
          <w:sz w:val="24"/>
          <w:szCs w:val="24"/>
        </w:rPr>
        <w:t>HorizonPeripheralsAgent</w:t>
      </w:r>
      <w:proofErr w:type="spellEnd"/>
      <w:r w:rsidR="00792C4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D03509">
        <w:rPr>
          <w:rFonts w:ascii="宋体" w:eastAsia="宋体" w:hAnsi="宋体" w:cs="宋体"/>
          <w:kern w:val="0"/>
          <w:sz w:val="24"/>
          <w:szCs w:val="24"/>
        </w:rPr>
        <w:t xml:space="preserve">icon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will appear in the right corner of </w:t>
      </w:r>
      <w:r w:rsidR="00596B3F">
        <w:rPr>
          <w:rFonts w:ascii="宋体" w:eastAsia="宋体" w:hAnsi="宋体" w:cs="宋体"/>
          <w:kern w:val="0"/>
          <w:sz w:val="24"/>
          <w:szCs w:val="24"/>
        </w:rPr>
        <w:t xml:space="preserve">Windows </w:t>
      </w:r>
      <w:r>
        <w:rPr>
          <w:rFonts w:ascii="宋体" w:eastAsia="宋体" w:hAnsi="宋体" w:cs="宋体"/>
          <w:kern w:val="0"/>
          <w:sz w:val="24"/>
          <w:szCs w:val="24"/>
        </w:rPr>
        <w:t>task bar.</w:t>
      </w:r>
      <w:r w:rsidR="00223F06" w:rsidRPr="00223F06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  <w:r w:rsidR="00223F06" w:rsidRPr="00D035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5586E3" wp14:editId="25246CFC">
            <wp:extent cx="3652054" cy="2240280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851" cy="225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4BDF" w14:textId="72183C7F" w:rsidR="00DE6B4D" w:rsidRDefault="00DE6B4D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99A5D5" w14:textId="162F2F97" w:rsidR="003F4805" w:rsidRPr="004C0BBC" w:rsidRDefault="00E10981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Step2. </w:t>
      </w:r>
      <w:r w:rsidR="00D746F3" w:rsidRPr="004C0BBC">
        <w:rPr>
          <w:rFonts w:ascii="宋体" w:eastAsia="宋体" w:hAnsi="宋体" w:cs="宋体"/>
          <w:kern w:val="0"/>
          <w:sz w:val="24"/>
          <w:szCs w:val="24"/>
        </w:rPr>
        <w:t>Cl</w:t>
      </w:r>
      <w:r w:rsidR="00D03509" w:rsidRPr="004C0BBC">
        <w:rPr>
          <w:rFonts w:ascii="宋体" w:eastAsia="宋体" w:hAnsi="宋体" w:cs="宋体"/>
          <w:kern w:val="0"/>
          <w:sz w:val="24"/>
          <w:szCs w:val="24"/>
        </w:rPr>
        <w:t xml:space="preserve">ick </w:t>
      </w:r>
      <w:r w:rsidR="00D746F3" w:rsidRPr="004C0BBC">
        <w:rPr>
          <w:rFonts w:ascii="宋体" w:eastAsia="宋体" w:hAnsi="宋体" w:cs="宋体"/>
          <w:kern w:val="0"/>
          <w:sz w:val="24"/>
          <w:szCs w:val="24"/>
        </w:rPr>
        <w:t xml:space="preserve">on the </w:t>
      </w:r>
      <w:proofErr w:type="spellStart"/>
      <w:r w:rsidR="00212083">
        <w:rPr>
          <w:rFonts w:ascii="宋体" w:eastAsia="宋体" w:hAnsi="宋体" w:cs="宋体"/>
          <w:kern w:val="0"/>
          <w:sz w:val="24"/>
          <w:szCs w:val="24"/>
        </w:rPr>
        <w:t>HorizonPeripheralsAgent</w:t>
      </w:r>
      <w:proofErr w:type="spellEnd"/>
      <w:r w:rsidR="00792C46" w:rsidRPr="004C0BB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D746F3" w:rsidRPr="004C0BBC">
        <w:rPr>
          <w:rFonts w:ascii="宋体" w:eastAsia="宋体" w:hAnsi="宋体" w:cs="宋体"/>
          <w:kern w:val="0"/>
          <w:sz w:val="24"/>
          <w:szCs w:val="24"/>
        </w:rPr>
        <w:t>icon to show up the menu. Click the diagnose option.</w:t>
      </w:r>
    </w:p>
    <w:p w14:paraId="7EF8A072" w14:textId="4F8F0323" w:rsidR="00223F06" w:rsidRDefault="00223F06">
      <w:r w:rsidRPr="00223F06">
        <w:rPr>
          <w:noProof/>
        </w:rPr>
        <w:drawing>
          <wp:inline distT="0" distB="0" distL="0" distR="0" wp14:anchorId="6B365863" wp14:editId="21DFDBB1">
            <wp:extent cx="3657600" cy="201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34C3" w14:textId="70A5E3DF" w:rsidR="00223F06" w:rsidRDefault="00223F06"/>
    <w:p w14:paraId="2723D926" w14:textId="28A4A2AD" w:rsidR="00223F06" w:rsidRPr="004C0BBC" w:rsidRDefault="00223F06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>Step3. A report link message will pop up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 xml:space="preserve"> prom</w:t>
      </w:r>
      <w:r w:rsidR="003D7194" w:rsidRPr="004C0BBC">
        <w:rPr>
          <w:rFonts w:ascii="宋体" w:eastAsia="宋体" w:hAnsi="宋体" w:cs="宋体"/>
          <w:kern w:val="0"/>
          <w:sz w:val="24"/>
          <w:szCs w:val="24"/>
        </w:rPr>
        <w:t>p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tly</w:t>
      </w:r>
      <w:r w:rsidRPr="004C0BBC">
        <w:rPr>
          <w:rFonts w:ascii="宋体" w:eastAsia="宋体" w:hAnsi="宋体" w:cs="宋体"/>
          <w:kern w:val="0"/>
          <w:sz w:val="24"/>
          <w:szCs w:val="24"/>
        </w:rPr>
        <w:t>.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D1A8C" w:rsidRPr="004C0BBC">
        <w:rPr>
          <w:rFonts w:ascii="宋体" w:eastAsia="宋体" w:hAnsi="宋体" w:cs="宋体"/>
          <w:kern w:val="0"/>
          <w:sz w:val="24"/>
          <w:szCs w:val="24"/>
        </w:rPr>
        <w:t>I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 xml:space="preserve">f the network connection with </w:t>
      </w:r>
      <w:r w:rsidR="000814AA">
        <w:rPr>
          <w:rFonts w:ascii="宋体" w:eastAsia="宋体" w:hAnsi="宋体" w:cs="宋体"/>
          <w:kern w:val="0"/>
          <w:sz w:val="24"/>
          <w:szCs w:val="24"/>
        </w:rPr>
        <w:t>Horizon Peripherals Intelligence</w:t>
      </w:r>
      <w:r w:rsidR="00570B90" w:rsidRPr="0091360F">
        <w:rPr>
          <w:rFonts w:ascii="宋体" w:eastAsia="宋体" w:hAnsi="宋体" w:cs="宋体"/>
          <w:kern w:val="0"/>
          <w:sz w:val="24"/>
          <w:szCs w:val="24"/>
        </w:rPr>
        <w:t xml:space="preserve"> server is not very good,</w:t>
      </w:r>
      <w:r w:rsidR="006E4D3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70B90" w:rsidRPr="0091360F">
        <w:rPr>
          <w:rFonts w:ascii="宋体" w:eastAsia="宋体" w:hAnsi="宋体" w:cs="宋体"/>
          <w:kern w:val="0"/>
          <w:sz w:val="24"/>
          <w:szCs w:val="24"/>
        </w:rPr>
        <w:t>it may take a while.</w:t>
      </w:r>
    </w:p>
    <w:p w14:paraId="27C9B6D4" w14:textId="4F019E97" w:rsidR="00223F06" w:rsidRPr="004F402D" w:rsidRDefault="00223F06"/>
    <w:p w14:paraId="20F69FB6" w14:textId="31A3D0C7" w:rsidR="00134893" w:rsidRDefault="00134893">
      <w:pPr>
        <w:rPr>
          <w:rFonts w:ascii="宋体" w:eastAsia="宋体" w:hAnsi="宋体" w:cs="宋体"/>
          <w:kern w:val="0"/>
          <w:sz w:val="24"/>
          <w:szCs w:val="24"/>
        </w:rPr>
      </w:pPr>
    </w:p>
    <w:p w14:paraId="2BAC2A36" w14:textId="64679C02" w:rsidR="007775AB" w:rsidRDefault="007775A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5D8E585" wp14:editId="40EBD053">
            <wp:extent cx="5274310" cy="1861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A9B4" w14:textId="48A68A0D" w:rsidR="00160849" w:rsidRPr="001109D2" w:rsidRDefault="00160849">
      <w:pPr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Step 4. Click the link message to use the default browser to open 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 xml:space="preserve">the </w:t>
      </w:r>
      <w:r w:rsidR="00570B90" w:rsidRPr="00DE6B4D">
        <w:rPr>
          <w:rFonts w:ascii="宋体" w:eastAsia="宋体" w:hAnsi="宋体" w:cs="宋体"/>
          <w:kern w:val="0"/>
          <w:sz w:val="24"/>
          <w:szCs w:val="24"/>
        </w:rPr>
        <w:t>device</w:t>
      </w:r>
      <w:r w:rsidR="00570B9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70B90" w:rsidRPr="00DE6B4D">
        <w:rPr>
          <w:rFonts w:ascii="宋体" w:eastAsia="宋体" w:hAnsi="宋体" w:cs="宋体"/>
          <w:kern w:val="0"/>
          <w:sz w:val="24"/>
          <w:szCs w:val="24"/>
        </w:rPr>
        <w:t xml:space="preserve">diagnosis </w:t>
      </w:r>
      <w:proofErr w:type="gramStart"/>
      <w:r w:rsidR="00570B90" w:rsidRPr="00DE6B4D">
        <w:rPr>
          <w:rFonts w:ascii="宋体" w:eastAsia="宋体" w:hAnsi="宋体" w:cs="宋体"/>
          <w:kern w:val="0"/>
          <w:sz w:val="24"/>
          <w:szCs w:val="24"/>
        </w:rPr>
        <w:t>report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4C0BBC">
        <w:rPr>
          <w:rFonts w:ascii="宋体" w:eastAsia="宋体" w:hAnsi="宋体" w:cs="宋体"/>
          <w:kern w:val="0"/>
          <w:sz w:val="24"/>
          <w:szCs w:val="24"/>
        </w:rPr>
        <w:t>.</w:t>
      </w:r>
      <w:proofErr w:type="gramEnd"/>
      <w:r w:rsidR="00326EAA" w:rsidRPr="004C0BB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7775AB" w:rsidRPr="001109D2">
        <w:rPr>
          <w:rFonts w:ascii="宋体" w:eastAsia="宋体" w:hAnsi="宋体" w:cs="宋体"/>
          <w:kern w:val="0"/>
          <w:sz w:val="24"/>
          <w:szCs w:val="24"/>
        </w:rPr>
        <w:t>H</w:t>
      </w:r>
      <w:r w:rsidR="007775AB" w:rsidRPr="001109D2">
        <w:rPr>
          <w:rFonts w:ascii="宋体" w:eastAsia="宋体" w:hAnsi="宋体" w:cs="宋体" w:hint="eastAsia"/>
          <w:kern w:val="0"/>
          <w:sz w:val="24"/>
          <w:szCs w:val="24"/>
        </w:rPr>
        <w:t>ere</w:t>
      </w:r>
      <w:r w:rsidR="007775AB" w:rsidRPr="001109D2">
        <w:rPr>
          <w:rFonts w:ascii="宋体" w:eastAsia="宋体" w:hAnsi="宋体" w:cs="宋体"/>
          <w:kern w:val="0"/>
          <w:sz w:val="24"/>
          <w:szCs w:val="24"/>
        </w:rPr>
        <w:t xml:space="preserve"> you can browse the overall peripherals health on the upper part of the web page. On the left is the score circle, which gives you </w:t>
      </w:r>
      <w:proofErr w:type="gramStart"/>
      <w:r w:rsidR="007775AB" w:rsidRPr="001109D2">
        <w:rPr>
          <w:rFonts w:ascii="宋体" w:eastAsia="宋体" w:hAnsi="宋体" w:cs="宋体"/>
          <w:kern w:val="0"/>
          <w:sz w:val="24"/>
          <w:szCs w:val="24"/>
        </w:rPr>
        <w:t>a</w:t>
      </w:r>
      <w:r w:rsidR="003B45ED" w:rsidRPr="001109D2">
        <w:rPr>
          <w:rFonts w:ascii="宋体" w:eastAsia="宋体" w:hAnsi="宋体" w:cs="宋体"/>
          <w:kern w:val="0"/>
          <w:sz w:val="24"/>
          <w:szCs w:val="24"/>
        </w:rPr>
        <w:t>n</w:t>
      </w:r>
      <w:proofErr w:type="gramEnd"/>
      <w:r w:rsidR="007775AB" w:rsidRPr="001109D2">
        <w:rPr>
          <w:rFonts w:ascii="宋体" w:eastAsia="宋体" w:hAnsi="宋体" w:cs="宋体"/>
          <w:kern w:val="0"/>
          <w:sz w:val="24"/>
          <w:szCs w:val="24"/>
        </w:rPr>
        <w:t xml:space="preserve"> first impression of all your peripherals devices</w:t>
      </w:r>
      <w:r w:rsidR="003B45ED" w:rsidRPr="001109D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7775AB" w:rsidRPr="001109D2">
        <w:rPr>
          <w:rFonts w:ascii="宋体" w:eastAsia="宋体" w:hAnsi="宋体" w:cs="宋体"/>
          <w:kern w:val="0"/>
          <w:sz w:val="24"/>
          <w:szCs w:val="24"/>
        </w:rPr>
        <w:t>situation.</w:t>
      </w:r>
      <w:r w:rsidR="003B45ED" w:rsidRPr="001109D2">
        <w:rPr>
          <w:rFonts w:ascii="宋体" w:eastAsia="宋体" w:hAnsi="宋体" w:cs="宋体"/>
          <w:kern w:val="0"/>
          <w:sz w:val="24"/>
          <w:szCs w:val="24"/>
        </w:rPr>
        <w:t xml:space="preserve"> On the right are all the devices that went wrong. You can click it for details. Devices that only have information wouldn’t appear on this part.</w:t>
      </w:r>
    </w:p>
    <w:p w14:paraId="10A6F107" w14:textId="04D95B6B" w:rsidR="00326EAA" w:rsidRPr="007775AB" w:rsidRDefault="00091694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94CFB2" wp14:editId="58AFECE9">
            <wp:extent cx="5274310" cy="22739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D9D8" w14:textId="77777777" w:rsidR="00165AA9" w:rsidRDefault="00165AA9">
      <w:pPr>
        <w:rPr>
          <w:rFonts w:ascii="宋体" w:eastAsia="宋体" w:hAnsi="宋体" w:cs="宋体"/>
          <w:kern w:val="0"/>
          <w:sz w:val="24"/>
          <w:szCs w:val="24"/>
        </w:rPr>
      </w:pPr>
    </w:p>
    <w:p w14:paraId="60B22BE4" w14:textId="0181F04B" w:rsidR="00326EAA" w:rsidRPr="00091694" w:rsidRDefault="00326EAA"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Step 5. </w:t>
      </w:r>
      <w:r w:rsidR="003B45ED">
        <w:rPr>
          <w:rFonts w:ascii="宋体" w:eastAsia="宋体" w:hAnsi="宋体" w:cs="宋体"/>
          <w:kern w:val="0"/>
          <w:sz w:val="24"/>
          <w:szCs w:val="24"/>
        </w:rPr>
        <w:t>Scroll down, you can browse all your devices information.</w:t>
      </w:r>
      <w:r w:rsidR="001109D2" w:rsidRPr="001109D2">
        <w:rPr>
          <w:rFonts w:hint="eastAsia"/>
        </w:rPr>
        <w:t xml:space="preserve"> </w:t>
      </w:r>
    </w:p>
    <w:p w14:paraId="235146DA" w14:textId="3A8DDD8A" w:rsidR="00326EAA" w:rsidRDefault="00091694">
      <w:r>
        <w:rPr>
          <w:noProof/>
        </w:rPr>
        <w:drawing>
          <wp:inline distT="0" distB="0" distL="0" distR="0" wp14:anchorId="6F78D205" wp14:editId="0E76E027">
            <wp:extent cx="5274310" cy="1791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15DE" w14:textId="32A6586A" w:rsidR="001109D2" w:rsidRPr="001109D2" w:rsidRDefault="001109D2" w:rsidP="001109D2">
      <w:pPr>
        <w:rPr>
          <w:rFonts w:ascii="宋体" w:eastAsia="宋体" w:hAnsi="宋体"/>
          <w:sz w:val="24"/>
          <w:szCs w:val="24"/>
        </w:rPr>
      </w:pPr>
      <w:r w:rsidRPr="001109D2">
        <w:rPr>
          <w:rFonts w:ascii="宋体" w:eastAsia="宋体" w:hAnsi="宋体" w:hint="eastAsia"/>
          <w:sz w:val="24"/>
          <w:szCs w:val="24"/>
        </w:rPr>
        <w:t>C</w:t>
      </w:r>
      <w:r w:rsidRPr="001109D2">
        <w:rPr>
          <w:rFonts w:ascii="宋体" w:eastAsia="宋体" w:hAnsi="宋体"/>
          <w:sz w:val="24"/>
          <w:szCs w:val="24"/>
        </w:rPr>
        <w:t xml:space="preserve">lick on different category to view the details. </w:t>
      </w:r>
      <w:proofErr w:type="gramStart"/>
      <w:r w:rsidRPr="001109D2">
        <w:rPr>
          <w:rFonts w:ascii="宋体" w:eastAsia="宋体" w:hAnsi="宋体"/>
          <w:sz w:val="24"/>
          <w:szCs w:val="24"/>
        </w:rPr>
        <w:t>Also</w:t>
      </w:r>
      <w:proofErr w:type="gramEnd"/>
      <w:r w:rsidRPr="001109D2">
        <w:rPr>
          <w:rFonts w:ascii="宋体" w:eastAsia="宋体" w:hAnsi="宋体"/>
          <w:sz w:val="24"/>
          <w:szCs w:val="24"/>
        </w:rPr>
        <w:t xml:space="preserve"> you can check the client/agent </w:t>
      </w:r>
      <w:r>
        <w:rPr>
          <w:rFonts w:ascii="宋体" w:eastAsia="宋体" w:hAnsi="宋体" w:hint="eastAsia"/>
          <w:sz w:val="24"/>
          <w:szCs w:val="24"/>
        </w:rPr>
        <w:t>and</w:t>
      </w:r>
      <w:r>
        <w:rPr>
          <w:rFonts w:ascii="宋体" w:eastAsia="宋体" w:hAnsi="宋体"/>
          <w:sz w:val="24"/>
          <w:szCs w:val="24"/>
        </w:rPr>
        <w:t xml:space="preserve"> more</w:t>
      </w:r>
      <w:r w:rsidRPr="001109D2">
        <w:rPr>
          <w:rFonts w:ascii="宋体" w:eastAsia="宋体" w:hAnsi="宋体"/>
          <w:sz w:val="24"/>
          <w:szCs w:val="24"/>
        </w:rPr>
        <w:t xml:space="preserve"> information under the </w:t>
      </w:r>
      <w:r>
        <w:rPr>
          <w:rFonts w:ascii="宋体" w:eastAsia="宋体" w:hAnsi="宋体"/>
          <w:sz w:val="24"/>
          <w:szCs w:val="24"/>
        </w:rPr>
        <w:t xml:space="preserve">corresponding </w:t>
      </w:r>
      <w:r w:rsidRPr="001109D2">
        <w:rPr>
          <w:rFonts w:ascii="宋体" w:eastAsia="宋体" w:hAnsi="宋体"/>
          <w:sz w:val="24"/>
          <w:szCs w:val="24"/>
        </w:rPr>
        <w:t>tab.</w:t>
      </w:r>
    </w:p>
    <w:p w14:paraId="28B2E279" w14:textId="77777777" w:rsidR="001109D2" w:rsidRPr="001109D2" w:rsidRDefault="001109D2"/>
    <w:p w14:paraId="147881B4" w14:textId="7D3BA76E" w:rsidR="004E3E51" w:rsidRDefault="00B52FA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9333F9" wp14:editId="286C1F44">
                <wp:simplePos x="0" y="0"/>
                <wp:positionH relativeFrom="margin">
                  <wp:posOffset>11182</wp:posOffset>
                </wp:positionH>
                <wp:positionV relativeFrom="paragraph">
                  <wp:posOffset>700985</wp:posOffset>
                </wp:positionV>
                <wp:extent cx="739471" cy="103367"/>
                <wp:effectExtent l="0" t="0" r="22860" b="1143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71" cy="103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4273B" id="矩形 21" o:spid="_x0000_s1026" style="position:absolute;left:0;text-align:left;margin-left:.9pt;margin-top:55.2pt;width:58.25pt;height:8.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1CF02E" wp14:editId="3B2F6508">
                <wp:simplePos x="0" y="0"/>
                <wp:positionH relativeFrom="margin">
                  <wp:align>left</wp:align>
                </wp:positionH>
                <wp:positionV relativeFrom="paragraph">
                  <wp:posOffset>33075</wp:posOffset>
                </wp:positionV>
                <wp:extent cx="739471" cy="103367"/>
                <wp:effectExtent l="0" t="0" r="22860" b="114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71" cy="103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BC2BF" id="矩形 20" o:spid="_x0000_s1026" style="position:absolute;left:0;text-align:left;margin-left:0;margin-top:2.6pt;width:58.25pt;height:8.1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92A6FB" wp14:editId="5E5FD128">
                <wp:simplePos x="0" y="0"/>
                <wp:positionH relativeFrom="column">
                  <wp:posOffset>1704699</wp:posOffset>
                </wp:positionH>
                <wp:positionV relativeFrom="paragraph">
                  <wp:posOffset>33075</wp:posOffset>
                </wp:positionV>
                <wp:extent cx="874644" cy="127221"/>
                <wp:effectExtent l="0" t="0" r="20955" b="2540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644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7CDA9D" id="矩形 19" o:spid="_x0000_s1026" style="position:absolute;left:0;text-align:left;margin-left:134.25pt;margin-top:2.6pt;width:68.85pt;height:1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198FDC" wp14:editId="4B2CA84D">
                <wp:simplePos x="0" y="0"/>
                <wp:positionH relativeFrom="column">
                  <wp:posOffset>796925</wp:posOffset>
                </wp:positionH>
                <wp:positionV relativeFrom="paragraph">
                  <wp:posOffset>31750</wp:posOffset>
                </wp:positionV>
                <wp:extent cx="874644" cy="127221"/>
                <wp:effectExtent l="0" t="0" r="20955" b="254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644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508DF3" id="矩形 12" o:spid="_x0000_s1026" style="position:absolute;left:0;text-align:left;margin-left:62.75pt;margin-top:2.5pt;width:68.85pt;height:1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" filled="f" strokecolor="red" strokeweight="1pt"/>
            </w:pict>
          </mc:Fallback>
        </mc:AlternateContent>
      </w:r>
      <w:r w:rsidR="003B45ED">
        <w:rPr>
          <w:noProof/>
        </w:rPr>
        <w:drawing>
          <wp:inline distT="0" distB="0" distL="0" distR="0" wp14:anchorId="08A79E26" wp14:editId="4505E46D">
            <wp:extent cx="5274310" cy="23215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DE4F" w14:textId="71403C16" w:rsidR="006A7DE7" w:rsidRDefault="006A7DE7"/>
    <w:p w14:paraId="484E0B75" w14:textId="0D96D850" w:rsidR="006A7DE7" w:rsidRPr="004C0BBC" w:rsidRDefault="00697F8E" w:rsidP="004C0BB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4C0BBC">
        <w:rPr>
          <w:rFonts w:ascii="宋体" w:eastAsia="宋体" w:hAnsi="宋体" w:cs="宋体"/>
          <w:b/>
          <w:bCs/>
          <w:kern w:val="0"/>
          <w:sz w:val="24"/>
          <w:szCs w:val="24"/>
        </w:rPr>
        <w:t>How to check the device support matrix?</w:t>
      </w:r>
    </w:p>
    <w:p w14:paraId="6EF5283C" w14:textId="230C5901" w:rsidR="00DD3F02" w:rsidRPr="004C0BBC" w:rsidRDefault="00DD3F02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Use any browser to open </w:t>
      </w:r>
      <w:r w:rsidR="000814AA">
        <w:rPr>
          <w:rFonts w:ascii="宋体" w:eastAsia="宋体" w:hAnsi="宋体" w:cs="宋体"/>
          <w:kern w:val="0"/>
          <w:sz w:val="24"/>
          <w:szCs w:val="24"/>
        </w:rPr>
        <w:t>Horizon Peripherals Intelligence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web server page, and no need to login. Then click the “Device Matrix” button on the top right.</w:t>
      </w:r>
    </w:p>
    <w:p w14:paraId="12610F63" w14:textId="2BBF49D1" w:rsidR="00697F8E" w:rsidRDefault="004F402D">
      <w:r>
        <w:rPr>
          <w:noProof/>
        </w:rPr>
        <w:drawing>
          <wp:inline distT="0" distB="0" distL="0" distR="0" wp14:anchorId="79DB52DA" wp14:editId="166666AB">
            <wp:extent cx="5274310" cy="23469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38A3" w14:textId="732CB5FB" w:rsidR="00AE3496" w:rsidRDefault="00AE3496"/>
    <w:p w14:paraId="154E4643" w14:textId="75AC3345" w:rsidR="00AE3496" w:rsidRPr="004C0BBC" w:rsidRDefault="00AE3496" w:rsidP="004C0BB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4C0BBC">
        <w:rPr>
          <w:rFonts w:ascii="宋体" w:eastAsia="宋体" w:hAnsi="宋体" w:cs="宋体"/>
          <w:b/>
          <w:bCs/>
          <w:kern w:val="0"/>
          <w:sz w:val="24"/>
          <w:szCs w:val="24"/>
        </w:rPr>
        <w:t>How to login as Admin to maintain and edit the device support matrix?</w:t>
      </w:r>
    </w:p>
    <w:p w14:paraId="1F6674DE" w14:textId="72D56EC2" w:rsidR="00DD3F02" w:rsidRPr="004C0BBC" w:rsidRDefault="00DD3F02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Use any browser to open </w:t>
      </w:r>
      <w:r w:rsidR="000814AA">
        <w:rPr>
          <w:rFonts w:ascii="宋体" w:eastAsia="宋体" w:hAnsi="宋体" w:cs="宋体"/>
          <w:kern w:val="0"/>
          <w:sz w:val="24"/>
          <w:szCs w:val="24"/>
        </w:rPr>
        <w:t>Horizon Peripherals Intelligence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web server page</w:t>
      </w:r>
      <w:r w:rsidR="00A96C63" w:rsidRPr="004C0BBC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r w:rsidR="004F402D">
        <w:rPr>
          <w:rFonts w:ascii="宋体" w:eastAsia="宋体" w:hAnsi="宋体" w:cs="宋体"/>
          <w:kern w:val="0"/>
          <w:sz w:val="24"/>
          <w:szCs w:val="24"/>
        </w:rPr>
        <w:t>On the device matrix page</w:t>
      </w:r>
      <w:r w:rsidR="004F402D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4F402D">
        <w:rPr>
          <w:rFonts w:ascii="宋体" w:eastAsia="宋体" w:hAnsi="宋体" w:cs="宋体"/>
          <w:kern w:val="0"/>
          <w:sz w:val="24"/>
          <w:szCs w:val="24"/>
        </w:rPr>
        <w:t xml:space="preserve"> c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lick </w:t>
      </w:r>
      <w:r w:rsidR="007738FC">
        <w:rPr>
          <w:rFonts w:ascii="宋体" w:eastAsia="宋体" w:hAnsi="宋体" w:cs="宋体"/>
          <w:kern w:val="0"/>
          <w:sz w:val="24"/>
          <w:szCs w:val="24"/>
        </w:rPr>
        <w:t xml:space="preserve">“admin login” 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button on the </w:t>
      </w:r>
      <w:r w:rsidR="007738FC">
        <w:rPr>
          <w:rFonts w:ascii="宋体" w:eastAsia="宋体" w:hAnsi="宋体" w:cs="宋体"/>
          <w:kern w:val="0"/>
          <w:sz w:val="24"/>
          <w:szCs w:val="24"/>
        </w:rPr>
        <w:t>right side</w:t>
      </w:r>
      <w:r w:rsidRPr="004C0BBC">
        <w:rPr>
          <w:rFonts w:ascii="宋体" w:eastAsia="宋体" w:hAnsi="宋体" w:cs="宋体"/>
          <w:kern w:val="0"/>
          <w:sz w:val="24"/>
          <w:szCs w:val="24"/>
        </w:rPr>
        <w:t>.</w:t>
      </w:r>
    </w:p>
    <w:p w14:paraId="6A37D1E7" w14:textId="0106F25B" w:rsidR="003D5930" w:rsidRDefault="003D5930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The admin username is 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“</w:t>
      </w:r>
      <w:r w:rsidRPr="004C0BBC">
        <w:rPr>
          <w:rFonts w:ascii="宋体" w:eastAsia="宋体" w:hAnsi="宋体" w:cs="宋体"/>
          <w:kern w:val="0"/>
          <w:sz w:val="24"/>
          <w:szCs w:val="24"/>
        </w:rPr>
        <w:t>admin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”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. The default password is 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“</w:t>
      </w:r>
      <w:proofErr w:type="spellStart"/>
      <w:r w:rsidR="00FA68A1" w:rsidRPr="004C0BBC">
        <w:rPr>
          <w:rFonts w:ascii="宋体" w:eastAsia="宋体" w:hAnsi="宋体" w:cs="宋体"/>
          <w:kern w:val="0"/>
          <w:sz w:val="24"/>
          <w:szCs w:val="24"/>
        </w:rPr>
        <w:t>changeme</w:t>
      </w:r>
      <w:proofErr w:type="spellEnd"/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”</w:t>
      </w:r>
      <w:r w:rsidRPr="004C0BBC">
        <w:rPr>
          <w:rFonts w:ascii="宋体" w:eastAsia="宋体" w:hAnsi="宋体" w:cs="宋体"/>
          <w:kern w:val="0"/>
          <w:sz w:val="24"/>
          <w:szCs w:val="24"/>
        </w:rPr>
        <w:t>. When the admin login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s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for the 1st time, it 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is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mandatory to change the admin</w:t>
      </w:r>
      <w:r w:rsidR="006C385D">
        <w:rPr>
          <w:rFonts w:ascii="宋体" w:eastAsia="宋体" w:hAnsi="宋体" w:cs="宋体"/>
          <w:kern w:val="0"/>
          <w:sz w:val="24"/>
          <w:szCs w:val="24"/>
        </w:rPr>
        <w:t xml:space="preserve"> default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password.</w:t>
      </w:r>
    </w:p>
    <w:p w14:paraId="4EAFB2F7" w14:textId="77777777" w:rsidR="004F402D" w:rsidRDefault="004F402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C56875" wp14:editId="19B7B82C">
            <wp:extent cx="5274310" cy="12776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5CD7" w14:textId="47D97B2F" w:rsidR="004F402D" w:rsidRDefault="004F402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AD4928" wp14:editId="06D9A175">
            <wp:extent cx="5274310" cy="17716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A7FE" w14:textId="60858168" w:rsidR="004F402D" w:rsidRDefault="004F402D">
      <w:pPr>
        <w:rPr>
          <w:rFonts w:ascii="宋体" w:eastAsia="宋体" w:hAnsi="宋体" w:cs="宋体"/>
          <w:kern w:val="0"/>
          <w:sz w:val="24"/>
          <w:szCs w:val="24"/>
        </w:rPr>
      </w:pPr>
    </w:p>
    <w:p w14:paraId="7CC267F7" w14:textId="4C37AAE9" w:rsidR="004F402D" w:rsidRDefault="004F402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A</w:t>
      </w:r>
      <w:r>
        <w:rPr>
          <w:rFonts w:ascii="宋体" w:eastAsia="宋体" w:hAnsi="宋体" w:cs="宋体"/>
          <w:kern w:val="0"/>
          <w:sz w:val="24"/>
          <w:szCs w:val="24"/>
        </w:rPr>
        <w:t>fter changing the password</w:t>
      </w:r>
      <w:r w:rsidR="00092725">
        <w:rPr>
          <w:rFonts w:ascii="宋体" w:eastAsia="宋体" w:hAnsi="宋体" w:cs="宋体"/>
          <w:kern w:val="0"/>
          <w:sz w:val="24"/>
          <w:szCs w:val="24"/>
        </w:rPr>
        <w:t>, use the changed password to login to the Device Matrix page.</w:t>
      </w:r>
    </w:p>
    <w:p w14:paraId="699EA375" w14:textId="3A0CBB3D" w:rsidR="004F402D" w:rsidRPr="004C0BBC" w:rsidRDefault="004F402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577EA74" wp14:editId="263B3127">
            <wp:extent cx="5274310" cy="19558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321D" w14:textId="77777777" w:rsidR="003D5930" w:rsidRDefault="003D5930"/>
    <w:p w14:paraId="2A8D4B9C" w14:textId="450253DE" w:rsidR="003D5930" w:rsidRPr="004C0BBC" w:rsidRDefault="003D5930">
      <w:pPr>
        <w:rPr>
          <w:rFonts w:ascii="宋体" w:eastAsia="宋体" w:hAnsi="宋体" w:cs="宋体"/>
          <w:kern w:val="0"/>
          <w:sz w:val="24"/>
          <w:szCs w:val="24"/>
        </w:rPr>
      </w:pPr>
      <w:r w:rsidRPr="004C0BBC">
        <w:rPr>
          <w:rFonts w:ascii="宋体" w:eastAsia="宋体" w:hAnsi="宋体" w:cs="宋体"/>
          <w:kern w:val="0"/>
          <w:sz w:val="24"/>
          <w:szCs w:val="24"/>
        </w:rPr>
        <w:t>After admin login</w:t>
      </w:r>
      <w:r w:rsidR="00570B90" w:rsidRPr="004C0BBC">
        <w:rPr>
          <w:rFonts w:ascii="宋体" w:eastAsia="宋体" w:hAnsi="宋体" w:cs="宋体"/>
          <w:kern w:val="0"/>
          <w:sz w:val="24"/>
          <w:szCs w:val="24"/>
        </w:rPr>
        <w:t>s</w:t>
      </w:r>
      <w:r w:rsidRPr="004C0BBC">
        <w:rPr>
          <w:rFonts w:ascii="宋体" w:eastAsia="宋体" w:hAnsi="宋体" w:cs="宋体"/>
          <w:kern w:val="0"/>
          <w:sz w:val="24"/>
          <w:szCs w:val="24"/>
        </w:rPr>
        <w:t xml:space="preserve"> the web site,</w:t>
      </w:r>
      <w:r w:rsidR="00092725">
        <w:rPr>
          <w:rFonts w:ascii="宋体" w:eastAsia="宋体" w:hAnsi="宋体" w:cs="宋体"/>
          <w:kern w:val="0"/>
          <w:sz w:val="24"/>
          <w:szCs w:val="24"/>
        </w:rPr>
        <w:t xml:space="preserve"> t</w:t>
      </w:r>
      <w:r w:rsidRPr="004C0BBC">
        <w:rPr>
          <w:rFonts w:ascii="宋体" w:eastAsia="宋体" w:hAnsi="宋体" w:cs="宋体"/>
          <w:kern w:val="0"/>
          <w:sz w:val="24"/>
          <w:szCs w:val="24"/>
        </w:rPr>
        <w:t>he edit functions will be enabled on this page.</w:t>
      </w:r>
      <w:r w:rsidR="00F06106" w:rsidRPr="004C0BBC">
        <w:rPr>
          <w:rFonts w:ascii="宋体" w:eastAsia="宋体" w:hAnsi="宋体" w:cs="宋体"/>
          <w:kern w:val="0"/>
          <w:sz w:val="24"/>
          <w:szCs w:val="24"/>
        </w:rPr>
        <w:t xml:space="preserve"> Please be cautious when you edit any information on this page. The operations are irreversible.</w:t>
      </w:r>
    </w:p>
    <w:p w14:paraId="58F96B9C" w14:textId="05584D6F" w:rsidR="003D5930" w:rsidRDefault="00092725">
      <w:r>
        <w:rPr>
          <w:noProof/>
        </w:rPr>
        <w:drawing>
          <wp:inline distT="0" distB="0" distL="0" distR="0" wp14:anchorId="64DD28FC" wp14:editId="0A89ED42">
            <wp:extent cx="5274310" cy="154412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2804"/>
                    <a:stretch/>
                  </pic:blipFill>
                  <pic:spPr bwMode="auto">
                    <a:xfrm>
                      <a:off x="0" y="0"/>
                      <a:ext cx="5274310" cy="154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408AF" w14:textId="77777777" w:rsidR="003D5930" w:rsidRPr="000F781E" w:rsidRDefault="003D5930"/>
    <w:sectPr w:rsidR="003D5930" w:rsidRPr="000F78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Winnie Wu" w:date="2020-08-06T15:05:00Z" w:initials="WW">
    <w:p w14:paraId="70AF0C9C" w14:textId="2E22AB25" w:rsidR="00570B90" w:rsidRDefault="00570B90">
      <w:pPr>
        <w:pStyle w:val="a8"/>
      </w:pPr>
      <w:r>
        <w:t>Admin</w:t>
      </w:r>
      <w:r>
        <w:rPr>
          <w:rFonts w:hint="eastAsia"/>
        </w:rPr>
        <w:t>的</w:t>
      </w:r>
      <w:r>
        <w:rPr>
          <w:rStyle w:val="a7"/>
        </w:rPr>
        <w:annotationRef/>
      </w:r>
      <w:r>
        <w:rPr>
          <w:rFonts w:hint="eastAsia"/>
        </w:rPr>
        <w:t>单复数应该保持一致</w:t>
      </w:r>
    </w:p>
  </w:comment>
  <w:comment w:id="1" w:author="Winnie Wu" w:date="2020-08-06T15:07:00Z" w:initials="WW">
    <w:p w14:paraId="030C7539" w14:textId="1603C2D9" w:rsidR="00570B90" w:rsidRDefault="00570B9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感觉这句话逻辑不太对。不论有没有安装D</w:t>
      </w:r>
      <w:r>
        <w:t>J</w:t>
      </w:r>
      <w:r>
        <w:rPr>
          <w:rFonts w:hint="eastAsia"/>
        </w:rPr>
        <w:t>，用户都是可以带着设备去连接远程桌面的。我的理解这里是想表达可以诊断的前提?</w:t>
      </w:r>
      <w:r>
        <w:t xml:space="preserve"> </w:t>
      </w:r>
      <w:r>
        <w:rPr>
          <w:rFonts w:hint="eastAsia"/>
        </w:rPr>
        <w:t>基于这个理解我把这段改了下，塞到“如何诊断”那段里了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0AF0C9C" w15:done="0"/>
  <w15:commentEx w15:paraId="030C753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D69ACE" w16cex:dateUtc="2020-08-06T07:05:00Z"/>
  <w16cex:commentExtensible w16cex:durableId="22D69B2A" w16cex:dateUtc="2020-08-06T07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0AF0C9C" w16cid:durableId="22D69ACE"/>
  <w16cid:commentId w16cid:paraId="030C7539" w16cid:durableId="22D69B2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B195E"/>
    <w:multiLevelType w:val="hybridMultilevel"/>
    <w:tmpl w:val="0FDCE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53D6C"/>
    <w:multiLevelType w:val="multilevel"/>
    <w:tmpl w:val="2F7C3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nnie Wu">
    <w15:presenceInfo w15:providerId="AD" w15:userId="S::wuy@vmware.com::5630199d-8365-4da0-9846-2323807a91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D29"/>
    <w:rsid w:val="00055E85"/>
    <w:rsid w:val="000814AA"/>
    <w:rsid w:val="00091694"/>
    <w:rsid w:val="00092725"/>
    <w:rsid w:val="000F781E"/>
    <w:rsid w:val="00100FB4"/>
    <w:rsid w:val="001109D2"/>
    <w:rsid w:val="001204A0"/>
    <w:rsid w:val="00134893"/>
    <w:rsid w:val="00160849"/>
    <w:rsid w:val="00165AA9"/>
    <w:rsid w:val="0017558D"/>
    <w:rsid w:val="00186314"/>
    <w:rsid w:val="00191AA8"/>
    <w:rsid w:val="001A0B39"/>
    <w:rsid w:val="001A785A"/>
    <w:rsid w:val="001D6B75"/>
    <w:rsid w:val="001E0890"/>
    <w:rsid w:val="00212083"/>
    <w:rsid w:val="00223F06"/>
    <w:rsid w:val="00225E57"/>
    <w:rsid w:val="002A6607"/>
    <w:rsid w:val="002C37F3"/>
    <w:rsid w:val="00326EAA"/>
    <w:rsid w:val="00332CF6"/>
    <w:rsid w:val="00335372"/>
    <w:rsid w:val="003447C7"/>
    <w:rsid w:val="00390B5A"/>
    <w:rsid w:val="003A3492"/>
    <w:rsid w:val="003B1510"/>
    <w:rsid w:val="003B45ED"/>
    <w:rsid w:val="003D2DD9"/>
    <w:rsid w:val="003D5930"/>
    <w:rsid w:val="003D7194"/>
    <w:rsid w:val="003F3994"/>
    <w:rsid w:val="003F5368"/>
    <w:rsid w:val="00467D91"/>
    <w:rsid w:val="004C0BBC"/>
    <w:rsid w:val="004E3E51"/>
    <w:rsid w:val="004F402D"/>
    <w:rsid w:val="00570B90"/>
    <w:rsid w:val="00596B3F"/>
    <w:rsid w:val="005C6347"/>
    <w:rsid w:val="005D1A8C"/>
    <w:rsid w:val="005E219C"/>
    <w:rsid w:val="005E4459"/>
    <w:rsid w:val="00660BDD"/>
    <w:rsid w:val="0068769F"/>
    <w:rsid w:val="00695E43"/>
    <w:rsid w:val="00697F8E"/>
    <w:rsid w:val="006A7DE7"/>
    <w:rsid w:val="006C385D"/>
    <w:rsid w:val="006C62F8"/>
    <w:rsid w:val="006E4D3C"/>
    <w:rsid w:val="007201BC"/>
    <w:rsid w:val="00725D71"/>
    <w:rsid w:val="00767A67"/>
    <w:rsid w:val="00771E75"/>
    <w:rsid w:val="007738FC"/>
    <w:rsid w:val="007775AB"/>
    <w:rsid w:val="00792C46"/>
    <w:rsid w:val="0079587D"/>
    <w:rsid w:val="007A3D29"/>
    <w:rsid w:val="007B1587"/>
    <w:rsid w:val="007E7798"/>
    <w:rsid w:val="00800F57"/>
    <w:rsid w:val="00803AC4"/>
    <w:rsid w:val="008069FC"/>
    <w:rsid w:val="008C29E8"/>
    <w:rsid w:val="008E2827"/>
    <w:rsid w:val="0091360F"/>
    <w:rsid w:val="00A73E9A"/>
    <w:rsid w:val="00A96C63"/>
    <w:rsid w:val="00AC47FE"/>
    <w:rsid w:val="00AE3496"/>
    <w:rsid w:val="00B060AC"/>
    <w:rsid w:val="00B509CB"/>
    <w:rsid w:val="00B52FAE"/>
    <w:rsid w:val="00CA7CB7"/>
    <w:rsid w:val="00CC5157"/>
    <w:rsid w:val="00D03509"/>
    <w:rsid w:val="00D0624C"/>
    <w:rsid w:val="00D47A23"/>
    <w:rsid w:val="00D746F3"/>
    <w:rsid w:val="00DB35CA"/>
    <w:rsid w:val="00DD3F02"/>
    <w:rsid w:val="00DE6B4D"/>
    <w:rsid w:val="00E10981"/>
    <w:rsid w:val="00E462AD"/>
    <w:rsid w:val="00F06106"/>
    <w:rsid w:val="00F06651"/>
    <w:rsid w:val="00F344A4"/>
    <w:rsid w:val="00F543A4"/>
    <w:rsid w:val="00FA172C"/>
    <w:rsid w:val="00FA2654"/>
    <w:rsid w:val="00FA68A1"/>
    <w:rsid w:val="00FB18B6"/>
    <w:rsid w:val="00FB6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88E6E"/>
  <w15:chartTrackingRefBased/>
  <w15:docId w15:val="{6F93A2DD-2600-496E-BF92-56B4D41C0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00F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B35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800F5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00F5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3D2DD9"/>
    <w:rPr>
      <w:rFonts w:ascii="Segoe UI" w:hAnsi="Segoe UI" w:cs="Segoe UI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3D2DD9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3D2DD9"/>
    <w:pPr>
      <w:ind w:left="720"/>
      <w:contextualSpacing/>
    </w:pPr>
  </w:style>
  <w:style w:type="character" w:styleId="a7">
    <w:name w:val="annotation reference"/>
    <w:basedOn w:val="a0"/>
    <w:uiPriority w:val="99"/>
    <w:semiHidden/>
    <w:unhideWhenUsed/>
    <w:rsid w:val="00570B90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570B90"/>
    <w:rPr>
      <w:sz w:val="20"/>
      <w:szCs w:val="20"/>
    </w:rPr>
  </w:style>
  <w:style w:type="character" w:customStyle="1" w:styleId="a9">
    <w:name w:val="批注文字 字符"/>
    <w:basedOn w:val="a0"/>
    <w:link w:val="a8"/>
    <w:uiPriority w:val="99"/>
    <w:semiHidden/>
    <w:rsid w:val="00570B90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70B90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570B90"/>
    <w:rPr>
      <w:b/>
      <w:bCs/>
      <w:sz w:val="20"/>
      <w:szCs w:val="20"/>
    </w:rPr>
  </w:style>
  <w:style w:type="paragraph" w:styleId="ac">
    <w:name w:val="Revision"/>
    <w:hidden/>
    <w:uiPriority w:val="99"/>
    <w:semiHidden/>
    <w:rsid w:val="00596B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75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11/relationships/people" Target="people.xml"/><Relationship Id="rId10" Type="http://schemas.microsoft.com/office/2018/08/relationships/commentsExtensible" Target="commentsExtensible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2EC5F-EE9D-417C-B6F0-8C371C395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555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Zhao</dc:creator>
  <cp:keywords/>
  <dc:description/>
  <cp:lastModifiedBy>FADE Y.</cp:lastModifiedBy>
  <cp:revision>74</cp:revision>
  <dcterms:created xsi:type="dcterms:W3CDTF">2020-08-06T06:50:00Z</dcterms:created>
  <dcterms:modified xsi:type="dcterms:W3CDTF">2021-02-04T10:40:00Z</dcterms:modified>
</cp:coreProperties>
</file>