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C6EF" w14:textId="4FA42113" w:rsidR="00FA6EC7" w:rsidRPr="007C2A2A" w:rsidRDefault="00AB6B05" w:rsidP="00AB6B05">
      <w:pPr>
        <w:jc w:val="center"/>
      </w:pPr>
      <w:r w:rsidRPr="007C2A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5B1B0" wp14:editId="17CE9A56">
            <wp:extent cx="5086350" cy="2466975"/>
            <wp:effectExtent l="0" t="0" r="0" b="9525"/>
            <wp:docPr id="1029" name="Obraz 1" descr="agh_nzw_s_pl_1w_wbr_rgb_150ppi">
              <a:extLst xmlns:a="http://schemas.openxmlformats.org/drawingml/2006/main">
                <a:ext uri="{FF2B5EF4-FFF2-40B4-BE49-F238E27FC236}">
                  <a16:creationId xmlns:a16="http://schemas.microsoft.com/office/drawing/2014/main" id="{DAD87AA5-0323-5958-32B5-EBFAD2F0A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Obraz 1" descr="agh_nzw_s_pl_1w_wbr_rgb_150ppi">
                      <a:extLst>
                        <a:ext uri="{FF2B5EF4-FFF2-40B4-BE49-F238E27FC236}">
                          <a16:creationId xmlns:a16="http://schemas.microsoft.com/office/drawing/2014/main" id="{DAD87AA5-0323-5958-32B5-EBFAD2F0AE4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BC470C2" w14:textId="77777777" w:rsidR="00AB6B05" w:rsidRPr="007C2A2A" w:rsidRDefault="00AB6B05" w:rsidP="00AB6B05">
      <w:pPr>
        <w:jc w:val="center"/>
        <w:rPr>
          <w:rFonts w:ascii="Titillium" w:hAnsi="Titillium"/>
          <w:sz w:val="24"/>
          <w:szCs w:val="24"/>
        </w:rPr>
      </w:pPr>
    </w:p>
    <w:p w14:paraId="5558EEA3" w14:textId="77777777" w:rsidR="00AB6B05" w:rsidRPr="007C2A2A" w:rsidRDefault="00AB6B05" w:rsidP="00AB6B05">
      <w:pPr>
        <w:jc w:val="center"/>
        <w:rPr>
          <w:rFonts w:ascii="Titillium" w:hAnsi="Titillium"/>
          <w:sz w:val="24"/>
          <w:szCs w:val="24"/>
        </w:rPr>
      </w:pPr>
    </w:p>
    <w:p w14:paraId="41FF78D9" w14:textId="77777777" w:rsidR="00AB6B05" w:rsidRPr="007C2A2A" w:rsidRDefault="00AB6B05" w:rsidP="00AB6B05">
      <w:pPr>
        <w:jc w:val="center"/>
        <w:rPr>
          <w:rFonts w:ascii="Titillium" w:hAnsi="Titillium"/>
          <w:sz w:val="24"/>
          <w:szCs w:val="24"/>
        </w:rPr>
      </w:pPr>
    </w:p>
    <w:p w14:paraId="3D368D8D" w14:textId="5B342C0C" w:rsidR="00AB6B05" w:rsidRPr="00950F24" w:rsidRDefault="00950F24" w:rsidP="00AB6B05">
      <w:pPr>
        <w:jc w:val="center"/>
        <w:rPr>
          <w:rFonts w:ascii="Titillium" w:hAnsi="Titillium"/>
          <w:b/>
          <w:bCs/>
          <w:sz w:val="48"/>
          <w:szCs w:val="160"/>
          <w:lang w:val="en-GB"/>
        </w:rPr>
      </w:pPr>
      <w:r w:rsidRPr="00950F24">
        <w:rPr>
          <w:rFonts w:ascii="Titillium" w:hAnsi="Titillium"/>
          <w:b/>
          <w:bCs/>
          <w:sz w:val="48"/>
          <w:szCs w:val="160"/>
          <w:lang w:val="en-GB"/>
        </w:rPr>
        <w:t>Chess game registrat</w:t>
      </w:r>
      <w:r>
        <w:rPr>
          <w:rFonts w:ascii="Titillium" w:hAnsi="Titillium"/>
          <w:b/>
          <w:bCs/>
          <w:sz w:val="48"/>
          <w:szCs w:val="160"/>
          <w:lang w:val="en-GB"/>
        </w:rPr>
        <w:t>ion</w:t>
      </w:r>
    </w:p>
    <w:p w14:paraId="5BB18CBE" w14:textId="4A3823D7" w:rsidR="00AB6B05" w:rsidRPr="00950F24" w:rsidRDefault="00950F24" w:rsidP="00AB6B05">
      <w:pPr>
        <w:jc w:val="center"/>
        <w:rPr>
          <w:rFonts w:ascii="Titillium" w:hAnsi="Titillium"/>
          <w:sz w:val="44"/>
          <w:szCs w:val="96"/>
        </w:rPr>
      </w:pPr>
      <w:r w:rsidRPr="00950F24">
        <w:rPr>
          <w:rFonts w:ascii="Titillium" w:hAnsi="Titillium"/>
          <w:sz w:val="44"/>
          <w:szCs w:val="96"/>
        </w:rPr>
        <w:t>Vision Systems in Robotics</w:t>
      </w:r>
    </w:p>
    <w:p w14:paraId="2C1EF205" w14:textId="77777777" w:rsidR="00AB6B05" w:rsidRPr="00950F24" w:rsidRDefault="00AB6B05" w:rsidP="00AB6B05">
      <w:pPr>
        <w:jc w:val="center"/>
        <w:rPr>
          <w:rFonts w:ascii="Titillium" w:hAnsi="Titillium"/>
          <w:sz w:val="44"/>
          <w:szCs w:val="96"/>
        </w:rPr>
      </w:pPr>
    </w:p>
    <w:p w14:paraId="47615E43" w14:textId="77777777" w:rsidR="00F10D36" w:rsidRPr="00950F24" w:rsidRDefault="00F10D36" w:rsidP="007009D0">
      <w:pPr>
        <w:rPr>
          <w:rFonts w:ascii="Titillium" w:hAnsi="Titillium"/>
          <w:sz w:val="44"/>
          <w:szCs w:val="96"/>
        </w:rPr>
      </w:pPr>
    </w:p>
    <w:p w14:paraId="41E3136A" w14:textId="1D3292DB" w:rsidR="00AB6B05" w:rsidRPr="007C2A2A" w:rsidRDefault="00950F24" w:rsidP="00AB6B05">
      <w:pPr>
        <w:rPr>
          <w:rFonts w:ascii="Titillium" w:hAnsi="Titillium"/>
          <w:sz w:val="24"/>
          <w:szCs w:val="24"/>
        </w:rPr>
      </w:pPr>
      <w:r>
        <w:rPr>
          <w:rFonts w:ascii="Titillium" w:hAnsi="Titillium"/>
          <w:sz w:val="24"/>
          <w:szCs w:val="24"/>
        </w:rPr>
        <w:t>Autors</w:t>
      </w:r>
      <w:r w:rsidR="00AB6B05" w:rsidRPr="007C2A2A">
        <w:rPr>
          <w:rFonts w:ascii="Titillium" w:hAnsi="Titillium"/>
          <w:sz w:val="24"/>
          <w:szCs w:val="24"/>
        </w:rPr>
        <w:t>:</w:t>
      </w:r>
      <w:r w:rsidR="00AB6B05" w:rsidRPr="007C2A2A">
        <w:rPr>
          <w:rFonts w:ascii="Titillium" w:hAnsi="Titillium"/>
          <w:sz w:val="24"/>
          <w:szCs w:val="24"/>
        </w:rPr>
        <w:tab/>
      </w:r>
      <w:r w:rsidR="00AB6B05" w:rsidRPr="007C2A2A">
        <w:rPr>
          <w:rFonts w:ascii="Titillium" w:hAnsi="Titillium"/>
          <w:sz w:val="24"/>
          <w:szCs w:val="24"/>
        </w:rPr>
        <w:tab/>
      </w:r>
      <w:r w:rsidR="00AB6B05" w:rsidRPr="007C2A2A">
        <w:rPr>
          <w:rFonts w:ascii="Titillium" w:hAnsi="Titillium"/>
          <w:sz w:val="24"/>
          <w:szCs w:val="24"/>
        </w:rPr>
        <w:tab/>
      </w:r>
      <w:r w:rsidR="00BA6891" w:rsidRPr="007C2A2A">
        <w:rPr>
          <w:rFonts w:ascii="Titillium" w:hAnsi="Titillium"/>
          <w:sz w:val="24"/>
          <w:szCs w:val="24"/>
        </w:rPr>
        <w:tab/>
      </w:r>
      <w:r>
        <w:rPr>
          <w:rFonts w:ascii="Titillium" w:hAnsi="Titillium"/>
          <w:sz w:val="24"/>
          <w:szCs w:val="24"/>
        </w:rPr>
        <w:tab/>
      </w:r>
      <w:r w:rsidR="00AB6B05" w:rsidRPr="007C2A2A">
        <w:rPr>
          <w:rFonts w:ascii="Titillium" w:hAnsi="Titillium"/>
          <w:sz w:val="24"/>
          <w:szCs w:val="24"/>
        </w:rPr>
        <w:t>Ja</w:t>
      </w:r>
      <w:r>
        <w:rPr>
          <w:rFonts w:ascii="Titillium" w:hAnsi="Titillium"/>
          <w:sz w:val="24"/>
          <w:szCs w:val="24"/>
        </w:rPr>
        <w:t>n</w:t>
      </w:r>
      <w:r w:rsidR="00AB6B05" w:rsidRPr="007C2A2A">
        <w:rPr>
          <w:rFonts w:ascii="Titillium" w:hAnsi="Titillium"/>
          <w:sz w:val="24"/>
          <w:szCs w:val="24"/>
        </w:rPr>
        <w:t xml:space="preserve"> G</w:t>
      </w:r>
      <w:r>
        <w:rPr>
          <w:rFonts w:ascii="Titillium" w:hAnsi="Titillium"/>
          <w:sz w:val="24"/>
          <w:szCs w:val="24"/>
        </w:rPr>
        <w:t>allina</w:t>
      </w:r>
      <w:r w:rsidR="00AB6B05" w:rsidRPr="007C2A2A">
        <w:rPr>
          <w:rFonts w:ascii="Titillium" w:hAnsi="Titillium"/>
          <w:sz w:val="24"/>
          <w:szCs w:val="24"/>
        </w:rPr>
        <w:br/>
      </w:r>
      <w:r w:rsidR="00AB6B05" w:rsidRPr="007C2A2A">
        <w:rPr>
          <w:rFonts w:ascii="Titillium" w:hAnsi="Titillium"/>
          <w:sz w:val="24"/>
          <w:szCs w:val="24"/>
        </w:rPr>
        <w:tab/>
      </w:r>
      <w:r w:rsidR="00AB6B05" w:rsidRPr="007C2A2A">
        <w:rPr>
          <w:rFonts w:ascii="Titillium" w:hAnsi="Titillium"/>
          <w:sz w:val="24"/>
          <w:szCs w:val="24"/>
        </w:rPr>
        <w:tab/>
      </w:r>
      <w:r w:rsidR="00AB6B05" w:rsidRPr="007C2A2A">
        <w:rPr>
          <w:rFonts w:ascii="Titillium" w:hAnsi="Titillium"/>
          <w:sz w:val="24"/>
          <w:szCs w:val="24"/>
        </w:rPr>
        <w:tab/>
      </w:r>
      <w:r w:rsidR="00AB6B05" w:rsidRPr="007C2A2A">
        <w:rPr>
          <w:rFonts w:ascii="Titillium" w:hAnsi="Titillium"/>
          <w:sz w:val="24"/>
          <w:szCs w:val="24"/>
        </w:rPr>
        <w:tab/>
      </w:r>
      <w:r w:rsidR="00BA6891" w:rsidRPr="007C2A2A">
        <w:rPr>
          <w:rFonts w:ascii="Titillium" w:hAnsi="Titillium"/>
          <w:sz w:val="24"/>
          <w:szCs w:val="24"/>
        </w:rPr>
        <w:tab/>
      </w:r>
      <w:r w:rsidR="00BA6891" w:rsidRPr="007C2A2A">
        <w:rPr>
          <w:rFonts w:ascii="Titillium" w:hAnsi="Titillium"/>
          <w:sz w:val="24"/>
          <w:szCs w:val="24"/>
        </w:rPr>
        <w:tab/>
      </w:r>
      <w:r>
        <w:rPr>
          <w:rFonts w:ascii="Titillium" w:hAnsi="Titillium"/>
          <w:sz w:val="24"/>
          <w:szCs w:val="24"/>
        </w:rPr>
        <w:t>Jakub Górski</w:t>
      </w:r>
    </w:p>
    <w:p w14:paraId="7DD3645A" w14:textId="5E8FB3E5" w:rsidR="00AB6B05" w:rsidRPr="00950F24" w:rsidRDefault="00950F24" w:rsidP="00AB6B05">
      <w:pPr>
        <w:rPr>
          <w:rFonts w:ascii="Titillium" w:hAnsi="Titillium"/>
          <w:sz w:val="24"/>
          <w:szCs w:val="24"/>
          <w:lang w:val="en-GB"/>
        </w:rPr>
      </w:pPr>
      <w:r>
        <w:rPr>
          <w:rFonts w:ascii="Titillium" w:hAnsi="Titillium"/>
          <w:sz w:val="24"/>
          <w:szCs w:val="24"/>
          <w:lang w:val="en-GB"/>
        </w:rPr>
        <w:t>Field of study:</w:t>
      </w:r>
      <w:r w:rsidR="00AB6B05" w:rsidRPr="00950F24">
        <w:rPr>
          <w:rFonts w:ascii="Titillium" w:hAnsi="Titillium"/>
          <w:sz w:val="24"/>
          <w:szCs w:val="24"/>
          <w:lang w:val="en-GB"/>
        </w:rPr>
        <w:tab/>
      </w:r>
      <w:r w:rsidR="00BA6891" w:rsidRPr="00950F24">
        <w:rPr>
          <w:rFonts w:ascii="Titillium" w:hAnsi="Titillium"/>
          <w:sz w:val="24"/>
          <w:szCs w:val="24"/>
          <w:lang w:val="en-GB"/>
        </w:rPr>
        <w:tab/>
      </w:r>
      <w:r>
        <w:rPr>
          <w:rFonts w:ascii="Titillium" w:hAnsi="Titillium"/>
          <w:sz w:val="24"/>
          <w:szCs w:val="24"/>
          <w:lang w:val="en-GB"/>
        </w:rPr>
        <w:tab/>
      </w:r>
      <w:r w:rsidR="00AB6B05" w:rsidRPr="00950F24">
        <w:rPr>
          <w:rFonts w:ascii="Titillium" w:hAnsi="Titillium"/>
          <w:sz w:val="24"/>
          <w:szCs w:val="24"/>
          <w:lang w:val="en-GB"/>
        </w:rPr>
        <w:t>Au</w:t>
      </w:r>
      <w:r w:rsidRPr="00950F24">
        <w:rPr>
          <w:rFonts w:ascii="Titillium" w:hAnsi="Titillium"/>
          <w:sz w:val="24"/>
          <w:szCs w:val="24"/>
          <w:lang w:val="en-GB"/>
        </w:rPr>
        <w:t>tomatic Control an</w:t>
      </w:r>
      <w:r>
        <w:rPr>
          <w:rFonts w:ascii="Titillium" w:hAnsi="Titillium"/>
          <w:sz w:val="24"/>
          <w:szCs w:val="24"/>
          <w:lang w:val="en-GB"/>
        </w:rPr>
        <w:t>d Robotics</w:t>
      </w:r>
    </w:p>
    <w:p w14:paraId="7B506D6A" w14:textId="65A9F9FD" w:rsidR="00AB6B05" w:rsidRPr="007C2A2A" w:rsidRDefault="00AB6B05" w:rsidP="00AB6B05">
      <w:pPr>
        <w:rPr>
          <w:rFonts w:ascii="Titillium" w:hAnsi="Titillium"/>
          <w:sz w:val="24"/>
          <w:szCs w:val="24"/>
        </w:rPr>
      </w:pPr>
      <w:r w:rsidRPr="007C2A2A">
        <w:rPr>
          <w:rFonts w:ascii="Titillium" w:hAnsi="Titillium"/>
          <w:sz w:val="24"/>
          <w:szCs w:val="24"/>
        </w:rPr>
        <w:t>Spec</w:t>
      </w:r>
      <w:r w:rsidR="00950F24">
        <w:rPr>
          <w:rFonts w:ascii="Titillium" w:hAnsi="Titillium"/>
          <w:sz w:val="24"/>
          <w:szCs w:val="24"/>
        </w:rPr>
        <w:t>ialization</w:t>
      </w:r>
      <w:r w:rsidRPr="007C2A2A">
        <w:rPr>
          <w:rFonts w:ascii="Titillium" w:hAnsi="Titillium"/>
          <w:sz w:val="24"/>
          <w:szCs w:val="24"/>
        </w:rPr>
        <w:t xml:space="preserve">: </w:t>
      </w:r>
      <w:r w:rsidRPr="007C2A2A">
        <w:rPr>
          <w:rFonts w:ascii="Titillium" w:hAnsi="Titillium"/>
          <w:sz w:val="24"/>
          <w:szCs w:val="24"/>
        </w:rPr>
        <w:tab/>
      </w:r>
      <w:r w:rsidRPr="007C2A2A">
        <w:rPr>
          <w:rFonts w:ascii="Titillium" w:hAnsi="Titillium"/>
          <w:sz w:val="24"/>
          <w:szCs w:val="24"/>
        </w:rPr>
        <w:tab/>
      </w:r>
      <w:r w:rsidRPr="007C2A2A">
        <w:rPr>
          <w:rFonts w:ascii="Titillium" w:hAnsi="Titillium"/>
          <w:sz w:val="24"/>
          <w:szCs w:val="24"/>
        </w:rPr>
        <w:tab/>
        <w:t>Komputerowe Systemy Sterowania</w:t>
      </w:r>
    </w:p>
    <w:p w14:paraId="46285A22" w14:textId="27AF0A3A" w:rsidR="00FF5AB2" w:rsidRPr="007C2A2A" w:rsidRDefault="00AB6B05" w:rsidP="00FF5AB2">
      <w:pPr>
        <w:rPr>
          <w:rFonts w:ascii="Titillium" w:hAnsi="Titillium"/>
          <w:sz w:val="24"/>
          <w:szCs w:val="24"/>
        </w:rPr>
      </w:pPr>
      <w:r w:rsidRPr="007C2A2A">
        <w:rPr>
          <w:rFonts w:ascii="Titillium" w:hAnsi="Titillium"/>
          <w:sz w:val="24"/>
          <w:szCs w:val="24"/>
        </w:rPr>
        <w:t>Semest</w:t>
      </w:r>
      <w:r w:rsidR="00950F24">
        <w:rPr>
          <w:rFonts w:ascii="Titillium" w:hAnsi="Titillium"/>
          <w:sz w:val="24"/>
          <w:szCs w:val="24"/>
        </w:rPr>
        <w:t>e</w:t>
      </w:r>
      <w:r w:rsidRPr="007C2A2A">
        <w:rPr>
          <w:rFonts w:ascii="Titillium" w:hAnsi="Titillium"/>
          <w:sz w:val="24"/>
          <w:szCs w:val="24"/>
        </w:rPr>
        <w:t>r:</w:t>
      </w:r>
      <w:r w:rsidRPr="007C2A2A">
        <w:rPr>
          <w:rFonts w:ascii="Titillium" w:hAnsi="Titillium"/>
          <w:sz w:val="24"/>
          <w:szCs w:val="24"/>
        </w:rPr>
        <w:tab/>
      </w:r>
      <w:r w:rsidRPr="007C2A2A">
        <w:rPr>
          <w:rFonts w:ascii="Titillium" w:hAnsi="Titillium"/>
          <w:sz w:val="24"/>
          <w:szCs w:val="24"/>
        </w:rPr>
        <w:tab/>
      </w:r>
      <w:r w:rsidRPr="007C2A2A">
        <w:rPr>
          <w:rFonts w:ascii="Titillium" w:hAnsi="Titillium"/>
          <w:sz w:val="24"/>
          <w:szCs w:val="24"/>
        </w:rPr>
        <w:tab/>
      </w:r>
      <w:r w:rsidR="00BA6891" w:rsidRPr="007C2A2A">
        <w:rPr>
          <w:rFonts w:ascii="Titillium" w:hAnsi="Titillium"/>
          <w:sz w:val="24"/>
          <w:szCs w:val="24"/>
        </w:rPr>
        <w:tab/>
      </w:r>
      <w:r w:rsidR="001F5E72" w:rsidRPr="007C2A2A">
        <w:rPr>
          <w:rFonts w:ascii="Titillium" w:hAnsi="Titillium"/>
          <w:sz w:val="24"/>
          <w:szCs w:val="24"/>
        </w:rPr>
        <w:t>I</w:t>
      </w:r>
    </w:p>
    <w:p w14:paraId="1E8955CA" w14:textId="77777777" w:rsidR="00FF5AB2" w:rsidRPr="007C2A2A" w:rsidRDefault="00FF5AB2" w:rsidP="00FF5AB2">
      <w:pPr>
        <w:jc w:val="center"/>
        <w:rPr>
          <w:rFonts w:ascii="Titillium" w:hAnsi="Titillium"/>
          <w:sz w:val="24"/>
          <w:szCs w:val="24"/>
        </w:rPr>
      </w:pPr>
    </w:p>
    <w:p w14:paraId="31BFE06E" w14:textId="77777777" w:rsidR="00FF5AB2" w:rsidRPr="007C2A2A" w:rsidRDefault="00FF5AB2" w:rsidP="00FF5AB2">
      <w:pPr>
        <w:jc w:val="center"/>
        <w:rPr>
          <w:rFonts w:ascii="Titillium" w:hAnsi="Titillium"/>
          <w:sz w:val="24"/>
          <w:szCs w:val="24"/>
        </w:rPr>
      </w:pPr>
    </w:p>
    <w:p w14:paraId="660796BB" w14:textId="77777777" w:rsidR="00FF5AB2" w:rsidRDefault="00FF5AB2" w:rsidP="00FF5AB2">
      <w:pPr>
        <w:jc w:val="center"/>
        <w:rPr>
          <w:rFonts w:ascii="Titillium" w:hAnsi="Titillium"/>
          <w:sz w:val="24"/>
          <w:szCs w:val="24"/>
        </w:rPr>
      </w:pPr>
    </w:p>
    <w:p w14:paraId="7046963C" w14:textId="77777777" w:rsidR="00950F24" w:rsidRPr="007C2A2A" w:rsidRDefault="00950F24" w:rsidP="00FF5AB2">
      <w:pPr>
        <w:jc w:val="center"/>
        <w:rPr>
          <w:rFonts w:ascii="Titillium" w:hAnsi="Titillium"/>
          <w:sz w:val="24"/>
          <w:szCs w:val="24"/>
        </w:rPr>
      </w:pPr>
    </w:p>
    <w:p w14:paraId="2BB009D9" w14:textId="791B4EE8" w:rsidR="00205419" w:rsidRPr="007C2A2A" w:rsidRDefault="00950F24" w:rsidP="00205419">
      <w:pPr>
        <w:jc w:val="center"/>
        <w:rPr>
          <w:rFonts w:ascii="Titillium" w:hAnsi="Titillium"/>
          <w:sz w:val="24"/>
          <w:szCs w:val="24"/>
        </w:rPr>
      </w:pPr>
      <w:r>
        <w:rPr>
          <w:rFonts w:ascii="Titillium" w:hAnsi="Titillium"/>
          <w:sz w:val="24"/>
          <w:szCs w:val="24"/>
        </w:rPr>
        <w:t>Cracow</w:t>
      </w:r>
      <w:r w:rsidR="00FF5AB2" w:rsidRPr="007C2A2A">
        <w:rPr>
          <w:rFonts w:ascii="Titillium" w:hAnsi="Titillium"/>
          <w:sz w:val="24"/>
          <w:szCs w:val="24"/>
        </w:rPr>
        <w:t>, 2025 r.</w:t>
      </w:r>
    </w:p>
    <w:p w14:paraId="21B03BD3" w14:textId="5E9B4B8A" w:rsidR="00205419" w:rsidRPr="00950F24" w:rsidRDefault="00950F24" w:rsidP="00205419">
      <w:pPr>
        <w:keepNext/>
        <w:keepLines/>
        <w:spacing w:before="240" w:after="0" w:line="259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</w:pPr>
      <w:r w:rsidRPr="00950F24"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lastRenderedPageBreak/>
        <w:t>Table of contents</w:t>
      </w:r>
    </w:p>
    <w:p w14:paraId="00F3D60A" w14:textId="77777777" w:rsidR="00205419" w:rsidRPr="00950F24" w:rsidRDefault="00205419" w:rsidP="00205419">
      <w:pPr>
        <w:spacing w:after="160" w:line="259" w:lineRule="auto"/>
        <w:rPr>
          <w:rFonts w:ascii="Times New Roman" w:eastAsia="Aptos" w:hAnsi="Times New Roman" w:cs="Times New Roman"/>
          <w:kern w:val="2"/>
          <w:lang w:val="en-GB"/>
        </w:rPr>
      </w:pPr>
    </w:p>
    <w:p w14:paraId="2566DC95" w14:textId="2980A510" w:rsidR="00205419" w:rsidRPr="00950F24" w:rsidRDefault="00205419" w:rsidP="00205419">
      <w:pPr>
        <w:tabs>
          <w:tab w:val="right" w:leader="dot" w:pos="9071"/>
        </w:tabs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950F24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1. </w:t>
      </w:r>
      <w:r w:rsidR="00950F24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Introduction and preliminaries</w:t>
      </w:r>
      <w:r w:rsidRPr="00950F24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ab/>
      </w:r>
      <w:r w:rsidR="007C2A2A" w:rsidRPr="00950F24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5</w:t>
      </w:r>
    </w:p>
    <w:p w14:paraId="7628F447" w14:textId="21EEE871" w:rsidR="00205419" w:rsidRPr="00950F24" w:rsidRDefault="00205419" w:rsidP="00205419">
      <w:pPr>
        <w:tabs>
          <w:tab w:val="right" w:leader="dot" w:pos="9071"/>
        </w:tabs>
        <w:ind w:left="216"/>
        <w:rPr>
          <w:rFonts w:ascii="Times New Roman" w:eastAsia="Times New Roman" w:hAnsi="Times New Roman" w:cs="Times New Roman"/>
          <w:szCs w:val="24"/>
          <w:lang w:val="en-GB"/>
        </w:rPr>
      </w:pPr>
      <w:r w:rsidRPr="00950F24">
        <w:rPr>
          <w:rFonts w:ascii="Times New Roman" w:eastAsia="Times New Roman" w:hAnsi="Times New Roman" w:cs="Times New Roman"/>
          <w:szCs w:val="24"/>
          <w:lang w:val="en-GB"/>
        </w:rPr>
        <w:t>1.1. O</w:t>
      </w:r>
      <w:r w:rsidRPr="00950F24">
        <w:rPr>
          <w:rFonts w:ascii="Times New Roman" w:eastAsia="Times New Roman" w:hAnsi="Times New Roman" w:cs="Times New Roman"/>
          <w:szCs w:val="24"/>
          <w:lang w:val="en-GB"/>
        </w:rPr>
        <w:tab/>
      </w:r>
      <w:r w:rsidR="007C2A2A" w:rsidRPr="00950F24">
        <w:rPr>
          <w:rFonts w:ascii="Times New Roman" w:eastAsia="Times New Roman" w:hAnsi="Times New Roman" w:cs="Times New Roman"/>
          <w:szCs w:val="24"/>
          <w:lang w:val="en-GB"/>
        </w:rPr>
        <w:t>5</w:t>
      </w:r>
    </w:p>
    <w:p w14:paraId="01AD35DB" w14:textId="6572A6A1" w:rsidR="00205419" w:rsidRPr="007C2A2A" w:rsidRDefault="00205419" w:rsidP="00205419">
      <w:pPr>
        <w:tabs>
          <w:tab w:val="right" w:leader="dot" w:pos="9071"/>
        </w:tabs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2A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E83015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Pr="007C2A2A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7C2A2A" w:rsidRPr="007C2A2A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14:paraId="7E38FDD8" w14:textId="129E81A0" w:rsidR="00751072" w:rsidRPr="007C2A2A" w:rsidRDefault="00B16DB0" w:rsidP="00751072">
      <w:pPr>
        <w:tabs>
          <w:tab w:val="right" w:leader="dot" w:pos="9071"/>
        </w:tabs>
        <w:spacing w:line="259" w:lineRule="auto"/>
        <w:ind w:firstLine="216"/>
        <w:rPr>
          <w:rFonts w:ascii="Times New Roman" w:eastAsia="Times New Roman" w:hAnsi="Times New Roman" w:cs="Times New Roman"/>
          <w:szCs w:val="24"/>
        </w:rPr>
      </w:pPr>
      <w:r w:rsidRPr="007C2A2A">
        <w:rPr>
          <w:rFonts w:ascii="Times New Roman" w:eastAsia="Times New Roman" w:hAnsi="Times New Roman" w:cs="Times New Roman"/>
          <w:szCs w:val="24"/>
        </w:rPr>
        <w:t>2</w:t>
      </w:r>
      <w:r w:rsidR="00751072" w:rsidRPr="007C2A2A">
        <w:rPr>
          <w:rFonts w:ascii="Times New Roman" w:eastAsia="Times New Roman" w:hAnsi="Times New Roman" w:cs="Times New Roman"/>
          <w:szCs w:val="24"/>
        </w:rPr>
        <w:t>.</w:t>
      </w:r>
      <w:r w:rsidRPr="007C2A2A">
        <w:rPr>
          <w:rFonts w:ascii="Times New Roman" w:eastAsia="Times New Roman" w:hAnsi="Times New Roman" w:cs="Times New Roman"/>
          <w:szCs w:val="24"/>
        </w:rPr>
        <w:t>1</w:t>
      </w:r>
      <w:r w:rsidR="00751072" w:rsidRPr="007C2A2A">
        <w:rPr>
          <w:rFonts w:ascii="Times New Roman" w:eastAsia="Times New Roman" w:hAnsi="Times New Roman" w:cs="Times New Roman"/>
          <w:szCs w:val="24"/>
        </w:rPr>
        <w:t>. M</w:t>
      </w:r>
      <w:r w:rsidR="00751072" w:rsidRPr="007C2A2A">
        <w:rPr>
          <w:rFonts w:ascii="Times New Roman" w:eastAsia="Times New Roman" w:hAnsi="Times New Roman" w:cs="Times New Roman"/>
          <w:szCs w:val="24"/>
        </w:rPr>
        <w:tab/>
      </w:r>
      <w:r w:rsidR="007C2A2A" w:rsidRPr="007C2A2A">
        <w:rPr>
          <w:rFonts w:ascii="Times New Roman" w:eastAsia="Times New Roman" w:hAnsi="Times New Roman" w:cs="Times New Roman"/>
          <w:szCs w:val="24"/>
        </w:rPr>
        <w:t>7</w:t>
      </w:r>
    </w:p>
    <w:p w14:paraId="5A29D3A9" w14:textId="1010FC98" w:rsidR="00007E2C" w:rsidRPr="007C2A2A" w:rsidRDefault="00007E2C" w:rsidP="00007E2C">
      <w:pPr>
        <w:tabs>
          <w:tab w:val="left" w:pos="170"/>
          <w:tab w:val="right" w:leader="dot" w:pos="9071"/>
        </w:tabs>
        <w:spacing w:line="259" w:lineRule="auto"/>
        <w:ind w:firstLine="215"/>
        <w:rPr>
          <w:rFonts w:ascii="Times New Roman" w:eastAsia="Times New Roman" w:hAnsi="Times New Roman" w:cs="Times New Roman"/>
          <w:szCs w:val="24"/>
        </w:rPr>
      </w:pPr>
      <w:r w:rsidRPr="007C2A2A">
        <w:rPr>
          <w:rFonts w:ascii="Times New Roman" w:eastAsia="Times New Roman" w:hAnsi="Times New Roman" w:cs="Times New Roman"/>
          <w:szCs w:val="24"/>
        </w:rPr>
        <w:t xml:space="preserve">      2.2.1. I</w:t>
      </w:r>
      <w:r w:rsidRPr="007C2A2A">
        <w:rPr>
          <w:rFonts w:ascii="Times New Roman" w:eastAsia="Times New Roman" w:hAnsi="Times New Roman" w:cs="Times New Roman"/>
          <w:szCs w:val="24"/>
        </w:rPr>
        <w:tab/>
      </w:r>
      <w:r w:rsidR="007C2A2A" w:rsidRPr="007C2A2A">
        <w:rPr>
          <w:rFonts w:ascii="Times New Roman" w:eastAsia="Times New Roman" w:hAnsi="Times New Roman" w:cs="Times New Roman"/>
          <w:szCs w:val="24"/>
        </w:rPr>
        <w:t>10</w:t>
      </w:r>
    </w:p>
    <w:p w14:paraId="4992227E" w14:textId="329465E5" w:rsidR="008A6715" w:rsidRPr="007C2A2A" w:rsidRDefault="00712552" w:rsidP="008A6715">
      <w:pPr>
        <w:tabs>
          <w:tab w:val="right" w:leader="dot" w:pos="9071"/>
        </w:tabs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8A6715" w:rsidRPr="007C2A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Conclusions</w:t>
      </w:r>
      <w:r w:rsidR="008A6715" w:rsidRPr="007C2A2A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D811D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A56FA6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60176913" w14:textId="390F8017" w:rsidR="00751072" w:rsidRPr="007C2A2A" w:rsidRDefault="00950F24" w:rsidP="00751072">
      <w:pPr>
        <w:tabs>
          <w:tab w:val="right" w:leader="dot" w:pos="9071"/>
        </w:tabs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</w:t>
      </w:r>
      <w:r w:rsidR="00751072" w:rsidRPr="007C2A2A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D811D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A56FA6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582DE0FE" w14:textId="67DFBF31" w:rsidR="006C485E" w:rsidRPr="007C2A2A" w:rsidRDefault="002054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2A2A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7485AD6C" w14:textId="1A0CAD76" w:rsidR="007D796C" w:rsidRPr="007C2A2A" w:rsidRDefault="00712552" w:rsidP="000161F0">
      <w:pPr>
        <w:pStyle w:val="Akapitzlist"/>
        <w:numPr>
          <w:ilvl w:val="0"/>
          <w:numId w:val="1"/>
        </w:numPr>
        <w:tabs>
          <w:tab w:val="right" w:leader="dot" w:pos="9071"/>
        </w:tabs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Introduction and preliminaries</w:t>
      </w:r>
    </w:p>
    <w:p w14:paraId="2673A80F" w14:textId="18467DB7" w:rsidR="00382CF2" w:rsidRPr="00950F24" w:rsidRDefault="00382CF2" w:rsidP="00950F24">
      <w:pPr>
        <w:pStyle w:val="Akapitzlist"/>
        <w:numPr>
          <w:ilvl w:val="1"/>
          <w:numId w:val="1"/>
        </w:numPr>
        <w:tabs>
          <w:tab w:val="right" w:leader="dot" w:pos="9071"/>
        </w:tabs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C2A2A"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</w:p>
    <w:p w14:paraId="0B9314AD" w14:textId="6351A341" w:rsidR="007D796C" w:rsidRPr="007C2A2A" w:rsidRDefault="007D796C" w:rsidP="007D796C">
      <w:pPr>
        <w:tabs>
          <w:tab w:val="left" w:pos="567"/>
          <w:tab w:val="right" w:leader="dot" w:pos="9071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FB877B" w14:textId="594E8FCD" w:rsidR="00D724AF" w:rsidRPr="00950F24" w:rsidRDefault="00712552" w:rsidP="00950F24">
      <w:pPr>
        <w:spacing w:after="20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Figure</w:t>
      </w:r>
      <w:r w:rsidR="007D796C" w:rsidRPr="000161F0">
        <w:rPr>
          <w:rFonts w:ascii="Times New Roman" w:eastAsia="Times New Roman" w:hAnsi="Times New Roman" w:cs="Times New Roman"/>
          <w:b/>
          <w:bCs/>
        </w:rPr>
        <w:t xml:space="preserve"> 1.</w:t>
      </w:r>
      <w:r w:rsidR="007D796C" w:rsidRPr="000161F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7762"/>
        <w:gridCol w:w="562"/>
      </w:tblGrid>
      <w:tr w:rsidR="005E1263" w:rsidRPr="007C2A2A" w14:paraId="766367C4" w14:textId="77777777" w:rsidTr="005E1263">
        <w:tc>
          <w:tcPr>
            <w:tcW w:w="412" w:type="pct"/>
          </w:tcPr>
          <w:p w14:paraId="0BADB147" w14:textId="77777777" w:rsidR="005E1263" w:rsidRPr="007C2A2A" w:rsidRDefault="005E1263" w:rsidP="00E7712C">
            <w:pPr>
              <w:tabs>
                <w:tab w:val="left" w:pos="567"/>
                <w:tab w:val="right" w:leader="dot" w:pos="907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8" w:type="pct"/>
            <w:vAlign w:val="center"/>
          </w:tcPr>
          <w:p w14:paraId="2176A1B9" w14:textId="6B8BF369" w:rsidR="005E1263" w:rsidRPr="007C2A2A" w:rsidRDefault="00000000" w:rsidP="005E1263">
            <w:pPr>
              <w:tabs>
                <w:tab w:val="left" w:pos="567"/>
                <w:tab w:val="right" w:leader="dot" w:pos="9071"/>
              </w:tabs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310" w:type="pct"/>
            <w:vAlign w:val="center"/>
          </w:tcPr>
          <w:p w14:paraId="5F270122" w14:textId="3DB85AE5" w:rsidR="005E1263" w:rsidRPr="007C2A2A" w:rsidRDefault="005E1263" w:rsidP="005E1263">
            <w:pPr>
              <w:tabs>
                <w:tab w:val="left" w:pos="567"/>
                <w:tab w:val="right" w:leader="dot" w:pos="907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A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14:paraId="5E5A16FE" w14:textId="7DCE62AE" w:rsidR="00454C29" w:rsidRPr="00454C29" w:rsidRDefault="00454C29" w:rsidP="00454C29">
      <w:pPr>
        <w:spacing w:after="200"/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</w:t>
      </w:r>
      <w:r w:rsidR="00712552">
        <w:rPr>
          <w:rFonts w:ascii="Times New Roman" w:hAnsi="Times New Roman" w:cs="Times New Roman"/>
          <w:b/>
          <w:bCs/>
        </w:rPr>
        <w:t>ble</w:t>
      </w:r>
      <w:r w:rsidRPr="007C2A2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</w:t>
      </w:r>
      <w:r w:rsidRPr="007C2A2A">
        <w:rPr>
          <w:rFonts w:ascii="Times New Roman" w:hAnsi="Times New Roman" w:cs="Times New Roman"/>
          <w:b/>
          <w:bCs/>
        </w:rPr>
        <w:t>.</w:t>
      </w:r>
      <w:r w:rsidRPr="007C2A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2"/>
        <w:gridCol w:w="222"/>
      </w:tblGrid>
      <w:tr w:rsidR="00492F6C" w14:paraId="06DD3CAF" w14:textId="77777777" w:rsidTr="00454C29">
        <w:trPr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7CA933" w14:textId="678BF29F" w:rsidR="00492F6C" w:rsidRDefault="00492F6C" w:rsidP="00454C29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73F727" w14:textId="2BC36498" w:rsidR="00492F6C" w:rsidRDefault="00492F6C" w:rsidP="00454C29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92F6C" w14:paraId="1709D9DC" w14:textId="77777777" w:rsidTr="00454C29">
        <w:trPr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06DAAD0" w14:textId="7EE7A0E3" w:rsidR="00492F6C" w:rsidRDefault="00492F6C" w:rsidP="00454C29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A3ED1F8" w14:textId="6FB91E11" w:rsidR="00492F6C" w:rsidRDefault="00492F6C" w:rsidP="00454C29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92F6C" w14:paraId="4CD34343" w14:textId="77777777" w:rsidTr="00454C29">
        <w:trPr>
          <w:jc w:val="center"/>
        </w:trPr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F8C1D3" w14:textId="39FF2FE0" w:rsidR="00492F6C" w:rsidRDefault="00492F6C" w:rsidP="00454C29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6307A5E" w14:textId="3DF094B9" w:rsidR="00492F6C" w:rsidRDefault="00492F6C" w:rsidP="00454C29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92F6C" w14:paraId="5EC629E4" w14:textId="77777777" w:rsidTr="00454C29">
        <w:trPr>
          <w:jc w:val="center"/>
        </w:trPr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F77A53" w14:textId="33067C95" w:rsidR="00492F6C" w:rsidRDefault="00492F6C" w:rsidP="00454C29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1CC535" w14:textId="518641D7" w:rsidR="00492F6C" w:rsidRDefault="00492F6C" w:rsidP="00454C29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259271DC" w14:textId="18A9A2FC" w:rsidR="00D23E35" w:rsidRPr="00D23E35" w:rsidRDefault="00712552" w:rsidP="00F1427C">
      <w:pPr>
        <w:pStyle w:val="Akapitzlist"/>
        <w:numPr>
          <w:ilvl w:val="0"/>
          <w:numId w:val="1"/>
        </w:numPr>
        <w:ind w:left="714" w:hanging="357"/>
        <w:jc w:val="both"/>
        <w:rPr>
          <w:rFonts w:ascii="Times New Roman" w:eastAsiaTheme="minorEastAsia" w:hAnsi="Times New Roman" w:cs="Times New Roman"/>
          <w:b/>
          <w:bCs/>
          <w:sz w:val="48"/>
          <w:szCs w:val="48"/>
        </w:rPr>
      </w:pPr>
      <w:r>
        <w:rPr>
          <w:rFonts w:ascii="Times New Roman" w:eastAsiaTheme="minorEastAsia" w:hAnsi="Times New Roman" w:cs="Times New Roman"/>
          <w:b/>
          <w:bCs/>
          <w:sz w:val="48"/>
          <w:szCs w:val="48"/>
        </w:rPr>
        <w:t>Conclusions</w:t>
      </w:r>
    </w:p>
    <w:p w14:paraId="12C9CFA6" w14:textId="43BA0414" w:rsidR="007A6F3D" w:rsidRPr="00C5744C" w:rsidRDefault="00C5744C" w:rsidP="00C5744C">
      <w:pPr>
        <w:tabs>
          <w:tab w:val="right" w:leader="dot" w:pos="9071"/>
        </w:tabs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12552">
        <w:rPr>
          <w:rFonts w:ascii="Times New Roman" w:hAnsi="Times New Roman" w:cs="Times New Roman"/>
          <w:sz w:val="24"/>
          <w:szCs w:val="24"/>
        </w:rPr>
        <w:t>a</w:t>
      </w:r>
    </w:p>
    <w:p w14:paraId="13DB0919" w14:textId="22A81839" w:rsidR="00923289" w:rsidRPr="007C2A2A" w:rsidRDefault="00950F24" w:rsidP="00170DDC">
      <w:pPr>
        <w:spacing w:after="2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References</w:t>
      </w:r>
    </w:p>
    <w:p w14:paraId="1B5AAC3B" w14:textId="4DEE67F8" w:rsidR="00CB7B69" w:rsidRPr="00E83015" w:rsidRDefault="000561F9" w:rsidP="00950F24">
      <w:pPr>
        <w:pStyle w:val="Akapitzlist"/>
        <w:numPr>
          <w:ilvl w:val="0"/>
          <w:numId w:val="11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C2A2A">
        <w:rPr>
          <w:rFonts w:ascii="Times New Roman" w:eastAsiaTheme="minorEastAsia" w:hAnsi="Times New Roman" w:cs="Times New Roman"/>
          <w:sz w:val="24"/>
          <w:szCs w:val="24"/>
        </w:rPr>
        <w:t>w</w:t>
      </w:r>
    </w:p>
    <w:p w14:paraId="67691F40" w14:textId="207A4F90" w:rsidR="00CB7B69" w:rsidRPr="00E83015" w:rsidRDefault="00CB7B69" w:rsidP="00CB7B69">
      <w:pPr>
        <w:spacing w:after="20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D77C5FB" w14:textId="4AC84556" w:rsidR="00CB7B69" w:rsidRPr="00E83015" w:rsidRDefault="00CB7B69" w:rsidP="00CB7B69">
      <w:pPr>
        <w:spacing w:after="20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26F5BA8" w14:textId="25DB6A72" w:rsidR="00CB7B69" w:rsidRPr="00923289" w:rsidRDefault="00CB7B69" w:rsidP="00CB7B69">
      <w:pPr>
        <w:spacing w:after="20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sectPr w:rsidR="00CB7B69" w:rsidRPr="00923289" w:rsidSect="00F10D36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EC219" w14:textId="77777777" w:rsidR="00FA1A0B" w:rsidRPr="007C2A2A" w:rsidRDefault="00FA1A0B" w:rsidP="00F10D36">
      <w:pPr>
        <w:spacing w:after="0" w:line="240" w:lineRule="auto"/>
      </w:pPr>
      <w:r w:rsidRPr="007C2A2A">
        <w:separator/>
      </w:r>
    </w:p>
  </w:endnote>
  <w:endnote w:type="continuationSeparator" w:id="0">
    <w:p w14:paraId="695BD26C" w14:textId="77777777" w:rsidR="00FA1A0B" w:rsidRPr="007C2A2A" w:rsidRDefault="00FA1A0B" w:rsidP="00F10D36">
      <w:pPr>
        <w:spacing w:after="0" w:line="240" w:lineRule="auto"/>
      </w:pPr>
      <w:r w:rsidRPr="007C2A2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3826540"/>
      <w:docPartObj>
        <w:docPartGallery w:val="Page Numbers (Bottom of Page)"/>
        <w:docPartUnique/>
      </w:docPartObj>
    </w:sdtPr>
    <w:sdtContent>
      <w:p w14:paraId="22660746" w14:textId="7632B4B6" w:rsidR="00F10D36" w:rsidRPr="007C2A2A" w:rsidRDefault="00F10D36">
        <w:pPr>
          <w:pStyle w:val="Stopka"/>
          <w:jc w:val="center"/>
        </w:pPr>
        <w:r w:rsidRPr="007C2A2A">
          <w:fldChar w:fldCharType="begin"/>
        </w:r>
        <w:r w:rsidRPr="007C2A2A">
          <w:instrText>PAGE   \* MERGEFORMAT</w:instrText>
        </w:r>
        <w:r w:rsidRPr="007C2A2A">
          <w:fldChar w:fldCharType="separate"/>
        </w:r>
        <w:r w:rsidRPr="007C2A2A">
          <w:t>2</w:t>
        </w:r>
        <w:r w:rsidRPr="007C2A2A">
          <w:fldChar w:fldCharType="end"/>
        </w:r>
      </w:p>
    </w:sdtContent>
  </w:sdt>
  <w:p w14:paraId="30638DE4" w14:textId="77777777" w:rsidR="00F10D36" w:rsidRPr="007C2A2A" w:rsidRDefault="00F10D3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31F8" w14:textId="3504A5CC" w:rsidR="00F10D36" w:rsidRPr="007C2A2A" w:rsidRDefault="00F10D36">
    <w:pPr>
      <w:pStyle w:val="Stopka"/>
      <w:jc w:val="center"/>
    </w:pPr>
  </w:p>
  <w:p w14:paraId="10A46606" w14:textId="77777777" w:rsidR="00F10D36" w:rsidRPr="007C2A2A" w:rsidRDefault="00F10D36">
    <w:pPr>
      <w:pStyle w:val="Stopka"/>
    </w:pPr>
  </w:p>
  <w:p w14:paraId="1591C4FA" w14:textId="77777777" w:rsidR="00F10D36" w:rsidRPr="007C2A2A" w:rsidRDefault="00F10D3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C0440" w14:textId="77777777" w:rsidR="00FA1A0B" w:rsidRPr="007C2A2A" w:rsidRDefault="00FA1A0B" w:rsidP="00F10D36">
      <w:pPr>
        <w:spacing w:after="0" w:line="240" w:lineRule="auto"/>
      </w:pPr>
      <w:r w:rsidRPr="007C2A2A">
        <w:separator/>
      </w:r>
    </w:p>
  </w:footnote>
  <w:footnote w:type="continuationSeparator" w:id="0">
    <w:p w14:paraId="21753C03" w14:textId="77777777" w:rsidR="00FA1A0B" w:rsidRPr="007C2A2A" w:rsidRDefault="00FA1A0B" w:rsidP="00F10D36">
      <w:pPr>
        <w:spacing w:after="0" w:line="240" w:lineRule="auto"/>
      </w:pPr>
      <w:r w:rsidRPr="007C2A2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614E"/>
    <w:multiLevelType w:val="multilevel"/>
    <w:tmpl w:val="CB703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4F581A"/>
    <w:multiLevelType w:val="multilevel"/>
    <w:tmpl w:val="268878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06079D"/>
    <w:multiLevelType w:val="hybridMultilevel"/>
    <w:tmpl w:val="7586F8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7F86"/>
    <w:multiLevelType w:val="multilevel"/>
    <w:tmpl w:val="CB703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5934B1E"/>
    <w:multiLevelType w:val="multilevel"/>
    <w:tmpl w:val="F59C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771E9"/>
    <w:multiLevelType w:val="multilevel"/>
    <w:tmpl w:val="B22A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638E4"/>
    <w:multiLevelType w:val="multilevel"/>
    <w:tmpl w:val="9316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E60F6"/>
    <w:multiLevelType w:val="multilevel"/>
    <w:tmpl w:val="3558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317DB"/>
    <w:multiLevelType w:val="multilevel"/>
    <w:tmpl w:val="A2A8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F3BA6"/>
    <w:multiLevelType w:val="multilevel"/>
    <w:tmpl w:val="CB703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3CA0EF6"/>
    <w:multiLevelType w:val="hybridMultilevel"/>
    <w:tmpl w:val="40767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B0255"/>
    <w:multiLevelType w:val="hybridMultilevel"/>
    <w:tmpl w:val="53287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7ADD"/>
    <w:multiLevelType w:val="multilevel"/>
    <w:tmpl w:val="CB703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90942A9"/>
    <w:multiLevelType w:val="multilevel"/>
    <w:tmpl w:val="1950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2355F"/>
    <w:multiLevelType w:val="hybridMultilevel"/>
    <w:tmpl w:val="73DC5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168E"/>
    <w:multiLevelType w:val="multilevel"/>
    <w:tmpl w:val="CB703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3B59D2"/>
    <w:multiLevelType w:val="multilevel"/>
    <w:tmpl w:val="321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918A9"/>
    <w:multiLevelType w:val="hybridMultilevel"/>
    <w:tmpl w:val="9F7284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F5052"/>
    <w:multiLevelType w:val="hybridMultilevel"/>
    <w:tmpl w:val="22D6D1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15D1"/>
    <w:multiLevelType w:val="hybridMultilevel"/>
    <w:tmpl w:val="574EAB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D5948"/>
    <w:multiLevelType w:val="multilevel"/>
    <w:tmpl w:val="CB703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A45A4D"/>
    <w:multiLevelType w:val="multilevel"/>
    <w:tmpl w:val="0D26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E5749"/>
    <w:multiLevelType w:val="hybridMultilevel"/>
    <w:tmpl w:val="458440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17773"/>
    <w:multiLevelType w:val="multilevel"/>
    <w:tmpl w:val="88D6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C6776F"/>
    <w:multiLevelType w:val="hybridMultilevel"/>
    <w:tmpl w:val="9912B0CC"/>
    <w:lvl w:ilvl="0" w:tplc="28082C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242860"/>
    <w:multiLevelType w:val="hybridMultilevel"/>
    <w:tmpl w:val="49C81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67E38"/>
    <w:multiLevelType w:val="hybridMultilevel"/>
    <w:tmpl w:val="5D9A51C2"/>
    <w:lvl w:ilvl="0" w:tplc="DB32C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B1204"/>
    <w:multiLevelType w:val="hybridMultilevel"/>
    <w:tmpl w:val="BC4E9A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363574">
    <w:abstractNumId w:val="12"/>
  </w:num>
  <w:num w:numId="2" w16cid:durableId="108554464">
    <w:abstractNumId w:val="10"/>
  </w:num>
  <w:num w:numId="3" w16cid:durableId="1632201250">
    <w:abstractNumId w:val="18"/>
  </w:num>
  <w:num w:numId="4" w16cid:durableId="1314291159">
    <w:abstractNumId w:val="25"/>
  </w:num>
  <w:num w:numId="5" w16cid:durableId="797331922">
    <w:abstractNumId w:val="14"/>
  </w:num>
  <w:num w:numId="6" w16cid:durableId="1641495532">
    <w:abstractNumId w:val="2"/>
  </w:num>
  <w:num w:numId="7" w16cid:durableId="912199132">
    <w:abstractNumId w:val="19"/>
  </w:num>
  <w:num w:numId="8" w16cid:durableId="120735478">
    <w:abstractNumId w:val="7"/>
  </w:num>
  <w:num w:numId="9" w16cid:durableId="487986806">
    <w:abstractNumId w:val="17"/>
  </w:num>
  <w:num w:numId="10" w16cid:durableId="772212290">
    <w:abstractNumId w:val="11"/>
  </w:num>
  <w:num w:numId="11" w16cid:durableId="1484849881">
    <w:abstractNumId w:val="26"/>
  </w:num>
  <w:num w:numId="12" w16cid:durableId="632446700">
    <w:abstractNumId w:val="0"/>
  </w:num>
  <w:num w:numId="13" w16cid:durableId="435833600">
    <w:abstractNumId w:val="9"/>
  </w:num>
  <w:num w:numId="14" w16cid:durableId="1332103472">
    <w:abstractNumId w:val="24"/>
  </w:num>
  <w:num w:numId="15" w16cid:durableId="204099833">
    <w:abstractNumId w:val="4"/>
  </w:num>
  <w:num w:numId="16" w16cid:durableId="1366253288">
    <w:abstractNumId w:val="5"/>
  </w:num>
  <w:num w:numId="17" w16cid:durableId="1435859262">
    <w:abstractNumId w:val="23"/>
  </w:num>
  <w:num w:numId="18" w16cid:durableId="376855928">
    <w:abstractNumId w:val="27"/>
  </w:num>
  <w:num w:numId="19" w16cid:durableId="1653211831">
    <w:abstractNumId w:val="22"/>
  </w:num>
  <w:num w:numId="20" w16cid:durableId="1813256134">
    <w:abstractNumId w:val="13"/>
  </w:num>
  <w:num w:numId="21" w16cid:durableId="2005817350">
    <w:abstractNumId w:val="20"/>
  </w:num>
  <w:num w:numId="22" w16cid:durableId="281353216">
    <w:abstractNumId w:val="3"/>
  </w:num>
  <w:num w:numId="23" w16cid:durableId="1834643839">
    <w:abstractNumId w:val="6"/>
  </w:num>
  <w:num w:numId="24" w16cid:durableId="826703596">
    <w:abstractNumId w:val="21"/>
  </w:num>
  <w:num w:numId="25" w16cid:durableId="1843619431">
    <w:abstractNumId w:val="1"/>
  </w:num>
  <w:num w:numId="26" w16cid:durableId="1072580425">
    <w:abstractNumId w:val="8"/>
  </w:num>
  <w:num w:numId="27" w16cid:durableId="250628243">
    <w:abstractNumId w:val="16"/>
  </w:num>
  <w:num w:numId="28" w16cid:durableId="211758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39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22"/>
    <w:rsid w:val="000000F1"/>
    <w:rsid w:val="00001D8E"/>
    <w:rsid w:val="00007D54"/>
    <w:rsid w:val="00007E2C"/>
    <w:rsid w:val="000161F0"/>
    <w:rsid w:val="000168E4"/>
    <w:rsid w:val="000206DB"/>
    <w:rsid w:val="00053C9F"/>
    <w:rsid w:val="000561F9"/>
    <w:rsid w:val="00060348"/>
    <w:rsid w:val="00066EFD"/>
    <w:rsid w:val="000A059A"/>
    <w:rsid w:val="000A28D3"/>
    <w:rsid w:val="000A4574"/>
    <w:rsid w:val="000B07D3"/>
    <w:rsid w:val="000C5E07"/>
    <w:rsid w:val="000D2907"/>
    <w:rsid w:val="000D2F8D"/>
    <w:rsid w:val="000D4B62"/>
    <w:rsid w:val="000D5B2B"/>
    <w:rsid w:val="000D6B46"/>
    <w:rsid w:val="000F1540"/>
    <w:rsid w:val="000F26DC"/>
    <w:rsid w:val="00101480"/>
    <w:rsid w:val="00107CCD"/>
    <w:rsid w:val="001339B8"/>
    <w:rsid w:val="00135511"/>
    <w:rsid w:val="0013648B"/>
    <w:rsid w:val="00143EA9"/>
    <w:rsid w:val="001513D1"/>
    <w:rsid w:val="00160C8D"/>
    <w:rsid w:val="00170DDC"/>
    <w:rsid w:val="00187136"/>
    <w:rsid w:val="001910F9"/>
    <w:rsid w:val="00195991"/>
    <w:rsid w:val="001B0E9C"/>
    <w:rsid w:val="001F5E72"/>
    <w:rsid w:val="00202C8D"/>
    <w:rsid w:val="00205419"/>
    <w:rsid w:val="002122DC"/>
    <w:rsid w:val="00216982"/>
    <w:rsid w:val="00252A3B"/>
    <w:rsid w:val="00260FA8"/>
    <w:rsid w:val="00272DFB"/>
    <w:rsid w:val="00284F11"/>
    <w:rsid w:val="00296A54"/>
    <w:rsid w:val="002B145C"/>
    <w:rsid w:val="002D669C"/>
    <w:rsid w:val="00303789"/>
    <w:rsid w:val="00306CBD"/>
    <w:rsid w:val="003349D6"/>
    <w:rsid w:val="00346DA3"/>
    <w:rsid w:val="00355B99"/>
    <w:rsid w:val="00357EC6"/>
    <w:rsid w:val="003609C8"/>
    <w:rsid w:val="003627CC"/>
    <w:rsid w:val="0037352C"/>
    <w:rsid w:val="00375B18"/>
    <w:rsid w:val="00375CCF"/>
    <w:rsid w:val="00380AC9"/>
    <w:rsid w:val="00382CF2"/>
    <w:rsid w:val="00386EA1"/>
    <w:rsid w:val="00391E43"/>
    <w:rsid w:val="003A1181"/>
    <w:rsid w:val="003B055A"/>
    <w:rsid w:val="003D08A8"/>
    <w:rsid w:val="003F1191"/>
    <w:rsid w:val="003F64B7"/>
    <w:rsid w:val="003F67DF"/>
    <w:rsid w:val="00405E7C"/>
    <w:rsid w:val="0042258A"/>
    <w:rsid w:val="00444296"/>
    <w:rsid w:val="00445036"/>
    <w:rsid w:val="00451422"/>
    <w:rsid w:val="00454C29"/>
    <w:rsid w:val="00464854"/>
    <w:rsid w:val="00471851"/>
    <w:rsid w:val="00477935"/>
    <w:rsid w:val="004843CD"/>
    <w:rsid w:val="004845EF"/>
    <w:rsid w:val="00492F6C"/>
    <w:rsid w:val="00494797"/>
    <w:rsid w:val="004A79C6"/>
    <w:rsid w:val="004B1E07"/>
    <w:rsid w:val="004B5F29"/>
    <w:rsid w:val="004C4ACE"/>
    <w:rsid w:val="004D12BD"/>
    <w:rsid w:val="004D1A70"/>
    <w:rsid w:val="004E6352"/>
    <w:rsid w:val="004E78B1"/>
    <w:rsid w:val="00500182"/>
    <w:rsid w:val="00523D25"/>
    <w:rsid w:val="00525DF4"/>
    <w:rsid w:val="00557901"/>
    <w:rsid w:val="0056147D"/>
    <w:rsid w:val="00575AB6"/>
    <w:rsid w:val="00584ED4"/>
    <w:rsid w:val="005B0336"/>
    <w:rsid w:val="005E1263"/>
    <w:rsid w:val="006056A5"/>
    <w:rsid w:val="00607DEE"/>
    <w:rsid w:val="0062463F"/>
    <w:rsid w:val="00634A47"/>
    <w:rsid w:val="00635906"/>
    <w:rsid w:val="00662FD7"/>
    <w:rsid w:val="0067556A"/>
    <w:rsid w:val="006767AE"/>
    <w:rsid w:val="0068475E"/>
    <w:rsid w:val="006B53C1"/>
    <w:rsid w:val="006C485E"/>
    <w:rsid w:val="007009D0"/>
    <w:rsid w:val="00710D0D"/>
    <w:rsid w:val="00712552"/>
    <w:rsid w:val="00733C7E"/>
    <w:rsid w:val="00742CE7"/>
    <w:rsid w:val="00751072"/>
    <w:rsid w:val="007547E2"/>
    <w:rsid w:val="0075635E"/>
    <w:rsid w:val="0076270A"/>
    <w:rsid w:val="00765360"/>
    <w:rsid w:val="00765AB9"/>
    <w:rsid w:val="0079024B"/>
    <w:rsid w:val="007A6F3D"/>
    <w:rsid w:val="007A7BD6"/>
    <w:rsid w:val="007B3647"/>
    <w:rsid w:val="007C2A2A"/>
    <w:rsid w:val="007D5B0E"/>
    <w:rsid w:val="007D796C"/>
    <w:rsid w:val="007F2E7A"/>
    <w:rsid w:val="00805008"/>
    <w:rsid w:val="0082135E"/>
    <w:rsid w:val="00841444"/>
    <w:rsid w:val="0086014D"/>
    <w:rsid w:val="00861EF6"/>
    <w:rsid w:val="0087026E"/>
    <w:rsid w:val="00890359"/>
    <w:rsid w:val="008944D3"/>
    <w:rsid w:val="008A63B2"/>
    <w:rsid w:val="008A6715"/>
    <w:rsid w:val="008B553D"/>
    <w:rsid w:val="008B5AE3"/>
    <w:rsid w:val="008D0A29"/>
    <w:rsid w:val="008E32B7"/>
    <w:rsid w:val="009164F8"/>
    <w:rsid w:val="00921057"/>
    <w:rsid w:val="00923289"/>
    <w:rsid w:val="00950F24"/>
    <w:rsid w:val="00953315"/>
    <w:rsid w:val="009552A9"/>
    <w:rsid w:val="00955A59"/>
    <w:rsid w:val="009A7E62"/>
    <w:rsid w:val="009B68A4"/>
    <w:rsid w:val="009C6EEB"/>
    <w:rsid w:val="00A06E50"/>
    <w:rsid w:val="00A200B3"/>
    <w:rsid w:val="00A51315"/>
    <w:rsid w:val="00A52C0C"/>
    <w:rsid w:val="00A56FA6"/>
    <w:rsid w:val="00A74576"/>
    <w:rsid w:val="00A85BEC"/>
    <w:rsid w:val="00A90C36"/>
    <w:rsid w:val="00AA5A9E"/>
    <w:rsid w:val="00AB588B"/>
    <w:rsid w:val="00AB6B05"/>
    <w:rsid w:val="00AB7CB7"/>
    <w:rsid w:val="00AC4E1E"/>
    <w:rsid w:val="00AD759C"/>
    <w:rsid w:val="00AE6269"/>
    <w:rsid w:val="00AF2644"/>
    <w:rsid w:val="00AF319B"/>
    <w:rsid w:val="00AF511B"/>
    <w:rsid w:val="00AF5D5D"/>
    <w:rsid w:val="00B05F5F"/>
    <w:rsid w:val="00B06CBE"/>
    <w:rsid w:val="00B11DEA"/>
    <w:rsid w:val="00B16DB0"/>
    <w:rsid w:val="00B437D5"/>
    <w:rsid w:val="00B54532"/>
    <w:rsid w:val="00B61C16"/>
    <w:rsid w:val="00B73D45"/>
    <w:rsid w:val="00B93616"/>
    <w:rsid w:val="00B941CB"/>
    <w:rsid w:val="00BA6891"/>
    <w:rsid w:val="00BB4210"/>
    <w:rsid w:val="00BF5F78"/>
    <w:rsid w:val="00C27AF6"/>
    <w:rsid w:val="00C54976"/>
    <w:rsid w:val="00C5744C"/>
    <w:rsid w:val="00C670B6"/>
    <w:rsid w:val="00C67D22"/>
    <w:rsid w:val="00C76767"/>
    <w:rsid w:val="00C7755D"/>
    <w:rsid w:val="00CB7B69"/>
    <w:rsid w:val="00CD0DC6"/>
    <w:rsid w:val="00CD6594"/>
    <w:rsid w:val="00CE683F"/>
    <w:rsid w:val="00D23E35"/>
    <w:rsid w:val="00D457F5"/>
    <w:rsid w:val="00D46820"/>
    <w:rsid w:val="00D724AF"/>
    <w:rsid w:val="00D747C7"/>
    <w:rsid w:val="00D80343"/>
    <w:rsid w:val="00D811D4"/>
    <w:rsid w:val="00D9494A"/>
    <w:rsid w:val="00DA5660"/>
    <w:rsid w:val="00DC655A"/>
    <w:rsid w:val="00DD2D15"/>
    <w:rsid w:val="00DE393F"/>
    <w:rsid w:val="00DE4F77"/>
    <w:rsid w:val="00E00386"/>
    <w:rsid w:val="00E03CFE"/>
    <w:rsid w:val="00E1162D"/>
    <w:rsid w:val="00E12305"/>
    <w:rsid w:val="00E16A50"/>
    <w:rsid w:val="00E171FD"/>
    <w:rsid w:val="00E246CC"/>
    <w:rsid w:val="00E51C0A"/>
    <w:rsid w:val="00E57CC3"/>
    <w:rsid w:val="00E6132B"/>
    <w:rsid w:val="00E767FA"/>
    <w:rsid w:val="00E7712C"/>
    <w:rsid w:val="00E83015"/>
    <w:rsid w:val="00E830FF"/>
    <w:rsid w:val="00E95459"/>
    <w:rsid w:val="00EA4BD9"/>
    <w:rsid w:val="00EB5D65"/>
    <w:rsid w:val="00EC0C94"/>
    <w:rsid w:val="00EC0D30"/>
    <w:rsid w:val="00EF06C8"/>
    <w:rsid w:val="00F04936"/>
    <w:rsid w:val="00F10D36"/>
    <w:rsid w:val="00F1427C"/>
    <w:rsid w:val="00F27B75"/>
    <w:rsid w:val="00F3293C"/>
    <w:rsid w:val="00F42467"/>
    <w:rsid w:val="00F578BD"/>
    <w:rsid w:val="00F76346"/>
    <w:rsid w:val="00F815C8"/>
    <w:rsid w:val="00F945F8"/>
    <w:rsid w:val="00F950A9"/>
    <w:rsid w:val="00FA1A0B"/>
    <w:rsid w:val="00FA3FDC"/>
    <w:rsid w:val="00FA4017"/>
    <w:rsid w:val="00FA6EC7"/>
    <w:rsid w:val="00FC1E9F"/>
    <w:rsid w:val="00FD2E67"/>
    <w:rsid w:val="00FE2D59"/>
    <w:rsid w:val="00FE795D"/>
    <w:rsid w:val="00FF5AB2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E9DF"/>
  <w15:chartTrackingRefBased/>
  <w15:docId w15:val="{6C68F568-DB49-4A89-B8C2-E2B6D3ED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D0DC6"/>
  </w:style>
  <w:style w:type="paragraph" w:styleId="Nagwek1">
    <w:name w:val="heading 1"/>
    <w:basedOn w:val="Normalny"/>
    <w:next w:val="Normalny"/>
    <w:link w:val="Nagwek1Znak"/>
    <w:uiPriority w:val="9"/>
    <w:qFormat/>
    <w:rsid w:val="0045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1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1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1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1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1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142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142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142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142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142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142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142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142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142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1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142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1422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10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0D36"/>
  </w:style>
  <w:style w:type="paragraph" w:styleId="Stopka">
    <w:name w:val="footer"/>
    <w:basedOn w:val="Normalny"/>
    <w:link w:val="StopkaZnak"/>
    <w:uiPriority w:val="99"/>
    <w:unhideWhenUsed/>
    <w:rsid w:val="00F10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0D36"/>
  </w:style>
  <w:style w:type="character" w:styleId="Tekstzastpczy">
    <w:name w:val="Placeholder Text"/>
    <w:basedOn w:val="Domylnaczcionkaakapitu"/>
    <w:uiPriority w:val="99"/>
    <w:semiHidden/>
    <w:rsid w:val="00007E2C"/>
    <w:rPr>
      <w:color w:val="666666"/>
    </w:rPr>
  </w:style>
  <w:style w:type="paragraph" w:styleId="Legenda">
    <w:name w:val="caption"/>
    <w:basedOn w:val="Normalny"/>
    <w:next w:val="Normalny"/>
    <w:uiPriority w:val="35"/>
    <w:unhideWhenUsed/>
    <w:qFormat/>
    <w:rsid w:val="0047793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-Siatka">
    <w:name w:val="Table Grid"/>
    <w:basedOn w:val="Standardowy"/>
    <w:uiPriority w:val="39"/>
    <w:rsid w:val="005E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92328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23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01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7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0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887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82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9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4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1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86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3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27E12-EA0D-49A9-8498-7700D91E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77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Loch</dc:creator>
  <cp:keywords/>
  <dc:description/>
  <cp:lastModifiedBy>Jakub Górski</cp:lastModifiedBy>
  <cp:revision>20</cp:revision>
  <dcterms:created xsi:type="dcterms:W3CDTF">2025-05-19T17:53:00Z</dcterms:created>
  <dcterms:modified xsi:type="dcterms:W3CDTF">2025-06-14T20:01:00Z</dcterms:modified>
</cp:coreProperties>
</file>