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4789" w:rsidRPr="00704789" w:rsidRDefault="00704789" w:rsidP="00704789">
      <w:pPr>
        <w:spacing w:before="100" w:beforeAutospacing="1" w:after="100" w:afterAutospacing="1" w:line="240" w:lineRule="auto"/>
        <w:rPr>
          <w:rFonts w:ascii="Times New Roman" w:eastAsia="Times New Roman" w:hAnsi="Times New Roman" w:cs="Times New Roman"/>
          <w:sz w:val="24"/>
          <w:szCs w:val="24"/>
          <w:lang w:eastAsia="es-AR"/>
        </w:rPr>
      </w:pPr>
      <w:r w:rsidRPr="00704789">
        <w:rPr>
          <w:rFonts w:ascii="Times New Roman" w:eastAsia="Times New Roman" w:hAnsi="Times New Roman" w:cs="Times New Roman"/>
          <w:sz w:val="24"/>
          <w:szCs w:val="24"/>
          <w:lang w:eastAsia="es-AR"/>
        </w:rPr>
        <w:t xml:space="preserve">¡Llegó bien! Corrí la </w:t>
      </w:r>
      <w:proofErr w:type="spellStart"/>
      <w:r w:rsidRPr="00704789">
        <w:rPr>
          <w:rFonts w:ascii="Times New Roman" w:eastAsia="Times New Roman" w:hAnsi="Times New Roman" w:cs="Times New Roman"/>
          <w:sz w:val="24"/>
          <w:szCs w:val="24"/>
          <w:lang w:eastAsia="es-AR"/>
        </w:rPr>
        <w:t>skill</w:t>
      </w:r>
      <w:proofErr w:type="spellEnd"/>
      <w:r w:rsidRPr="00704789">
        <w:rPr>
          <w:rFonts w:ascii="Times New Roman" w:eastAsia="Times New Roman" w:hAnsi="Times New Roman" w:cs="Times New Roman"/>
          <w:sz w:val="24"/>
          <w:szCs w:val="24"/>
          <w:lang w:eastAsia="es-AR"/>
        </w:rPr>
        <w:t xml:space="preserve"> sobre </w:t>
      </w:r>
      <w:r w:rsidRPr="00704789">
        <w:rPr>
          <w:rFonts w:ascii="Courier New" w:eastAsia="Times New Roman" w:hAnsi="Courier New" w:cs="Courier New"/>
          <w:sz w:val="20"/>
          <w:szCs w:val="20"/>
          <w:lang w:eastAsia="es-AR"/>
        </w:rPr>
        <w:t>pizza_sales.csv</w:t>
      </w:r>
      <w:r w:rsidRPr="00704789">
        <w:rPr>
          <w:rFonts w:ascii="Times New Roman" w:eastAsia="Times New Roman" w:hAnsi="Times New Roman" w:cs="Times New Roman"/>
          <w:sz w:val="24"/>
          <w:szCs w:val="24"/>
          <w:lang w:eastAsia="es-AR"/>
        </w:rPr>
        <w:t xml:space="preserve">. Una nota técnica: el archivo </w:t>
      </w:r>
      <w:proofErr w:type="gramStart"/>
      <w:r w:rsidRPr="00704789">
        <w:rPr>
          <w:rFonts w:ascii="Times New Roman" w:eastAsia="Times New Roman" w:hAnsi="Times New Roman" w:cs="Times New Roman"/>
          <w:sz w:val="24"/>
          <w:szCs w:val="24"/>
          <w:lang w:eastAsia="es-AR"/>
        </w:rPr>
        <w:t xml:space="preserve">usa </w:t>
      </w:r>
      <w:r w:rsidRPr="00704789">
        <w:rPr>
          <w:rFonts w:ascii="Courier New" w:eastAsia="Times New Roman" w:hAnsi="Courier New" w:cs="Courier New"/>
          <w:sz w:val="20"/>
          <w:szCs w:val="20"/>
          <w:lang w:eastAsia="es-AR"/>
        </w:rPr>
        <w:t>;</w:t>
      </w:r>
      <w:proofErr w:type="gramEnd"/>
      <w:r w:rsidRPr="00704789">
        <w:rPr>
          <w:rFonts w:ascii="Times New Roman" w:eastAsia="Times New Roman" w:hAnsi="Times New Roman" w:cs="Times New Roman"/>
          <w:sz w:val="24"/>
          <w:szCs w:val="24"/>
          <w:lang w:eastAsia="es-AR"/>
        </w:rPr>
        <w:t xml:space="preserve"> como separador y coma decimal, y </w:t>
      </w:r>
      <w:proofErr w:type="spellStart"/>
      <w:r w:rsidRPr="00704789">
        <w:rPr>
          <w:rFonts w:ascii="Courier New" w:eastAsia="Times New Roman" w:hAnsi="Courier New" w:cs="Courier New"/>
          <w:sz w:val="20"/>
          <w:szCs w:val="20"/>
          <w:lang w:eastAsia="es-AR"/>
        </w:rPr>
        <w:t>order_time</w:t>
      </w:r>
      <w:proofErr w:type="spellEnd"/>
      <w:r w:rsidRPr="00704789">
        <w:rPr>
          <w:rFonts w:ascii="Times New Roman" w:eastAsia="Times New Roman" w:hAnsi="Times New Roman" w:cs="Times New Roman"/>
          <w:sz w:val="24"/>
          <w:szCs w:val="24"/>
          <w:lang w:eastAsia="es-AR"/>
        </w:rPr>
        <w:t xml:space="preserve"> trae una fecha ficticia de 1899. Lo normalicé para poder analizarlo.</w:t>
      </w:r>
    </w:p>
    <w:p w:rsidR="00704789" w:rsidRPr="00704789" w:rsidRDefault="00704789" w:rsidP="00704789">
      <w:pPr>
        <w:spacing w:before="100" w:beforeAutospacing="1" w:after="100" w:afterAutospacing="1" w:line="240" w:lineRule="auto"/>
        <w:rPr>
          <w:rFonts w:ascii="Times New Roman" w:eastAsia="Times New Roman" w:hAnsi="Times New Roman" w:cs="Times New Roman"/>
          <w:sz w:val="24"/>
          <w:szCs w:val="24"/>
          <w:lang w:eastAsia="es-AR"/>
        </w:rPr>
      </w:pPr>
      <w:r w:rsidRPr="00704789">
        <w:rPr>
          <w:rFonts w:ascii="Times New Roman" w:eastAsia="Times New Roman" w:hAnsi="Times New Roman" w:cs="Times New Roman"/>
          <w:b/>
          <w:bCs/>
          <w:sz w:val="24"/>
          <w:szCs w:val="24"/>
          <w:lang w:eastAsia="es-AR"/>
        </w:rPr>
        <w:t>Lo que hay en los datos:</w:t>
      </w:r>
      <w:r w:rsidRPr="00704789">
        <w:rPr>
          <w:rFonts w:ascii="Times New Roman" w:eastAsia="Times New Roman" w:hAnsi="Times New Roman" w:cs="Times New Roman"/>
          <w:sz w:val="24"/>
          <w:szCs w:val="24"/>
          <w:lang w:eastAsia="es-AR"/>
        </w:rPr>
        <w:t xml:space="preserve"> 48.620 líneas de pedido, 21.350 pedidos y 358 días de 2015, con una facturación total de unos $817.860.</w:t>
      </w:r>
    </w:p>
    <w:p w:rsidR="00704789" w:rsidRPr="00704789" w:rsidRDefault="00704789" w:rsidP="00704789">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704789">
        <w:rPr>
          <w:rFonts w:ascii="Times New Roman" w:eastAsia="Times New Roman" w:hAnsi="Times New Roman" w:cs="Times New Roman"/>
          <w:b/>
          <w:bCs/>
          <w:sz w:val="36"/>
          <w:szCs w:val="36"/>
          <w:lang w:eastAsia="es-AR"/>
        </w:rPr>
        <w:t>1. Estadística descriptiva</w:t>
      </w:r>
    </w:p>
    <w:p w:rsidR="00704789" w:rsidRPr="00704789" w:rsidRDefault="00704789" w:rsidP="00704789">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704789">
        <w:rPr>
          <w:rFonts w:ascii="Times New Roman" w:eastAsia="Times New Roman" w:hAnsi="Times New Roman" w:cs="Times New Roman"/>
          <w:b/>
          <w:bCs/>
          <w:sz w:val="24"/>
          <w:szCs w:val="24"/>
          <w:lang w:eastAsia="es-AR"/>
        </w:rPr>
        <w:t>Valor por pedido:</w:t>
      </w:r>
      <w:r w:rsidRPr="00704789">
        <w:rPr>
          <w:rFonts w:ascii="Times New Roman" w:eastAsia="Times New Roman" w:hAnsi="Times New Roman" w:cs="Times New Roman"/>
          <w:sz w:val="24"/>
          <w:szCs w:val="24"/>
          <w:lang w:eastAsia="es-AR"/>
        </w:rPr>
        <w:t xml:space="preserve"> la media es $38,3 y la mediana $32,5. Esa diferencia indica una distribución asimétrica a la derecha (asimetría 3,5). Para este dato conviene mirar la mediana, no la media.</w:t>
      </w:r>
    </w:p>
    <w:p w:rsidR="00704789" w:rsidRPr="00704789" w:rsidRDefault="00704789" w:rsidP="00704789">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704789">
        <w:rPr>
          <w:rFonts w:ascii="Times New Roman" w:eastAsia="Times New Roman" w:hAnsi="Times New Roman" w:cs="Times New Roman"/>
          <w:b/>
          <w:bCs/>
          <w:sz w:val="24"/>
          <w:szCs w:val="24"/>
          <w:lang w:eastAsia="es-AR"/>
        </w:rPr>
        <w:t>Rango típico:</w:t>
      </w:r>
      <w:r w:rsidRPr="00704789">
        <w:rPr>
          <w:rFonts w:ascii="Times New Roman" w:eastAsia="Times New Roman" w:hAnsi="Times New Roman" w:cs="Times New Roman"/>
          <w:sz w:val="24"/>
          <w:szCs w:val="24"/>
          <w:lang w:eastAsia="es-AR"/>
        </w:rPr>
        <w:t xml:space="preserve"> el 90% de los pedidos está por debajo de $67 y el 99% por debajo de $193. El intervalo de confianza del 95% para la media es $37,9–$38,7.</w:t>
      </w:r>
    </w:p>
    <w:p w:rsidR="00704789" w:rsidRPr="00704789" w:rsidRDefault="00704789" w:rsidP="00704789">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704789">
        <w:rPr>
          <w:rFonts w:ascii="Times New Roman" w:eastAsia="Times New Roman" w:hAnsi="Times New Roman" w:cs="Times New Roman"/>
          <w:b/>
          <w:bCs/>
          <w:sz w:val="24"/>
          <w:szCs w:val="24"/>
          <w:lang w:eastAsia="es-AR"/>
        </w:rPr>
        <w:t>Pizzas por pedido:</w:t>
      </w:r>
      <w:r w:rsidRPr="00704789">
        <w:rPr>
          <w:rFonts w:ascii="Times New Roman" w:eastAsia="Times New Roman" w:hAnsi="Times New Roman" w:cs="Times New Roman"/>
          <w:sz w:val="24"/>
          <w:szCs w:val="24"/>
          <w:lang w:eastAsia="es-AR"/>
        </w:rPr>
        <w:t xml:space="preserve"> la mediana es 2, y el 99% de los pedidos tiene 12 pizzas o menos.</w:t>
      </w:r>
    </w:p>
    <w:p w:rsidR="00704789" w:rsidRPr="00704789" w:rsidRDefault="00704789" w:rsidP="00704789">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704789">
        <w:rPr>
          <w:rFonts w:ascii="Times New Roman" w:eastAsia="Times New Roman" w:hAnsi="Times New Roman" w:cs="Times New Roman"/>
          <w:b/>
          <w:bCs/>
          <w:sz w:val="24"/>
          <w:szCs w:val="24"/>
          <w:lang w:eastAsia="es-AR"/>
        </w:rPr>
        <w:t>Cantidad por línea:</w:t>
      </w:r>
      <w:r w:rsidRPr="00704789">
        <w:rPr>
          <w:rFonts w:ascii="Times New Roman" w:eastAsia="Times New Roman" w:hAnsi="Times New Roman" w:cs="Times New Roman"/>
          <w:sz w:val="24"/>
          <w:szCs w:val="24"/>
          <w:lang w:eastAsia="es-AR"/>
        </w:rPr>
        <w:t xml:space="preserve"> el 98% de las líneas es de 1 unidad.</w:t>
      </w:r>
    </w:p>
    <w:p w:rsidR="00704789" w:rsidRPr="00704789" w:rsidRDefault="00704789" w:rsidP="00704789">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704789">
        <w:rPr>
          <w:rFonts w:ascii="Times New Roman" w:eastAsia="Times New Roman" w:hAnsi="Times New Roman" w:cs="Times New Roman"/>
          <w:b/>
          <w:bCs/>
          <w:sz w:val="36"/>
          <w:szCs w:val="36"/>
          <w:lang w:eastAsia="es-AR"/>
        </w:rPr>
        <w:t xml:space="preserve">2. </w:t>
      </w:r>
      <w:proofErr w:type="spellStart"/>
      <w:r w:rsidRPr="00704789">
        <w:rPr>
          <w:rFonts w:ascii="Times New Roman" w:eastAsia="Times New Roman" w:hAnsi="Times New Roman" w:cs="Times New Roman"/>
          <w:b/>
          <w:bCs/>
          <w:sz w:val="36"/>
          <w:szCs w:val="36"/>
          <w:lang w:eastAsia="es-AR"/>
        </w:rPr>
        <w:t>Outliers</w:t>
      </w:r>
      <w:proofErr w:type="spellEnd"/>
    </w:p>
    <w:p w:rsidR="00704789" w:rsidRPr="00704789" w:rsidRDefault="00704789" w:rsidP="00704789">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704789">
        <w:rPr>
          <w:rFonts w:ascii="Times New Roman" w:eastAsia="Times New Roman" w:hAnsi="Times New Roman" w:cs="Times New Roman"/>
          <w:b/>
          <w:bCs/>
          <w:sz w:val="24"/>
          <w:szCs w:val="24"/>
          <w:lang w:eastAsia="es-AR"/>
        </w:rPr>
        <w:t>Pedidos grandes:</w:t>
      </w:r>
      <w:r w:rsidRPr="00704789">
        <w:rPr>
          <w:rFonts w:ascii="Times New Roman" w:eastAsia="Times New Roman" w:hAnsi="Times New Roman" w:cs="Times New Roman"/>
          <w:sz w:val="24"/>
          <w:szCs w:val="24"/>
          <w:lang w:eastAsia="es-AR"/>
        </w:rPr>
        <w:t xml:space="preserve"> con el método IQR, 588 pedidos (2,8%) superan los $97 y concentran el 12,5% de la facturación. El caso extremo es el pedido 18845, con 28 pizzas y $444.</w:t>
      </w:r>
    </w:p>
    <w:p w:rsidR="00704789" w:rsidRPr="00704789" w:rsidRDefault="00704789" w:rsidP="00704789">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704789">
        <w:rPr>
          <w:rFonts w:ascii="Times New Roman" w:eastAsia="Times New Roman" w:hAnsi="Times New Roman" w:cs="Times New Roman"/>
          <w:b/>
          <w:bCs/>
          <w:sz w:val="24"/>
          <w:szCs w:val="24"/>
          <w:lang w:eastAsia="es-AR"/>
        </w:rPr>
        <w:t>No parecen errores:</w:t>
      </w:r>
      <w:r w:rsidRPr="00704789">
        <w:rPr>
          <w:rFonts w:ascii="Times New Roman" w:eastAsia="Times New Roman" w:hAnsi="Times New Roman" w:cs="Times New Roman"/>
          <w:sz w:val="24"/>
          <w:szCs w:val="24"/>
          <w:lang w:eastAsia="es-AR"/>
        </w:rPr>
        <w:t xml:space="preserve"> los totales coinciden con cantidad × precio, así que los dejaría y usaría la mediana. Si hay pedidos corporativos, convendría segmentarlos.</w:t>
      </w:r>
    </w:p>
    <w:p w:rsidR="00704789" w:rsidRPr="00704789" w:rsidRDefault="00704789" w:rsidP="00704789">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704789">
        <w:rPr>
          <w:rFonts w:ascii="Times New Roman" w:eastAsia="Times New Roman" w:hAnsi="Times New Roman" w:cs="Times New Roman"/>
          <w:b/>
          <w:bCs/>
          <w:sz w:val="24"/>
          <w:szCs w:val="24"/>
          <w:lang w:eastAsia="es-AR"/>
        </w:rPr>
        <w:t>Días atípicos:</w:t>
      </w:r>
      <w:r w:rsidRPr="00704789">
        <w:rPr>
          <w:rFonts w:ascii="Times New Roman" w:eastAsia="Times New Roman" w:hAnsi="Times New Roman" w:cs="Times New Roman"/>
          <w:sz w:val="24"/>
          <w:szCs w:val="24"/>
          <w:lang w:eastAsia="es-AR"/>
        </w:rPr>
        <w:t xml:space="preserve"> cuatro días se disparan frente a su promedio móvil de 7 días (|z| &gt; 3): 4/7, 15/10, 26/11 y 27/11, todos con unos $3.900–$4.400 contra un promedio de $2.285. Vale la pena ver si hubo promociones o eventos.</w:t>
      </w:r>
    </w:p>
    <w:p w:rsidR="00704789" w:rsidRPr="00704789" w:rsidRDefault="00704789" w:rsidP="00704789">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704789">
        <w:rPr>
          <w:rFonts w:ascii="Times New Roman" w:eastAsia="Times New Roman" w:hAnsi="Times New Roman" w:cs="Times New Roman"/>
          <w:b/>
          <w:bCs/>
          <w:sz w:val="36"/>
          <w:szCs w:val="36"/>
          <w:lang w:eastAsia="es-AR"/>
        </w:rPr>
        <w:t>3. Tendencia y estacionalidad</w:t>
      </w:r>
    </w:p>
    <w:p w:rsidR="00704789" w:rsidRPr="00704789" w:rsidRDefault="00704789" w:rsidP="00704789">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704789">
        <w:rPr>
          <w:rFonts w:ascii="Times New Roman" w:eastAsia="Times New Roman" w:hAnsi="Times New Roman" w:cs="Times New Roman"/>
          <w:b/>
          <w:bCs/>
          <w:sz w:val="24"/>
          <w:szCs w:val="24"/>
          <w:lang w:eastAsia="es-AR"/>
        </w:rPr>
        <w:t>Sin tendencia anual:</w:t>
      </w:r>
      <w:r w:rsidRPr="00704789">
        <w:rPr>
          <w:rFonts w:ascii="Times New Roman" w:eastAsia="Times New Roman" w:hAnsi="Times New Roman" w:cs="Times New Roman"/>
          <w:sz w:val="24"/>
          <w:szCs w:val="24"/>
          <w:lang w:eastAsia="es-AR"/>
        </w:rPr>
        <w:t xml:space="preserve"> la pendiente diaria no es distinta de cero (p = 0,67, R² ≈ 0).</w:t>
      </w:r>
    </w:p>
    <w:p w:rsidR="00704789" w:rsidRPr="00704789" w:rsidRDefault="00704789" w:rsidP="00704789">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704789">
        <w:rPr>
          <w:rFonts w:ascii="Times New Roman" w:eastAsia="Times New Roman" w:hAnsi="Times New Roman" w:cs="Times New Roman"/>
          <w:b/>
          <w:bCs/>
          <w:sz w:val="24"/>
          <w:szCs w:val="24"/>
          <w:lang w:eastAsia="es-AR"/>
        </w:rPr>
        <w:t>Día de la semana:</w:t>
      </w:r>
      <w:r w:rsidRPr="00704789">
        <w:rPr>
          <w:rFonts w:ascii="Times New Roman" w:eastAsia="Times New Roman" w:hAnsi="Times New Roman" w:cs="Times New Roman"/>
          <w:sz w:val="24"/>
          <w:szCs w:val="24"/>
          <w:lang w:eastAsia="es-AR"/>
        </w:rPr>
        <w:t xml:space="preserve"> es el patrón más claro. El viernes factura más ($2.721 de media) y el domingo menos ($1.908).</w:t>
      </w:r>
    </w:p>
    <w:p w:rsidR="00704789" w:rsidRPr="00704789" w:rsidRDefault="00704789" w:rsidP="00704789">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704789">
        <w:rPr>
          <w:rFonts w:ascii="Times New Roman" w:eastAsia="Times New Roman" w:hAnsi="Times New Roman" w:cs="Times New Roman"/>
          <w:b/>
          <w:bCs/>
          <w:sz w:val="24"/>
          <w:szCs w:val="24"/>
          <w:lang w:eastAsia="es-AR"/>
        </w:rPr>
        <w:t>Horario:</w:t>
      </w:r>
      <w:r w:rsidRPr="00704789">
        <w:rPr>
          <w:rFonts w:ascii="Times New Roman" w:eastAsia="Times New Roman" w:hAnsi="Times New Roman" w:cs="Times New Roman"/>
          <w:sz w:val="24"/>
          <w:szCs w:val="24"/>
          <w:lang w:eastAsia="es-AR"/>
        </w:rPr>
        <w:t xml:space="preserve"> el 27% de la facturación cae en el almuerzo (12–13 h), con un segundo pico a las 17–19 h.</w:t>
      </w:r>
    </w:p>
    <w:p w:rsidR="00704789" w:rsidRPr="00704789" w:rsidRDefault="00704789" w:rsidP="00704789">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704789">
        <w:rPr>
          <w:rFonts w:ascii="Times New Roman" w:eastAsia="Times New Roman" w:hAnsi="Times New Roman" w:cs="Times New Roman"/>
          <w:b/>
          <w:bCs/>
          <w:sz w:val="24"/>
          <w:szCs w:val="24"/>
          <w:lang w:eastAsia="es-AR"/>
        </w:rPr>
        <w:t>Mes a mes:</w:t>
      </w:r>
      <w:r w:rsidRPr="00704789">
        <w:rPr>
          <w:rFonts w:ascii="Times New Roman" w:eastAsia="Times New Roman" w:hAnsi="Times New Roman" w:cs="Times New Roman"/>
          <w:sz w:val="24"/>
          <w:szCs w:val="24"/>
          <w:lang w:eastAsia="es-AR"/>
        </w:rPr>
        <w:t xml:space="preserve"> va de $64k (octubre) a $72,6k (julio). Con un solo año no puedo separar estacionalidad de ruido.</w:t>
      </w:r>
    </w:p>
    <w:p w:rsidR="00704789" w:rsidRPr="00704789" w:rsidRDefault="00704789" w:rsidP="00704789">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704789">
        <w:rPr>
          <w:rFonts w:ascii="Times New Roman" w:eastAsia="Times New Roman" w:hAnsi="Times New Roman" w:cs="Times New Roman"/>
          <w:b/>
          <w:bCs/>
          <w:sz w:val="36"/>
          <w:szCs w:val="36"/>
          <w:lang w:eastAsia="es-AR"/>
        </w:rPr>
        <w:t>4. Pruebas de hipótesis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3"/>
        <w:gridCol w:w="1329"/>
        <w:gridCol w:w="3236"/>
      </w:tblGrid>
      <w:tr w:rsidR="00704789" w:rsidRPr="00704789" w:rsidTr="00704789">
        <w:trPr>
          <w:tblHeader/>
          <w:tblCellSpacing w:w="15" w:type="dxa"/>
        </w:trPr>
        <w:tc>
          <w:tcPr>
            <w:tcW w:w="0" w:type="auto"/>
            <w:vAlign w:val="center"/>
            <w:hideMark/>
          </w:tcPr>
          <w:p w:rsidR="00704789" w:rsidRPr="00704789" w:rsidRDefault="00704789" w:rsidP="00704789">
            <w:pPr>
              <w:spacing w:after="0" w:line="240" w:lineRule="auto"/>
              <w:jc w:val="center"/>
              <w:rPr>
                <w:rFonts w:ascii="Times New Roman" w:eastAsia="Times New Roman" w:hAnsi="Times New Roman" w:cs="Times New Roman"/>
                <w:b/>
                <w:bCs/>
                <w:sz w:val="24"/>
                <w:szCs w:val="24"/>
                <w:lang w:eastAsia="es-AR"/>
              </w:rPr>
            </w:pPr>
            <w:r w:rsidRPr="00704789">
              <w:rPr>
                <w:rFonts w:ascii="Times New Roman" w:eastAsia="Times New Roman" w:hAnsi="Times New Roman" w:cs="Times New Roman"/>
                <w:b/>
                <w:bCs/>
                <w:sz w:val="24"/>
                <w:szCs w:val="24"/>
                <w:lang w:eastAsia="es-AR"/>
              </w:rPr>
              <w:t>Pregunta</w:t>
            </w:r>
          </w:p>
        </w:tc>
        <w:tc>
          <w:tcPr>
            <w:tcW w:w="0" w:type="auto"/>
            <w:vAlign w:val="center"/>
            <w:hideMark/>
          </w:tcPr>
          <w:p w:rsidR="00704789" w:rsidRPr="00704789" w:rsidRDefault="00704789" w:rsidP="00704789">
            <w:pPr>
              <w:spacing w:after="0" w:line="240" w:lineRule="auto"/>
              <w:jc w:val="center"/>
              <w:rPr>
                <w:rFonts w:ascii="Times New Roman" w:eastAsia="Times New Roman" w:hAnsi="Times New Roman" w:cs="Times New Roman"/>
                <w:b/>
                <w:bCs/>
                <w:sz w:val="24"/>
                <w:szCs w:val="24"/>
                <w:lang w:eastAsia="es-AR"/>
              </w:rPr>
            </w:pPr>
            <w:r w:rsidRPr="00704789">
              <w:rPr>
                <w:rFonts w:ascii="Times New Roman" w:eastAsia="Times New Roman" w:hAnsi="Times New Roman" w:cs="Times New Roman"/>
                <w:b/>
                <w:bCs/>
                <w:sz w:val="24"/>
                <w:szCs w:val="24"/>
                <w:lang w:eastAsia="es-AR"/>
              </w:rPr>
              <w:t>Prueba</w:t>
            </w:r>
          </w:p>
        </w:tc>
        <w:tc>
          <w:tcPr>
            <w:tcW w:w="0" w:type="auto"/>
            <w:vAlign w:val="center"/>
            <w:hideMark/>
          </w:tcPr>
          <w:p w:rsidR="00704789" w:rsidRPr="00704789" w:rsidRDefault="00704789" w:rsidP="00704789">
            <w:pPr>
              <w:spacing w:after="0" w:line="240" w:lineRule="auto"/>
              <w:jc w:val="center"/>
              <w:rPr>
                <w:rFonts w:ascii="Times New Roman" w:eastAsia="Times New Roman" w:hAnsi="Times New Roman" w:cs="Times New Roman"/>
                <w:b/>
                <w:bCs/>
                <w:sz w:val="24"/>
                <w:szCs w:val="24"/>
                <w:lang w:eastAsia="es-AR"/>
              </w:rPr>
            </w:pPr>
            <w:r w:rsidRPr="00704789">
              <w:rPr>
                <w:rFonts w:ascii="Times New Roman" w:eastAsia="Times New Roman" w:hAnsi="Times New Roman" w:cs="Times New Roman"/>
                <w:b/>
                <w:bCs/>
                <w:sz w:val="24"/>
                <w:szCs w:val="24"/>
                <w:lang w:eastAsia="es-AR"/>
              </w:rPr>
              <w:t>Resultado</w:t>
            </w:r>
          </w:p>
        </w:tc>
      </w:tr>
      <w:tr w:rsidR="00704789" w:rsidRPr="00704789" w:rsidTr="00704789">
        <w:trPr>
          <w:tblCellSpacing w:w="15" w:type="dxa"/>
        </w:trPr>
        <w:tc>
          <w:tcPr>
            <w:tcW w:w="0" w:type="auto"/>
            <w:vAlign w:val="center"/>
            <w:hideMark/>
          </w:tcPr>
          <w:p w:rsidR="00704789" w:rsidRPr="00704789" w:rsidRDefault="00704789" w:rsidP="00704789">
            <w:pPr>
              <w:spacing w:after="0" w:line="240" w:lineRule="auto"/>
              <w:rPr>
                <w:rFonts w:ascii="Times New Roman" w:eastAsia="Times New Roman" w:hAnsi="Times New Roman" w:cs="Times New Roman"/>
                <w:sz w:val="24"/>
                <w:szCs w:val="24"/>
                <w:lang w:eastAsia="es-AR"/>
              </w:rPr>
            </w:pPr>
            <w:r w:rsidRPr="00704789">
              <w:rPr>
                <w:rFonts w:ascii="Times New Roman" w:eastAsia="Times New Roman" w:hAnsi="Times New Roman" w:cs="Times New Roman"/>
                <w:sz w:val="24"/>
                <w:szCs w:val="24"/>
                <w:lang w:eastAsia="es-AR"/>
              </w:rPr>
              <w:t>¿Facturación diaria distinta entre fin de semana y semana?</w:t>
            </w:r>
          </w:p>
        </w:tc>
        <w:tc>
          <w:tcPr>
            <w:tcW w:w="0" w:type="auto"/>
            <w:vAlign w:val="center"/>
            <w:hideMark/>
          </w:tcPr>
          <w:p w:rsidR="00704789" w:rsidRPr="00704789" w:rsidRDefault="00704789" w:rsidP="00704789">
            <w:pPr>
              <w:spacing w:after="0" w:line="240" w:lineRule="auto"/>
              <w:rPr>
                <w:rFonts w:ascii="Times New Roman" w:eastAsia="Times New Roman" w:hAnsi="Times New Roman" w:cs="Times New Roman"/>
                <w:sz w:val="24"/>
                <w:szCs w:val="24"/>
                <w:lang w:eastAsia="es-AR"/>
              </w:rPr>
            </w:pPr>
            <w:r w:rsidRPr="00704789">
              <w:rPr>
                <w:rFonts w:ascii="Times New Roman" w:eastAsia="Times New Roman" w:hAnsi="Times New Roman" w:cs="Times New Roman"/>
                <w:sz w:val="24"/>
                <w:szCs w:val="24"/>
                <w:lang w:eastAsia="es-AR"/>
              </w:rPr>
              <w:t xml:space="preserve">t de </w:t>
            </w:r>
            <w:proofErr w:type="spellStart"/>
            <w:r w:rsidRPr="00704789">
              <w:rPr>
                <w:rFonts w:ascii="Times New Roman" w:eastAsia="Times New Roman" w:hAnsi="Times New Roman" w:cs="Times New Roman"/>
                <w:sz w:val="24"/>
                <w:szCs w:val="24"/>
                <w:lang w:eastAsia="es-AR"/>
              </w:rPr>
              <w:t>Welch</w:t>
            </w:r>
            <w:proofErr w:type="spellEnd"/>
          </w:p>
        </w:tc>
        <w:tc>
          <w:tcPr>
            <w:tcW w:w="0" w:type="auto"/>
            <w:vAlign w:val="center"/>
            <w:hideMark/>
          </w:tcPr>
          <w:p w:rsidR="00704789" w:rsidRPr="00704789" w:rsidRDefault="00704789" w:rsidP="00704789">
            <w:pPr>
              <w:spacing w:after="0" w:line="240" w:lineRule="auto"/>
              <w:rPr>
                <w:rFonts w:ascii="Times New Roman" w:eastAsia="Times New Roman" w:hAnsi="Times New Roman" w:cs="Times New Roman"/>
                <w:sz w:val="24"/>
                <w:szCs w:val="24"/>
                <w:lang w:eastAsia="es-AR"/>
              </w:rPr>
            </w:pPr>
            <w:r w:rsidRPr="00704789">
              <w:rPr>
                <w:rFonts w:ascii="Times New Roman" w:eastAsia="Times New Roman" w:hAnsi="Times New Roman" w:cs="Times New Roman"/>
                <w:sz w:val="24"/>
                <w:szCs w:val="24"/>
                <w:lang w:eastAsia="es-AR"/>
              </w:rPr>
              <w:t>Sí (p &lt; 0,001): $2.138 contra $2.344</w:t>
            </w:r>
          </w:p>
        </w:tc>
      </w:tr>
      <w:tr w:rsidR="00704789" w:rsidRPr="00704789" w:rsidTr="00704789">
        <w:trPr>
          <w:tblCellSpacing w:w="15" w:type="dxa"/>
        </w:trPr>
        <w:tc>
          <w:tcPr>
            <w:tcW w:w="0" w:type="auto"/>
            <w:vAlign w:val="center"/>
            <w:hideMark/>
          </w:tcPr>
          <w:p w:rsidR="00704789" w:rsidRPr="00704789" w:rsidRDefault="00704789" w:rsidP="00704789">
            <w:pPr>
              <w:spacing w:after="0" w:line="240" w:lineRule="auto"/>
              <w:rPr>
                <w:rFonts w:ascii="Times New Roman" w:eastAsia="Times New Roman" w:hAnsi="Times New Roman" w:cs="Times New Roman"/>
                <w:sz w:val="24"/>
                <w:szCs w:val="24"/>
                <w:lang w:eastAsia="es-AR"/>
              </w:rPr>
            </w:pPr>
            <w:r w:rsidRPr="00704789">
              <w:rPr>
                <w:rFonts w:ascii="Times New Roman" w:eastAsia="Times New Roman" w:hAnsi="Times New Roman" w:cs="Times New Roman"/>
                <w:sz w:val="24"/>
                <w:szCs w:val="24"/>
                <w:lang w:eastAsia="es-AR"/>
              </w:rPr>
              <w:lastRenderedPageBreak/>
              <w:t>¿Cambia el valor del pedido entre fin de semana y semana?</w:t>
            </w:r>
          </w:p>
        </w:tc>
        <w:tc>
          <w:tcPr>
            <w:tcW w:w="0" w:type="auto"/>
            <w:vAlign w:val="center"/>
            <w:hideMark/>
          </w:tcPr>
          <w:p w:rsidR="00704789" w:rsidRPr="00704789" w:rsidRDefault="00704789" w:rsidP="00704789">
            <w:pPr>
              <w:spacing w:after="0" w:line="240" w:lineRule="auto"/>
              <w:rPr>
                <w:rFonts w:ascii="Times New Roman" w:eastAsia="Times New Roman" w:hAnsi="Times New Roman" w:cs="Times New Roman"/>
                <w:sz w:val="24"/>
                <w:szCs w:val="24"/>
                <w:lang w:eastAsia="es-AR"/>
              </w:rPr>
            </w:pPr>
            <w:r w:rsidRPr="00704789">
              <w:rPr>
                <w:rFonts w:ascii="Times New Roman" w:eastAsia="Times New Roman" w:hAnsi="Times New Roman" w:cs="Times New Roman"/>
                <w:sz w:val="24"/>
                <w:szCs w:val="24"/>
                <w:lang w:eastAsia="es-AR"/>
              </w:rPr>
              <w:t>Mann-Whitney</w:t>
            </w:r>
          </w:p>
        </w:tc>
        <w:tc>
          <w:tcPr>
            <w:tcW w:w="0" w:type="auto"/>
            <w:vAlign w:val="center"/>
            <w:hideMark/>
          </w:tcPr>
          <w:p w:rsidR="00704789" w:rsidRPr="00704789" w:rsidRDefault="00704789" w:rsidP="00704789">
            <w:pPr>
              <w:spacing w:after="0" w:line="240" w:lineRule="auto"/>
              <w:rPr>
                <w:rFonts w:ascii="Times New Roman" w:eastAsia="Times New Roman" w:hAnsi="Times New Roman" w:cs="Times New Roman"/>
                <w:sz w:val="24"/>
                <w:szCs w:val="24"/>
                <w:lang w:eastAsia="es-AR"/>
              </w:rPr>
            </w:pPr>
            <w:r w:rsidRPr="00704789">
              <w:rPr>
                <w:rFonts w:ascii="Times New Roman" w:eastAsia="Times New Roman" w:hAnsi="Times New Roman" w:cs="Times New Roman"/>
                <w:sz w:val="24"/>
                <w:szCs w:val="24"/>
                <w:lang w:eastAsia="es-AR"/>
              </w:rPr>
              <w:t>No (p = 0,19): medianas de $32,75 y $32,25</w:t>
            </w:r>
          </w:p>
        </w:tc>
      </w:tr>
      <w:tr w:rsidR="00704789" w:rsidRPr="00704789" w:rsidTr="00704789">
        <w:trPr>
          <w:tblCellSpacing w:w="15" w:type="dxa"/>
        </w:trPr>
        <w:tc>
          <w:tcPr>
            <w:tcW w:w="0" w:type="auto"/>
            <w:vAlign w:val="center"/>
            <w:hideMark/>
          </w:tcPr>
          <w:p w:rsidR="00704789" w:rsidRPr="00704789" w:rsidRDefault="00704789" w:rsidP="00704789">
            <w:pPr>
              <w:spacing w:after="0" w:line="240" w:lineRule="auto"/>
              <w:rPr>
                <w:rFonts w:ascii="Times New Roman" w:eastAsia="Times New Roman" w:hAnsi="Times New Roman" w:cs="Times New Roman"/>
                <w:sz w:val="24"/>
                <w:szCs w:val="24"/>
                <w:lang w:eastAsia="es-AR"/>
              </w:rPr>
            </w:pPr>
            <w:r w:rsidRPr="00704789">
              <w:rPr>
                <w:rFonts w:ascii="Times New Roman" w:eastAsia="Times New Roman" w:hAnsi="Times New Roman" w:cs="Times New Roman"/>
                <w:sz w:val="24"/>
                <w:szCs w:val="24"/>
                <w:lang w:eastAsia="es-AR"/>
              </w:rPr>
              <w:t>¿El precio unitario difiere por categoría?</w:t>
            </w:r>
          </w:p>
        </w:tc>
        <w:tc>
          <w:tcPr>
            <w:tcW w:w="0" w:type="auto"/>
            <w:vAlign w:val="center"/>
            <w:hideMark/>
          </w:tcPr>
          <w:p w:rsidR="00704789" w:rsidRPr="00704789" w:rsidRDefault="00704789" w:rsidP="00704789">
            <w:pPr>
              <w:spacing w:after="0" w:line="240" w:lineRule="auto"/>
              <w:rPr>
                <w:rFonts w:ascii="Times New Roman" w:eastAsia="Times New Roman" w:hAnsi="Times New Roman" w:cs="Times New Roman"/>
                <w:sz w:val="24"/>
                <w:szCs w:val="24"/>
                <w:lang w:eastAsia="es-AR"/>
              </w:rPr>
            </w:pPr>
            <w:r w:rsidRPr="00704789">
              <w:rPr>
                <w:rFonts w:ascii="Times New Roman" w:eastAsia="Times New Roman" w:hAnsi="Times New Roman" w:cs="Times New Roman"/>
                <w:sz w:val="24"/>
                <w:szCs w:val="24"/>
                <w:lang w:eastAsia="es-AR"/>
              </w:rPr>
              <w:t>ANOVA</w:t>
            </w:r>
          </w:p>
        </w:tc>
        <w:tc>
          <w:tcPr>
            <w:tcW w:w="0" w:type="auto"/>
            <w:vAlign w:val="center"/>
            <w:hideMark/>
          </w:tcPr>
          <w:p w:rsidR="00704789" w:rsidRPr="00704789" w:rsidRDefault="00704789" w:rsidP="00704789">
            <w:pPr>
              <w:spacing w:after="0" w:line="240" w:lineRule="auto"/>
              <w:rPr>
                <w:rFonts w:ascii="Times New Roman" w:eastAsia="Times New Roman" w:hAnsi="Times New Roman" w:cs="Times New Roman"/>
                <w:sz w:val="24"/>
                <w:szCs w:val="24"/>
                <w:lang w:eastAsia="es-AR"/>
              </w:rPr>
            </w:pPr>
            <w:r w:rsidRPr="00704789">
              <w:rPr>
                <w:rFonts w:ascii="Times New Roman" w:eastAsia="Times New Roman" w:hAnsi="Times New Roman" w:cs="Times New Roman"/>
                <w:sz w:val="24"/>
                <w:szCs w:val="24"/>
                <w:lang w:eastAsia="es-AR"/>
              </w:rPr>
              <w:t xml:space="preserve">Sí (p ≈ 0): </w:t>
            </w:r>
            <w:proofErr w:type="spellStart"/>
            <w:r w:rsidRPr="00704789">
              <w:rPr>
                <w:rFonts w:ascii="Times New Roman" w:eastAsia="Times New Roman" w:hAnsi="Times New Roman" w:cs="Times New Roman"/>
                <w:sz w:val="24"/>
                <w:szCs w:val="24"/>
                <w:lang w:eastAsia="es-AR"/>
              </w:rPr>
              <w:t>Classic</w:t>
            </w:r>
            <w:proofErr w:type="spellEnd"/>
            <w:r w:rsidRPr="00704789">
              <w:rPr>
                <w:rFonts w:ascii="Times New Roman" w:eastAsia="Times New Roman" w:hAnsi="Times New Roman" w:cs="Times New Roman"/>
                <w:sz w:val="24"/>
                <w:szCs w:val="24"/>
                <w:lang w:eastAsia="es-AR"/>
              </w:rPr>
              <w:t xml:space="preserve"> es la más barata ($14,8)</w:t>
            </w:r>
          </w:p>
        </w:tc>
      </w:tr>
      <w:tr w:rsidR="00704789" w:rsidRPr="00704789" w:rsidTr="00704789">
        <w:trPr>
          <w:tblCellSpacing w:w="15" w:type="dxa"/>
        </w:trPr>
        <w:tc>
          <w:tcPr>
            <w:tcW w:w="0" w:type="auto"/>
            <w:vAlign w:val="center"/>
            <w:hideMark/>
          </w:tcPr>
          <w:p w:rsidR="00704789" w:rsidRPr="00704789" w:rsidRDefault="00704789" w:rsidP="00704789">
            <w:pPr>
              <w:spacing w:after="0" w:line="240" w:lineRule="auto"/>
              <w:rPr>
                <w:rFonts w:ascii="Times New Roman" w:eastAsia="Times New Roman" w:hAnsi="Times New Roman" w:cs="Times New Roman"/>
                <w:sz w:val="24"/>
                <w:szCs w:val="24"/>
                <w:lang w:eastAsia="es-AR"/>
              </w:rPr>
            </w:pPr>
            <w:r w:rsidRPr="00704789">
              <w:rPr>
                <w:rFonts w:ascii="Times New Roman" w:eastAsia="Times New Roman" w:hAnsi="Times New Roman" w:cs="Times New Roman"/>
                <w:sz w:val="24"/>
                <w:szCs w:val="24"/>
                <w:lang w:eastAsia="es-AR"/>
              </w:rPr>
              <w:t>¿Se asocian categoría y tamaño?</w:t>
            </w:r>
          </w:p>
        </w:tc>
        <w:tc>
          <w:tcPr>
            <w:tcW w:w="0" w:type="auto"/>
            <w:vAlign w:val="center"/>
            <w:hideMark/>
          </w:tcPr>
          <w:p w:rsidR="00704789" w:rsidRPr="00704789" w:rsidRDefault="00704789" w:rsidP="00704789">
            <w:pPr>
              <w:spacing w:after="0" w:line="240" w:lineRule="auto"/>
              <w:rPr>
                <w:rFonts w:ascii="Times New Roman" w:eastAsia="Times New Roman" w:hAnsi="Times New Roman" w:cs="Times New Roman"/>
                <w:sz w:val="24"/>
                <w:szCs w:val="24"/>
                <w:lang w:eastAsia="es-AR"/>
              </w:rPr>
            </w:pPr>
            <w:r w:rsidRPr="00704789">
              <w:rPr>
                <w:rFonts w:ascii="Times New Roman" w:eastAsia="Times New Roman" w:hAnsi="Times New Roman" w:cs="Times New Roman"/>
                <w:sz w:val="24"/>
                <w:szCs w:val="24"/>
                <w:lang w:eastAsia="es-AR"/>
              </w:rPr>
              <w:t>Chi-cuadrado</w:t>
            </w:r>
          </w:p>
        </w:tc>
        <w:tc>
          <w:tcPr>
            <w:tcW w:w="0" w:type="auto"/>
            <w:vAlign w:val="center"/>
            <w:hideMark/>
          </w:tcPr>
          <w:p w:rsidR="00704789" w:rsidRPr="00704789" w:rsidRDefault="00704789" w:rsidP="00704789">
            <w:pPr>
              <w:spacing w:after="0" w:line="240" w:lineRule="auto"/>
              <w:rPr>
                <w:rFonts w:ascii="Times New Roman" w:eastAsia="Times New Roman" w:hAnsi="Times New Roman" w:cs="Times New Roman"/>
                <w:sz w:val="24"/>
                <w:szCs w:val="24"/>
                <w:lang w:eastAsia="es-AR"/>
              </w:rPr>
            </w:pPr>
            <w:r w:rsidRPr="00704789">
              <w:rPr>
                <w:rFonts w:ascii="Times New Roman" w:eastAsia="Times New Roman" w:hAnsi="Times New Roman" w:cs="Times New Roman"/>
                <w:sz w:val="24"/>
                <w:szCs w:val="24"/>
                <w:lang w:eastAsia="es-AR"/>
              </w:rPr>
              <w:t xml:space="preserve">Sí, pero débil (V de </w:t>
            </w:r>
            <w:proofErr w:type="spellStart"/>
            <w:r w:rsidRPr="00704789">
              <w:rPr>
                <w:rFonts w:ascii="Times New Roman" w:eastAsia="Times New Roman" w:hAnsi="Times New Roman" w:cs="Times New Roman"/>
                <w:sz w:val="24"/>
                <w:szCs w:val="24"/>
                <w:lang w:eastAsia="es-AR"/>
              </w:rPr>
              <w:t>Cramér</w:t>
            </w:r>
            <w:proofErr w:type="spellEnd"/>
            <w:r w:rsidRPr="00704789">
              <w:rPr>
                <w:rFonts w:ascii="Times New Roman" w:eastAsia="Times New Roman" w:hAnsi="Times New Roman" w:cs="Times New Roman"/>
                <w:sz w:val="24"/>
                <w:szCs w:val="24"/>
                <w:lang w:eastAsia="es-AR"/>
              </w:rPr>
              <w:t xml:space="preserve"> = 0,15)</w:t>
            </w:r>
          </w:p>
        </w:tc>
      </w:tr>
    </w:tbl>
    <w:p w:rsidR="00704789" w:rsidRPr="00704789" w:rsidRDefault="00704789" w:rsidP="00704789">
      <w:pPr>
        <w:spacing w:before="100" w:beforeAutospacing="1" w:after="100" w:afterAutospacing="1" w:line="240" w:lineRule="auto"/>
        <w:rPr>
          <w:rFonts w:ascii="Times New Roman" w:eastAsia="Times New Roman" w:hAnsi="Times New Roman" w:cs="Times New Roman"/>
          <w:sz w:val="24"/>
          <w:szCs w:val="24"/>
          <w:lang w:eastAsia="es-AR"/>
        </w:rPr>
      </w:pPr>
      <w:r w:rsidRPr="00704789">
        <w:rPr>
          <w:rFonts w:ascii="Times New Roman" w:eastAsia="Times New Roman" w:hAnsi="Times New Roman" w:cs="Times New Roman"/>
          <w:sz w:val="24"/>
          <w:szCs w:val="24"/>
          <w:lang w:eastAsia="es-AR"/>
        </w:rPr>
        <w:t xml:space="preserve">El fin de semana vende menos en total, pero cada pedido vale lo mismo: la diferencia está en la cantidad de pedidos, no en el ticket. Con tanta muestra el ANOVA sale significativo casi por default, así que importa más el tamaño de la diferencia que el p-valor. En categoría y tamaño, el 41% de las </w:t>
      </w:r>
      <w:proofErr w:type="spellStart"/>
      <w:r w:rsidRPr="00704789">
        <w:rPr>
          <w:rFonts w:ascii="Times New Roman" w:eastAsia="Times New Roman" w:hAnsi="Times New Roman" w:cs="Times New Roman"/>
          <w:sz w:val="24"/>
          <w:szCs w:val="24"/>
          <w:lang w:eastAsia="es-AR"/>
        </w:rPr>
        <w:t>Classic</w:t>
      </w:r>
      <w:proofErr w:type="spellEnd"/>
      <w:r w:rsidRPr="00704789">
        <w:rPr>
          <w:rFonts w:ascii="Times New Roman" w:eastAsia="Times New Roman" w:hAnsi="Times New Roman" w:cs="Times New Roman"/>
          <w:sz w:val="24"/>
          <w:szCs w:val="24"/>
          <w:lang w:eastAsia="es-AR"/>
        </w:rPr>
        <w:t xml:space="preserve"> se vende en tamaño Small, contra 20–28% en las otras. Corrí unos 6 </w:t>
      </w:r>
      <w:proofErr w:type="spellStart"/>
      <w:r w:rsidRPr="00704789">
        <w:rPr>
          <w:rFonts w:ascii="Times New Roman" w:eastAsia="Times New Roman" w:hAnsi="Times New Roman" w:cs="Times New Roman"/>
          <w:sz w:val="24"/>
          <w:szCs w:val="24"/>
          <w:lang w:eastAsia="es-AR"/>
        </w:rPr>
        <w:t>tests</w:t>
      </w:r>
      <w:proofErr w:type="spellEnd"/>
      <w:r w:rsidRPr="00704789">
        <w:rPr>
          <w:rFonts w:ascii="Times New Roman" w:eastAsia="Times New Roman" w:hAnsi="Times New Roman" w:cs="Times New Roman"/>
          <w:sz w:val="24"/>
          <w:szCs w:val="24"/>
          <w:lang w:eastAsia="es-AR"/>
        </w:rPr>
        <w:t>, así que el riesgo de falsos positivos es bajo, y los resultados con p muy chico se sostienen.</w:t>
      </w:r>
    </w:p>
    <w:p w:rsidR="00704789" w:rsidRPr="00704789" w:rsidRDefault="00704789" w:rsidP="00704789">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704789">
        <w:rPr>
          <w:rFonts w:ascii="Times New Roman" w:eastAsia="Times New Roman" w:hAnsi="Times New Roman" w:cs="Times New Roman"/>
          <w:b/>
          <w:bCs/>
          <w:sz w:val="36"/>
          <w:szCs w:val="36"/>
          <w:lang w:eastAsia="es-AR"/>
        </w:rPr>
        <w:t>Cuidado al interpretar</w:t>
      </w:r>
    </w:p>
    <w:p w:rsidR="00704789" w:rsidRPr="00704789" w:rsidRDefault="00704789" w:rsidP="00704789">
      <w:pPr>
        <w:spacing w:before="100" w:beforeAutospacing="1" w:after="100" w:afterAutospacing="1" w:line="240" w:lineRule="auto"/>
        <w:rPr>
          <w:rFonts w:ascii="Times New Roman" w:eastAsia="Times New Roman" w:hAnsi="Times New Roman" w:cs="Times New Roman"/>
          <w:sz w:val="24"/>
          <w:szCs w:val="24"/>
          <w:lang w:eastAsia="es-AR"/>
        </w:rPr>
      </w:pPr>
      <w:r w:rsidRPr="00704789">
        <w:rPr>
          <w:rFonts w:ascii="Times New Roman" w:eastAsia="Times New Roman" w:hAnsi="Times New Roman" w:cs="Times New Roman"/>
          <w:sz w:val="24"/>
          <w:szCs w:val="24"/>
          <w:lang w:eastAsia="es-AR"/>
        </w:rPr>
        <w:t>Las diferencias son correlaciones y no dicen por qué ocurren. Además, es un único año, así que no se puede proyectar estacionalidad ni armar un pronóstico confiable. Haría falta más historia.</w:t>
      </w:r>
    </w:p>
    <w:p w:rsidR="00704789" w:rsidRPr="00704789" w:rsidRDefault="00704789" w:rsidP="00704789">
      <w:pPr>
        <w:spacing w:before="100" w:beforeAutospacing="1" w:after="100" w:afterAutospacing="1" w:line="240" w:lineRule="auto"/>
        <w:rPr>
          <w:rFonts w:ascii="Times New Roman" w:eastAsia="Times New Roman" w:hAnsi="Times New Roman" w:cs="Times New Roman"/>
          <w:sz w:val="24"/>
          <w:szCs w:val="24"/>
          <w:lang w:eastAsia="es-AR"/>
        </w:rPr>
      </w:pPr>
      <w:r w:rsidRPr="00704789">
        <w:rPr>
          <w:rFonts w:ascii="Times New Roman" w:eastAsia="Times New Roman" w:hAnsi="Times New Roman" w:cs="Times New Roman"/>
          <w:sz w:val="24"/>
          <w:szCs w:val="24"/>
          <w:lang w:eastAsia="es-AR"/>
        </w:rPr>
        <w:t xml:space="preserve">¿Te armo un informe en Excel o un gráfico con estos resultados (por ejemplo, el patrón por día y hora), o </w:t>
      </w:r>
      <w:proofErr w:type="spellStart"/>
      <w:r w:rsidRPr="00704789">
        <w:rPr>
          <w:rFonts w:ascii="Times New Roman" w:eastAsia="Times New Roman" w:hAnsi="Times New Roman" w:cs="Times New Roman"/>
          <w:sz w:val="24"/>
          <w:szCs w:val="24"/>
          <w:lang w:eastAsia="es-AR"/>
        </w:rPr>
        <w:t>querés</w:t>
      </w:r>
      <w:proofErr w:type="spellEnd"/>
      <w:r w:rsidRPr="00704789">
        <w:rPr>
          <w:rFonts w:ascii="Times New Roman" w:eastAsia="Times New Roman" w:hAnsi="Times New Roman" w:cs="Times New Roman"/>
          <w:sz w:val="24"/>
          <w:szCs w:val="24"/>
          <w:lang w:eastAsia="es-AR"/>
        </w:rPr>
        <w:t xml:space="preserve"> profundizar en algo puntual, como una comparación por pizza o por categoría?</w:t>
      </w:r>
    </w:p>
    <w:p w:rsidR="0016470E" w:rsidRDefault="0016470E"/>
    <w:p w:rsidR="00915377" w:rsidRDefault="00915377"/>
    <w:p w:rsidR="00915377" w:rsidRPr="00915377" w:rsidRDefault="00915377" w:rsidP="00915377">
      <w:pPr>
        <w:spacing w:before="100" w:beforeAutospacing="1" w:after="100" w:afterAutospacing="1" w:line="240" w:lineRule="auto"/>
        <w:rPr>
          <w:rFonts w:ascii="Times New Roman" w:eastAsia="Times New Roman" w:hAnsi="Times New Roman" w:cs="Times New Roman"/>
          <w:sz w:val="24"/>
          <w:szCs w:val="24"/>
          <w:lang w:eastAsia="es-AR"/>
        </w:rPr>
      </w:pPr>
      <w:r w:rsidRPr="00915377">
        <w:rPr>
          <w:rFonts w:ascii="Times New Roman" w:eastAsia="Times New Roman" w:hAnsi="Times New Roman" w:cs="Times New Roman"/>
          <w:sz w:val="24"/>
          <w:szCs w:val="24"/>
          <w:lang w:eastAsia="es-AR"/>
        </w:rPr>
        <w:t xml:space="preserve">Ya te dejé el Excel </w:t>
      </w:r>
      <w:r w:rsidRPr="00915377">
        <w:rPr>
          <w:rFonts w:ascii="Courier New" w:eastAsia="Times New Roman" w:hAnsi="Courier New" w:cs="Courier New"/>
          <w:sz w:val="20"/>
          <w:szCs w:val="20"/>
          <w:lang w:eastAsia="es-AR"/>
        </w:rPr>
        <w:t>analisis_estadistico_pizza.xlsx</w:t>
      </w:r>
      <w:r w:rsidRPr="00915377">
        <w:rPr>
          <w:rFonts w:ascii="Times New Roman" w:eastAsia="Times New Roman" w:hAnsi="Times New Roman" w:cs="Times New Roman"/>
          <w:sz w:val="24"/>
          <w:szCs w:val="24"/>
          <w:lang w:eastAsia="es-AR"/>
        </w:rPr>
        <w:t xml:space="preserve"> (la tarjeta de arriba). Está recalculado sin errores en sus 45.209 fórmulas, y los valores coinciden con el análisis anterior (por ejemplo, facturación total $817.860, 588 pedidos atípicos y viernes como mejor día).</w:t>
      </w:r>
    </w:p>
    <w:p w:rsidR="00915377" w:rsidRPr="00915377" w:rsidRDefault="00915377" w:rsidP="00915377">
      <w:pPr>
        <w:spacing w:before="100" w:beforeAutospacing="1" w:after="100" w:afterAutospacing="1" w:line="240" w:lineRule="auto"/>
        <w:rPr>
          <w:rFonts w:ascii="Times New Roman" w:eastAsia="Times New Roman" w:hAnsi="Times New Roman" w:cs="Times New Roman"/>
          <w:sz w:val="24"/>
          <w:szCs w:val="24"/>
          <w:lang w:eastAsia="es-AR"/>
        </w:rPr>
      </w:pPr>
      <w:r w:rsidRPr="00915377">
        <w:rPr>
          <w:rFonts w:ascii="Times New Roman" w:eastAsia="Times New Roman" w:hAnsi="Times New Roman" w:cs="Times New Roman"/>
          <w:sz w:val="24"/>
          <w:szCs w:val="24"/>
          <w:lang w:eastAsia="es-AR"/>
        </w:rPr>
        <w:t>Tiene 10 hojas:</w:t>
      </w:r>
    </w:p>
    <w:p w:rsidR="00915377" w:rsidRPr="00915377" w:rsidRDefault="00915377" w:rsidP="00915377">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915377">
        <w:rPr>
          <w:rFonts w:ascii="Times New Roman" w:eastAsia="Times New Roman" w:hAnsi="Times New Roman" w:cs="Times New Roman"/>
          <w:b/>
          <w:bCs/>
          <w:sz w:val="24"/>
          <w:szCs w:val="24"/>
          <w:lang w:eastAsia="es-AR"/>
        </w:rPr>
        <w:t>Resumen:</w:t>
      </w:r>
      <w:r w:rsidRPr="00915377">
        <w:rPr>
          <w:rFonts w:ascii="Times New Roman" w:eastAsia="Times New Roman" w:hAnsi="Times New Roman" w:cs="Times New Roman"/>
          <w:sz w:val="24"/>
          <w:szCs w:val="24"/>
          <w:lang w:eastAsia="es-AR"/>
        </w:rPr>
        <w:t xml:space="preserve"> indicadores clave y hallazgos principales.</w:t>
      </w:r>
    </w:p>
    <w:p w:rsidR="00915377" w:rsidRPr="00915377" w:rsidRDefault="00915377" w:rsidP="00915377">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915377">
        <w:rPr>
          <w:rFonts w:ascii="Times New Roman" w:eastAsia="Times New Roman" w:hAnsi="Times New Roman" w:cs="Times New Roman"/>
          <w:b/>
          <w:bCs/>
          <w:sz w:val="24"/>
          <w:szCs w:val="24"/>
          <w:lang w:eastAsia="es-AR"/>
        </w:rPr>
        <w:t xml:space="preserve">Descriptiva y </w:t>
      </w:r>
      <w:proofErr w:type="spellStart"/>
      <w:r w:rsidRPr="00915377">
        <w:rPr>
          <w:rFonts w:ascii="Times New Roman" w:eastAsia="Times New Roman" w:hAnsi="Times New Roman" w:cs="Times New Roman"/>
          <w:b/>
          <w:bCs/>
          <w:sz w:val="24"/>
          <w:szCs w:val="24"/>
          <w:lang w:eastAsia="es-AR"/>
        </w:rPr>
        <w:t>Outliers</w:t>
      </w:r>
      <w:proofErr w:type="spellEnd"/>
      <w:r w:rsidRPr="00915377">
        <w:rPr>
          <w:rFonts w:ascii="Times New Roman" w:eastAsia="Times New Roman" w:hAnsi="Times New Roman" w:cs="Times New Roman"/>
          <w:b/>
          <w:bCs/>
          <w:sz w:val="24"/>
          <w:szCs w:val="24"/>
          <w:lang w:eastAsia="es-AR"/>
        </w:rPr>
        <w:t>:</w:t>
      </w:r>
      <w:r w:rsidRPr="00915377">
        <w:rPr>
          <w:rFonts w:ascii="Times New Roman" w:eastAsia="Times New Roman" w:hAnsi="Times New Roman" w:cs="Times New Roman"/>
          <w:sz w:val="24"/>
          <w:szCs w:val="24"/>
          <w:lang w:eastAsia="es-AR"/>
        </w:rPr>
        <w:t xml:space="preserve"> estadísticos del valor por pedido, </w:t>
      </w:r>
      <w:proofErr w:type="spellStart"/>
      <w:r w:rsidRPr="00915377">
        <w:rPr>
          <w:rFonts w:ascii="Times New Roman" w:eastAsia="Times New Roman" w:hAnsi="Times New Roman" w:cs="Times New Roman"/>
          <w:sz w:val="24"/>
          <w:szCs w:val="24"/>
          <w:lang w:eastAsia="es-AR"/>
        </w:rPr>
        <w:t>outliers</w:t>
      </w:r>
      <w:proofErr w:type="spellEnd"/>
      <w:r w:rsidRPr="00915377">
        <w:rPr>
          <w:rFonts w:ascii="Times New Roman" w:eastAsia="Times New Roman" w:hAnsi="Times New Roman" w:cs="Times New Roman"/>
          <w:sz w:val="24"/>
          <w:szCs w:val="24"/>
          <w:lang w:eastAsia="es-AR"/>
        </w:rPr>
        <w:t xml:space="preserve"> por IQR y z-score, los 5 pedidos más grandes y los 4 días anómalos (4/7, 15/10, 26/11 y 27/11).</w:t>
      </w:r>
    </w:p>
    <w:p w:rsidR="00915377" w:rsidRPr="00915377" w:rsidRDefault="00915377" w:rsidP="00915377">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915377">
        <w:rPr>
          <w:rFonts w:ascii="Times New Roman" w:eastAsia="Times New Roman" w:hAnsi="Times New Roman" w:cs="Times New Roman"/>
          <w:b/>
          <w:bCs/>
          <w:sz w:val="24"/>
          <w:szCs w:val="24"/>
          <w:lang w:eastAsia="es-AR"/>
        </w:rPr>
        <w:t>Tendencia:</w:t>
      </w:r>
      <w:r w:rsidRPr="00915377">
        <w:rPr>
          <w:rFonts w:ascii="Times New Roman" w:eastAsia="Times New Roman" w:hAnsi="Times New Roman" w:cs="Times New Roman"/>
          <w:sz w:val="24"/>
          <w:szCs w:val="24"/>
          <w:lang w:eastAsia="es-AR"/>
        </w:rPr>
        <w:t xml:space="preserve"> pendiente diaria con su p-valor, tablas por mes, día de la semana y hora, con 3 gráficos.</w:t>
      </w:r>
    </w:p>
    <w:p w:rsidR="00915377" w:rsidRPr="00915377" w:rsidRDefault="00915377" w:rsidP="00915377">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915377">
        <w:rPr>
          <w:rFonts w:ascii="Times New Roman" w:eastAsia="Times New Roman" w:hAnsi="Times New Roman" w:cs="Times New Roman"/>
          <w:b/>
          <w:bCs/>
          <w:sz w:val="24"/>
          <w:szCs w:val="24"/>
          <w:lang w:eastAsia="es-AR"/>
        </w:rPr>
        <w:t>Categorias</w:t>
      </w:r>
      <w:proofErr w:type="spellEnd"/>
      <w:r w:rsidRPr="00915377">
        <w:rPr>
          <w:rFonts w:ascii="Times New Roman" w:eastAsia="Times New Roman" w:hAnsi="Times New Roman" w:cs="Times New Roman"/>
          <w:b/>
          <w:bCs/>
          <w:sz w:val="24"/>
          <w:szCs w:val="24"/>
          <w:lang w:eastAsia="es-AR"/>
        </w:rPr>
        <w:t xml:space="preserve"> y Pizzas:</w:t>
      </w:r>
      <w:r w:rsidRPr="00915377">
        <w:rPr>
          <w:rFonts w:ascii="Times New Roman" w:eastAsia="Times New Roman" w:hAnsi="Times New Roman" w:cs="Times New Roman"/>
          <w:sz w:val="24"/>
          <w:szCs w:val="24"/>
          <w:lang w:eastAsia="es-AR"/>
        </w:rPr>
        <w:t xml:space="preserve"> precios, tamaños, </w:t>
      </w:r>
      <w:proofErr w:type="spellStart"/>
      <w:r w:rsidRPr="00915377">
        <w:rPr>
          <w:rFonts w:ascii="Times New Roman" w:eastAsia="Times New Roman" w:hAnsi="Times New Roman" w:cs="Times New Roman"/>
          <w:sz w:val="24"/>
          <w:szCs w:val="24"/>
          <w:lang w:eastAsia="es-AR"/>
        </w:rPr>
        <w:t>chi</w:t>
      </w:r>
      <w:proofErr w:type="spellEnd"/>
      <w:r w:rsidRPr="00915377">
        <w:rPr>
          <w:rFonts w:ascii="Times New Roman" w:eastAsia="Times New Roman" w:hAnsi="Times New Roman" w:cs="Times New Roman"/>
          <w:sz w:val="24"/>
          <w:szCs w:val="24"/>
          <w:lang w:eastAsia="es-AR"/>
        </w:rPr>
        <w:t>-cuadrado y facturación por pizza.</w:t>
      </w:r>
    </w:p>
    <w:p w:rsidR="00915377" w:rsidRPr="00915377" w:rsidRDefault="00915377" w:rsidP="00915377">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915377">
        <w:rPr>
          <w:rFonts w:ascii="Times New Roman" w:eastAsia="Times New Roman" w:hAnsi="Times New Roman" w:cs="Times New Roman"/>
          <w:b/>
          <w:bCs/>
          <w:sz w:val="24"/>
          <w:szCs w:val="24"/>
          <w:lang w:eastAsia="es-AR"/>
        </w:rPr>
        <w:t>Pruebas:</w:t>
      </w:r>
      <w:r w:rsidRPr="00915377">
        <w:rPr>
          <w:rFonts w:ascii="Times New Roman" w:eastAsia="Times New Roman" w:hAnsi="Times New Roman" w:cs="Times New Roman"/>
          <w:sz w:val="24"/>
          <w:szCs w:val="24"/>
          <w:lang w:eastAsia="es-AR"/>
        </w:rPr>
        <w:t xml:space="preserve"> las 4 pruebas de hipótesis, con corrección por comparaciones múltiples.</w:t>
      </w:r>
    </w:p>
    <w:p w:rsidR="00915377" w:rsidRPr="00915377" w:rsidRDefault="00915377" w:rsidP="00915377">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915377">
        <w:rPr>
          <w:rFonts w:ascii="Times New Roman" w:eastAsia="Times New Roman" w:hAnsi="Times New Roman" w:cs="Times New Roman"/>
          <w:b/>
          <w:bCs/>
          <w:sz w:val="24"/>
          <w:szCs w:val="24"/>
          <w:lang w:eastAsia="es-AR"/>
        </w:rPr>
        <w:t xml:space="preserve">Diario, Pedidos y </w:t>
      </w:r>
      <w:proofErr w:type="spellStart"/>
      <w:r w:rsidRPr="00915377">
        <w:rPr>
          <w:rFonts w:ascii="Times New Roman" w:eastAsia="Times New Roman" w:hAnsi="Times New Roman" w:cs="Times New Roman"/>
          <w:b/>
          <w:bCs/>
          <w:sz w:val="24"/>
          <w:szCs w:val="24"/>
          <w:lang w:eastAsia="es-AR"/>
        </w:rPr>
        <w:t>Lineas</w:t>
      </w:r>
      <w:proofErr w:type="spellEnd"/>
      <w:r w:rsidRPr="00915377">
        <w:rPr>
          <w:rFonts w:ascii="Times New Roman" w:eastAsia="Times New Roman" w:hAnsi="Times New Roman" w:cs="Times New Roman"/>
          <w:b/>
          <w:bCs/>
          <w:sz w:val="24"/>
          <w:szCs w:val="24"/>
          <w:lang w:eastAsia="es-AR"/>
        </w:rPr>
        <w:t>:</w:t>
      </w:r>
      <w:r w:rsidRPr="00915377">
        <w:rPr>
          <w:rFonts w:ascii="Times New Roman" w:eastAsia="Times New Roman" w:hAnsi="Times New Roman" w:cs="Times New Roman"/>
          <w:sz w:val="24"/>
          <w:szCs w:val="24"/>
          <w:lang w:eastAsia="es-AR"/>
        </w:rPr>
        <w:t xml:space="preserve"> los datos base. Todo lo demás se calcula con fórmulas sobre estas hojas, así que si </w:t>
      </w:r>
      <w:proofErr w:type="spellStart"/>
      <w:r w:rsidRPr="00915377">
        <w:rPr>
          <w:rFonts w:ascii="Times New Roman" w:eastAsia="Times New Roman" w:hAnsi="Times New Roman" w:cs="Times New Roman"/>
          <w:sz w:val="24"/>
          <w:szCs w:val="24"/>
          <w:lang w:eastAsia="es-AR"/>
        </w:rPr>
        <w:t>cambiás</w:t>
      </w:r>
      <w:proofErr w:type="spellEnd"/>
      <w:r w:rsidRPr="00915377">
        <w:rPr>
          <w:rFonts w:ascii="Times New Roman" w:eastAsia="Times New Roman" w:hAnsi="Times New Roman" w:cs="Times New Roman"/>
          <w:sz w:val="24"/>
          <w:szCs w:val="24"/>
          <w:lang w:eastAsia="es-AR"/>
        </w:rPr>
        <w:t xml:space="preserve"> un dato, se actualiza.</w:t>
      </w:r>
    </w:p>
    <w:p w:rsidR="00915377" w:rsidRPr="00915377" w:rsidRDefault="00915377" w:rsidP="00915377">
      <w:pPr>
        <w:spacing w:before="100" w:beforeAutospacing="1" w:after="100" w:afterAutospacing="1" w:line="240" w:lineRule="auto"/>
        <w:rPr>
          <w:rFonts w:ascii="Times New Roman" w:eastAsia="Times New Roman" w:hAnsi="Times New Roman" w:cs="Times New Roman"/>
          <w:sz w:val="24"/>
          <w:szCs w:val="24"/>
          <w:lang w:eastAsia="es-AR"/>
        </w:rPr>
      </w:pPr>
      <w:r w:rsidRPr="00915377">
        <w:rPr>
          <w:rFonts w:ascii="Times New Roman" w:eastAsia="Times New Roman" w:hAnsi="Times New Roman" w:cs="Times New Roman"/>
          <w:sz w:val="24"/>
          <w:szCs w:val="24"/>
          <w:lang w:eastAsia="es-AR"/>
        </w:rPr>
        <w:lastRenderedPageBreak/>
        <w:t xml:space="preserve">Los resultados de </w:t>
      </w:r>
      <w:proofErr w:type="spellStart"/>
      <w:r w:rsidRPr="00915377">
        <w:rPr>
          <w:rFonts w:ascii="Times New Roman" w:eastAsia="Times New Roman" w:hAnsi="Times New Roman" w:cs="Times New Roman"/>
          <w:sz w:val="24"/>
          <w:szCs w:val="24"/>
          <w:lang w:eastAsia="es-AR"/>
        </w:rPr>
        <w:t>Welch</w:t>
      </w:r>
      <w:proofErr w:type="spellEnd"/>
      <w:r w:rsidRPr="00915377">
        <w:rPr>
          <w:rFonts w:ascii="Times New Roman" w:eastAsia="Times New Roman" w:hAnsi="Times New Roman" w:cs="Times New Roman"/>
          <w:sz w:val="24"/>
          <w:szCs w:val="24"/>
          <w:lang w:eastAsia="es-AR"/>
        </w:rPr>
        <w:t xml:space="preserve">, Mann-Whitney y ANOVA son valores fijos calculados con Python (están en azul y aclarados en la hoja), porque Excel no trae esas pruebas. El </w:t>
      </w:r>
      <w:proofErr w:type="spellStart"/>
      <w:r w:rsidRPr="00915377">
        <w:rPr>
          <w:rFonts w:ascii="Times New Roman" w:eastAsia="Times New Roman" w:hAnsi="Times New Roman" w:cs="Times New Roman"/>
          <w:sz w:val="24"/>
          <w:szCs w:val="24"/>
          <w:lang w:eastAsia="es-AR"/>
        </w:rPr>
        <w:t>chi</w:t>
      </w:r>
      <w:proofErr w:type="spellEnd"/>
      <w:r w:rsidRPr="00915377">
        <w:rPr>
          <w:rFonts w:ascii="Times New Roman" w:eastAsia="Times New Roman" w:hAnsi="Times New Roman" w:cs="Times New Roman"/>
          <w:sz w:val="24"/>
          <w:szCs w:val="24"/>
          <w:lang w:eastAsia="es-AR"/>
        </w:rPr>
        <w:t>-cuadrado sí está calculado con fórmulas.</w:t>
      </w:r>
    </w:p>
    <w:p w:rsidR="00915377" w:rsidRPr="00915377" w:rsidRDefault="00915377" w:rsidP="00915377">
      <w:pPr>
        <w:spacing w:before="100" w:beforeAutospacing="1" w:after="100" w:afterAutospacing="1" w:line="240" w:lineRule="auto"/>
        <w:rPr>
          <w:rFonts w:ascii="Times New Roman" w:eastAsia="Times New Roman" w:hAnsi="Times New Roman" w:cs="Times New Roman"/>
          <w:sz w:val="24"/>
          <w:szCs w:val="24"/>
          <w:lang w:eastAsia="es-AR"/>
        </w:rPr>
      </w:pPr>
      <w:r w:rsidRPr="00915377">
        <w:rPr>
          <w:rFonts w:ascii="Times New Roman" w:eastAsia="Times New Roman" w:hAnsi="Times New Roman" w:cs="Times New Roman"/>
          <w:sz w:val="24"/>
          <w:szCs w:val="24"/>
          <w:lang w:eastAsia="es-AR"/>
        </w:rPr>
        <w:t>Si el archivo tampoco te abre, decime qué pasa (error, pantalla en blanco, etc.) y vemos cómo resolverlo.</w:t>
      </w:r>
    </w:p>
    <w:p w:rsidR="00915377" w:rsidRDefault="00915377">
      <w:bookmarkStart w:id="0" w:name="_GoBack"/>
      <w:bookmarkEnd w:id="0"/>
    </w:p>
    <w:sectPr w:rsidR="0091537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EB3742"/>
    <w:multiLevelType w:val="multilevel"/>
    <w:tmpl w:val="2FFC1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366F2E"/>
    <w:multiLevelType w:val="multilevel"/>
    <w:tmpl w:val="18FA9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975857"/>
    <w:multiLevelType w:val="multilevel"/>
    <w:tmpl w:val="AE80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250465"/>
    <w:multiLevelType w:val="multilevel"/>
    <w:tmpl w:val="8AFE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4789"/>
    <w:rsid w:val="0016470E"/>
    <w:rsid w:val="00704789"/>
    <w:rsid w:val="0091537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B9DA9"/>
  <w15:chartTrackingRefBased/>
  <w15:docId w15:val="{9177CD34-8F31-46BB-A409-5078F1DC7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915377"/>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CdigoHTML">
    <w:name w:val="HTML Code"/>
    <w:basedOn w:val="Fuentedeprrafopredeter"/>
    <w:uiPriority w:val="99"/>
    <w:semiHidden/>
    <w:unhideWhenUsed/>
    <w:rsid w:val="00915377"/>
    <w:rPr>
      <w:rFonts w:ascii="Courier New" w:eastAsia="Times New Roman" w:hAnsi="Courier New" w:cs="Courier New"/>
      <w:sz w:val="20"/>
      <w:szCs w:val="20"/>
    </w:rPr>
  </w:style>
  <w:style w:type="character" w:styleId="Textoennegrita">
    <w:name w:val="Strong"/>
    <w:basedOn w:val="Fuentedeprrafopredeter"/>
    <w:uiPriority w:val="22"/>
    <w:qFormat/>
    <w:rsid w:val="009153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1883329">
      <w:bodyDiv w:val="1"/>
      <w:marLeft w:val="0"/>
      <w:marRight w:val="0"/>
      <w:marTop w:val="0"/>
      <w:marBottom w:val="0"/>
      <w:divBdr>
        <w:top w:val="none" w:sz="0" w:space="0" w:color="auto"/>
        <w:left w:val="none" w:sz="0" w:space="0" w:color="auto"/>
        <w:bottom w:val="none" w:sz="0" w:space="0" w:color="auto"/>
        <w:right w:val="none" w:sz="0" w:space="0" w:color="auto"/>
      </w:divBdr>
    </w:div>
    <w:div w:id="2053266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674</Words>
  <Characters>3710</Characters>
  <Application>Microsoft Office Word</Application>
  <DocSecurity>0</DocSecurity>
  <Lines>30</Lines>
  <Paragraphs>8</Paragraphs>
  <ScaleCrop>false</ScaleCrop>
  <Company/>
  <LinksUpToDate>false</LinksUpToDate>
  <CharactersWithSpaces>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dc:creator>
  <cp:keywords/>
  <dc:description/>
  <cp:lastModifiedBy>Gabriel</cp:lastModifiedBy>
  <cp:revision>2</cp:revision>
  <dcterms:created xsi:type="dcterms:W3CDTF">2026-10-30T15:14:00Z</dcterms:created>
  <dcterms:modified xsi:type="dcterms:W3CDTF">2026-10-30T17:42:00Z</dcterms:modified>
</cp:coreProperties>
</file>