
<file path=[Content_Types].xml><?xml version="1.0" encoding="utf-8"?>
<Types xmlns="http://schemas.openxmlformats.org/package/2006/content-types">
  <Default ContentType="application/xml" Extension="xml"/>
  <Default ContentType="image/jpeg" Extension="jp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PARCOURS PROFESSIONNEL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1028" style="position:absolute;margin-left:379.65pt;margin-top:8.8pt;width:133.8pt;height:163.0pt;z-index:4;mso-position-horizontal-relative:margin;mso-position-vertical-relative:text;mso-width-relative:page;mso-height-relative:margin;mso-wrap-distance-left:0.0pt;mso-wrap-distance-right:0.0pt;visibility:visible;mso-position-horizontal:absolute;mso-position-vertical:absolute;" stroked="f" type="#_x0000_t202">
            <v:fill angle="180"/>
            <v:stroke joinstyle="miter" on="f" weight="0.5pt"/>
            <v:path o:connecttype="rect" gradientshapeok="t"/>
            <v:textbox>
              <w:txbxContent>
                <w:p w:rsidR="00000000" w:rsidDel="00000000" w:rsidP="00000000" w:rsidRDefault="00000000" w:rsidRPr="00000000">
                  <w:pPr>
                    <w:pStyle w:val="style0"/>
                    <w:rPr/>
                  </w:pPr>
                  <w:r w:rsidDel="00000000" w:rsidR="00000000" w:rsidRPr="00000000">
                    <w:rPr>
                      <w:noProof w:val="1"/>
                      <w:lang w:eastAsia="fr-FR"/>
                    </w:rPr>
                    <w:drawing>
                      <wp:inline distB="0" distT="0" distL="0" distR="0">
                        <wp:extent cx="1510030" cy="2013793"/>
                        <wp:effectExtent b="5715" l="0" r="0" t="0"/>
                        <wp:docPr descr="C:\Users\USER\AppData\Local\Microsoft\Windows\Temporary Internet Files\Content.Word\IMG_20191111_162419.jpg" id="2049" name="Image 4"/>
                        <wp:cNvGraphicFramePr>
                          <a:graphicFrameLocks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 4"/>
                                <pic:cNvPicPr/>
                              </pic:nvPicPr>
                              <pic:blipFill>
                                <a:blip cstate="print" r:embed="rId1"/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0"/>
                                  <a:ext cx="1510030" cy="2013793"/>
                                </a:xfrm>
                                <a:prstGeom prst="rect"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BITODEN  YVES FRANCIS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Né le 30 septembre 1965 à Yaoundé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Marié, 04 enfants /Ancien de l’Eglise (E P C)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PERMIS « B »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B P 8084 DOUALA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Tél. : (237) 699 93 00 34 (Whatsapp) / 677 51 55 64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E-MAIL : bitodenyvesfrancis@gmail.com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1029" style="position:absolute;margin-left:113.7pt;margin-top:6.35pt;width:268.25pt;height:62.5pt;z-index:3;mso-position-horizontal-relative:margin;mso-position-vertical-relative:text;mso-width-relative:margin;mso-height-relative:margin;mso-wrap-distance-left:0.0pt;mso-wrap-distance-right:0.0pt;visibility:visible;mso-position-horizontal:absolute;mso-position-vertical:absolute;" stroked="f" type="#_x0000_t202">
            <v:fill angle="180"/>
            <v:stroke joinstyle="miter" on="f" weight="0.5pt"/>
            <v:path o:connecttype="rect" gradientshapeok="t"/>
            <v:textbox>
              <w:txbxContent>
                <w:p w:rsidR="00000000" w:rsidDel="00000000" w:rsidP="00000000" w:rsidRDefault="00000000" w:rsidRPr="00000000">
                  <w:pPr>
                    <w:pStyle w:val="style0"/>
                    <w:shd w:color="auto" w:fill="daeef3" w:val="clear"/>
                    <w:spacing w:after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</w:rPr>
                    <w:t>INGENIEUR DE MAINTENANCE</w:t>
                  </w:r>
                  <w:r w:rsidDel="00000000" w:rsidR="00000000" w:rsidRPr="00000000">
                    <w:rPr>
                      <w:b w:val="1"/>
                      <w:sz w:val="24"/>
                      <w:szCs w:val="24"/>
                    </w:rPr>
                    <w:t xml:space="preserve"> ELECTRONIQUE</w:t>
                  </w:r>
                </w:p>
                <w:p w:rsidR="00000000" w:rsidDel="00000000" w:rsidP="00000000" w:rsidRDefault="00000000" w:rsidRPr="00000000">
                  <w:pPr>
                    <w:pStyle w:val="style0"/>
                    <w:shd w:color="auto" w:fill="daeef3" w:val="clear"/>
                    <w:spacing w:after="0"/>
                    <w:jc w:val="center"/>
                    <w:rPr/>
                  </w:pPr>
                  <w:r w:rsidDel="00000000" w:rsidR="00000000" w:rsidRPr="00000000">
                    <w:t>Diplômé en MAINTENANCE INFORMATIQUE</w:t>
                  </w:r>
                </w:p>
                <w:p w:rsidR="00000000" w:rsidDel="00000000" w:rsidP="00000000" w:rsidRDefault="00000000" w:rsidRPr="00000000">
                  <w:pPr>
                    <w:pStyle w:val="style0"/>
                    <w:shd w:color="auto" w:fill="daeef3" w:val="clear"/>
                    <w:jc w:val="center"/>
                    <w:rPr/>
                  </w:pPr>
                  <w:r w:rsidDel="00000000" w:rsidR="00000000" w:rsidRPr="00000000">
                    <w:t>Formateur / Auteur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be5f1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OBJECTIFS</w:t>
      </w:r>
    </w:p>
    <w:p w:rsidR="00000000" w:rsidDel="00000000" w:rsidP="00000000" w:rsidRDefault="00000000" w:rsidRPr="00000000" w14:paraId="0000000F">
      <w:pPr>
        <w:jc w:val="both"/>
        <w:rPr>
          <w:rFonts w:ascii="Andalus" w:cs="Andalus" w:eastAsia="Andalus" w:hAnsi="Andalus"/>
          <w:b w:val="1"/>
          <w:i w:val="1"/>
        </w:rPr>
      </w:pPr>
      <w:r w:rsidDel="00000000" w:rsidR="00000000" w:rsidRPr="00000000">
        <w:rPr>
          <w:rFonts w:ascii="Andalus" w:cs="Andalus" w:eastAsia="Andalus" w:hAnsi="Andalus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rFonts w:ascii="Andalus" w:cs="Andalus" w:eastAsia="Andalus" w:hAnsi="Andalus"/>
          <w:b w:val="1"/>
          <w:i w:val="1"/>
        </w:rPr>
      </w:pPr>
      <w:r w:rsidDel="00000000" w:rsidR="00000000" w:rsidRPr="00000000">
        <w:rPr>
          <w:rFonts w:ascii="Andalus" w:cs="Andalus" w:eastAsia="Andalus" w:hAnsi="Andalus"/>
          <w:b w:val="1"/>
          <w:i w:val="1"/>
          <w:rtl w:val="0"/>
        </w:rPr>
        <w:t xml:space="preserve">Participer efficacement à l’amélioration constante de la qualité de service, de la production au sein de l’entreprise grâce à une longue et riche expérience professionnelle.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daeef3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COMPETENCES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Réparation, installation, protection d’appareils électroniques et électriques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Réparation, programmation, montage d’ordinateurs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 Réparation et entretien des modules de commande pour Split et climatiseurs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Maintenance, installation, programmation et formation à l’utilisation des équipements de banque.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 Installation de réseau informatique, vidéo projecteur, caméras de surveillance, système solaire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Protection des appareils et des installations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Formation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professionnelle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Supervision d’un service technique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Elaboration des devis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Etude et réalisation des projets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 Gestion et commande des pièces détachées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aeef3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FORMATION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1987 BACCALAUREAT « D » (Lycée Bilingue Yaoundé)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1990-1991 Faculté des sciences (DEUG)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1995 Attestation de formation (TECHNICIEN DE MAINTENANCE EN ELECTRONIQUE) à TV CAM DOUALA. </w:t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  <w:t xml:space="preserve">1997 séminaire - formation des responsables techniques (LG CAMEROON /LGDUBAI)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1997-1999 Attestation de formation à LG Electronics (INGENIEUR DES SERVICES ELECTRONIQUES)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2003 Attestation de formation des formateurs avec l’appui de L’AFPA (Association Nationale Pour La Formation Professionnelle des Adultes-FRANCE)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2004 stage- séminaire sur les portables GSM (LG NIGERIA)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2007 Attestation de formation en Maintenance informatique à S I M (Service Informatique Mobile) DOUALA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2007 Certificat d’ingénierie de fin de stage de formation (ALLEMAGNE) (Sur la gestion d’un service technique, la maintenance électronique et informatique générale liée à la nouvelle technologie, les installations techniques)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aeef3" w:val="clear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 PROFESSIONNELLE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CEFTI </w:t>
      </w:r>
      <w:r w:rsidDel="00000000" w:rsidR="00000000" w:rsidRPr="00000000">
        <w:rPr>
          <w:rtl w:val="0"/>
        </w:rPr>
        <w:t xml:space="preserve">(Centre de formation technique et industriel) et ISTDI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1995 (chef du département électronique) / 1996 Auteur d’un guide pratique de dépannage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GOLDSTAR DIFFUSION</w:t>
      </w:r>
      <w:r w:rsidDel="00000000" w:rsidR="00000000" w:rsidRPr="00000000">
        <w:rPr>
          <w:rtl w:val="0"/>
        </w:rPr>
        <w:t xml:space="preserve"> Ltd (Représentant LG)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1995-1996 Chef des ateliers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/ </w:t>
      </w:r>
      <w:r w:rsidDel="00000000" w:rsidR="00000000" w:rsidRPr="00000000">
        <w:rPr>
          <w:rtl w:val="0"/>
        </w:rPr>
        <w:t xml:space="preserve">1996-2000 Responsable technique en charge du service après-vente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ETS KOREA ELECTRONICS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2000 – 2009 Directeur Général (promoteur FNE puis agréé FNE par les contrats de formation sur le tas)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FONDS NATIONAL DE L’EMPLOI</w:t>
      </w:r>
      <w:r w:rsidDel="00000000" w:rsidR="00000000" w:rsidRPr="00000000">
        <w:rPr>
          <w:rtl w:val="0"/>
        </w:rPr>
        <w:t xml:space="preserve"> (F N E)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2003 - Co auteur du REFERENCIEL NATIONAL DE FORMATION en MAINTENANCE ELECTRONIQUE / formateur agréé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GROUPE ARNO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2002-2006 Chef de la section électronique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 LE MERIDIEN DOUALA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2008 – 2010</w:t>
      </w:r>
      <w:r w:rsidDel="00000000" w:rsidR="00000000" w:rsidRPr="00000000">
        <w:rPr>
          <w:rtl w:val="0"/>
        </w:rPr>
        <w:t xml:space="preserve"> Chargé de la maintenance d’appareils électroniques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LG ELECTRONICS CAMEROON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2010 - 2011 Assistant du Directeur Technique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EDITIONS L’HARMATTAN</w:t>
      </w:r>
      <w:r w:rsidDel="00000000" w:rsidR="00000000" w:rsidRPr="00000000">
        <w:rPr>
          <w:rtl w:val="0"/>
        </w:rPr>
        <w:t xml:space="preserve"> (France)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Auteur d’un MANUEL TECHNIQUE TOME 1, 2 (Parution Septembre 2011) – (taper ‘’Yves BITODEN’’ sur Google…)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ENERGY SOLAR CAMEROON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2011 - 2012 Directeur Technique (dispositifs d’énergie renouvelable) 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MTN CAMEROON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2012 - 2014 Sous-traitant pour la maintenance des équipements électroniques et électriques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 SAV Sarl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2015 – Directeur général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MOADRIE CAMEROUN</w:t>
      </w:r>
    </w:p>
    <w:p w:rsidR="00000000" w:rsidDel="00000000" w:rsidP="00000000" w:rsidRDefault="00000000" w:rsidRPr="00000000" w14:paraId="0000004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Depuis 2016/2020- Responsable technique chargé de la maintenance générale des équipements de banque et de la formation à l'utilisation à SCB CAMEROUN, CITI BANK, BANQUE ATLANTIQUE. Spécialisé sur les marques MAGNER, GLORY, NEWTON, CENTURY PRO, DE LA RUE.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 UNIVERSITAIRE DE TECHNOLOGIES (IUT)</w:t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2019</w:t>
      </w:r>
      <w:r w:rsidDel="00000000" w:rsidR="00000000" w:rsidRPr="00000000">
        <w:rPr>
          <w:rtl w:val="0"/>
        </w:rPr>
        <w:t xml:space="preserve"> : Programmé pour les cours pratiques et logique en maintenance électronique au département GIM (Génie Industrielle et Maintenance)</w:t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Depuis juin 2020 :</w:t>
      </w:r>
    </w:p>
    <w:p w:rsidR="00000000" w:rsidDel="00000000" w:rsidP="00000000" w:rsidRDefault="00000000" w:rsidRPr="00000000" w14:paraId="0000005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DIRECTEUR TECHNIQUE ET PARTENAIRE DE PARAGONE SERVICES </w:t>
      </w:r>
    </w:p>
    <w:p w:rsidR="00000000" w:rsidDel="00000000" w:rsidP="00000000" w:rsidRDefault="00000000" w:rsidRPr="00000000" w14:paraId="0000005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u w:val="single"/>
          <w:rtl w:val="0"/>
        </w:rPr>
        <w:t xml:space="preserve">Langues</w:t>
      </w:r>
      <w:r w:rsidDel="00000000" w:rsidR="00000000" w:rsidRPr="00000000">
        <w:rPr>
          <w:rtl w:val="0"/>
        </w:rPr>
        <w:t xml:space="preserve"> : 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FRANCAIS (correct) - ANGLAIS (très moyen)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dalu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" Type="http://schemas.openxmlformats.org/officeDocument/2006/relationships/image" Target="media/image1.jp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