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14DD" w14:textId="0CFE7220" w:rsidR="0013594A" w:rsidRDefault="0013594A" w:rsidP="0013594A">
      <w:pPr>
        <w:rPr>
          <w:lang w:val="fr-CM"/>
        </w:rPr>
      </w:pPr>
      <w:r w:rsidRPr="0013594A">
        <w:rPr>
          <w:lang w:val="fr-CM"/>
        </w:rPr>
        <w:t xml:space="preserve">Domaine de connaissance du guide BABOK - Page 5 </w:t>
      </w:r>
      <w:r>
        <w:rPr>
          <w:lang w:val="fr-CM"/>
        </w:rPr>
        <w:t>(page 16/522)</w:t>
      </w:r>
    </w:p>
    <w:p w14:paraId="23C76CAC" w14:textId="21B9CA7F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Planification et surveillance de l’analyse d’affaires</w:t>
      </w:r>
    </w:p>
    <w:p w14:paraId="07D071CE" w14:textId="57E2A154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Elicitation et collaboration</w:t>
      </w:r>
    </w:p>
    <w:p w14:paraId="2A75115A" w14:textId="7FC7C7D7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Gestion du cycle de vie des exigences</w:t>
      </w:r>
    </w:p>
    <w:p w14:paraId="78CD9FC6" w14:textId="4A54AE4F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 xml:space="preserve">Analyse de la </w:t>
      </w:r>
      <w:proofErr w:type="spellStart"/>
      <w:r>
        <w:rPr>
          <w:lang w:val="fr-CM"/>
        </w:rPr>
        <w:t>strategie</w:t>
      </w:r>
      <w:proofErr w:type="spellEnd"/>
    </w:p>
    <w:p w14:paraId="51400163" w14:textId="1A7CED2A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 xml:space="preserve">Analyse des exigences et </w:t>
      </w:r>
      <w:proofErr w:type="spellStart"/>
      <w:r>
        <w:rPr>
          <w:lang w:val="fr-CM"/>
        </w:rPr>
        <w:t>definition</w:t>
      </w:r>
      <w:proofErr w:type="spellEnd"/>
      <w:r>
        <w:rPr>
          <w:lang w:val="fr-CM"/>
        </w:rPr>
        <w:t xml:space="preserve"> de la conception</w:t>
      </w:r>
    </w:p>
    <w:p w14:paraId="1CB2BA65" w14:textId="2DB9C373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Evaluation de la solution</w:t>
      </w:r>
    </w:p>
    <w:p w14:paraId="5B79640E" w14:textId="3F542328" w:rsidR="00515B3D" w:rsidRDefault="00515B3D" w:rsidP="00515B3D">
      <w:pPr>
        <w:rPr>
          <w:lang w:val="fr-CM"/>
        </w:rPr>
      </w:pPr>
    </w:p>
    <w:p w14:paraId="19D58C4D" w14:textId="77777777" w:rsidR="00515B3D" w:rsidRDefault="00515B3D">
      <w:pPr>
        <w:spacing w:after="160" w:line="259" w:lineRule="auto"/>
        <w:ind w:firstLine="0"/>
        <w:rPr>
          <w:lang w:val="fr-CM"/>
        </w:rPr>
      </w:pPr>
      <w:r>
        <w:rPr>
          <w:lang w:val="fr-CM"/>
        </w:rPr>
        <w:br w:type="page"/>
      </w:r>
    </w:p>
    <w:p w14:paraId="7910A11C" w14:textId="6FA22FD9" w:rsidR="004458FB" w:rsidRDefault="00515B3D" w:rsidP="00EC280C">
      <w:pPr>
        <w:rPr>
          <w:lang w:val="fr-CM"/>
        </w:rPr>
      </w:pPr>
      <w:r>
        <w:rPr>
          <w:lang w:val="fr-CM"/>
        </w:rPr>
        <w:lastRenderedPageBreak/>
        <w:t>Introduc</w:t>
      </w:r>
      <w:r w:rsidR="00EC280C">
        <w:rPr>
          <w:lang w:val="fr-CM"/>
        </w:rPr>
        <w:t>t</w:t>
      </w:r>
      <w:r>
        <w:rPr>
          <w:lang w:val="fr-CM"/>
        </w:rPr>
        <w:t>ion</w:t>
      </w:r>
    </w:p>
    <w:p w14:paraId="16CC638E" w14:textId="03F0BFD4" w:rsidR="00AC5564" w:rsidRDefault="00AC5564" w:rsidP="00EC280C">
      <w:pPr>
        <w:rPr>
          <w:lang w:val="fr-CM"/>
        </w:rPr>
      </w:pPr>
      <w:r>
        <w:rPr>
          <w:lang w:val="fr-CM"/>
        </w:rPr>
        <w:t xml:space="preserve">L’objectif du guide BABOK est définir la profession d’analyse d’affaire et </w:t>
      </w:r>
      <w:proofErr w:type="spellStart"/>
      <w:proofErr w:type="gramStart"/>
      <w:r>
        <w:rPr>
          <w:lang w:val="fr-CM"/>
        </w:rPr>
        <w:t>a</w:t>
      </w:r>
      <w:proofErr w:type="spellEnd"/>
      <w:proofErr w:type="gramEnd"/>
      <w:r>
        <w:rPr>
          <w:lang w:val="fr-CM"/>
        </w:rPr>
        <w:t xml:space="preserve"> proposer un ensemble de bonnes pratique </w:t>
      </w:r>
      <w:r w:rsidR="003365F3">
        <w:rPr>
          <w:lang w:val="fr-CM"/>
        </w:rPr>
        <w:t>communément admises.</w:t>
      </w:r>
      <w:r w:rsidR="00246AD4">
        <w:rPr>
          <w:lang w:val="fr-CM"/>
        </w:rPr>
        <w:t xml:space="preserve"> </w:t>
      </w:r>
    </w:p>
    <w:p w14:paraId="02E35BAB" w14:textId="1C2117D4" w:rsidR="004D72BC" w:rsidRDefault="005A291A" w:rsidP="004D72BC">
      <w:pPr>
        <w:rPr>
          <w:lang w:val="fr-CM"/>
        </w:rPr>
      </w:pPr>
      <w:r>
        <w:rPr>
          <w:lang w:val="fr-CM"/>
        </w:rPr>
        <w:t xml:space="preserve">L’analyse d’affaire </w:t>
      </w:r>
      <w:r w:rsidR="004D72BC">
        <w:rPr>
          <w:lang w:val="fr-CM"/>
        </w:rPr>
        <w:t>représente</w:t>
      </w:r>
      <w:r>
        <w:rPr>
          <w:lang w:val="fr-CM"/>
        </w:rPr>
        <w:t xml:space="preserve"> une vaste profe</w:t>
      </w:r>
      <w:r w:rsidR="004D72BC">
        <w:rPr>
          <w:lang w:val="fr-CM"/>
        </w:rPr>
        <w:t>ssion dans laquelle les analystes d’affaires sont susceptibles de travailler sur de nombreux type d’initiatives au sein d’une entreprise.</w:t>
      </w:r>
    </w:p>
    <w:p w14:paraId="40F65B7B" w14:textId="2331CB20" w:rsidR="004D72BC" w:rsidRDefault="004D72BC" w:rsidP="004D72BC">
      <w:pPr>
        <w:rPr>
          <w:lang w:val="fr-CM"/>
        </w:rPr>
      </w:pPr>
      <w:r>
        <w:rPr>
          <w:lang w:val="fr-CM"/>
        </w:rPr>
        <w:t>Les domaines de connaissance du guide BABOK sont :</w:t>
      </w:r>
    </w:p>
    <w:p w14:paraId="6825649A" w14:textId="37071258" w:rsidR="004D72BC" w:rsidRDefault="00FB41DE" w:rsidP="004D72BC">
      <w:pPr>
        <w:pStyle w:val="Paragraphedeliste"/>
        <w:numPr>
          <w:ilvl w:val="0"/>
          <w:numId w:val="3"/>
        </w:numPr>
        <w:rPr>
          <w:lang w:val="fr-CM"/>
        </w:rPr>
      </w:pPr>
      <w:r>
        <w:rPr>
          <w:lang w:val="fr-CM"/>
        </w:rPr>
        <w:t>Planification et surveillance de l’analyse d’affaires</w:t>
      </w:r>
    </w:p>
    <w:p w14:paraId="2BBFDE85" w14:textId="3C387F10" w:rsidR="00FB41DE" w:rsidRDefault="00E313B4" w:rsidP="004D72BC">
      <w:pPr>
        <w:pStyle w:val="Paragraphedeliste"/>
        <w:numPr>
          <w:ilvl w:val="0"/>
          <w:numId w:val="3"/>
        </w:numPr>
        <w:rPr>
          <w:lang w:val="fr-CM"/>
        </w:rPr>
      </w:pPr>
      <w:r>
        <w:rPr>
          <w:lang w:val="fr-CM"/>
        </w:rPr>
        <w:t>Elicitation</w:t>
      </w:r>
      <w:r w:rsidR="00FB41DE">
        <w:rPr>
          <w:lang w:val="fr-CM"/>
        </w:rPr>
        <w:t xml:space="preserve"> et collaboration</w:t>
      </w:r>
    </w:p>
    <w:p w14:paraId="17DD5250" w14:textId="11C03E78" w:rsidR="00FB41DE" w:rsidRDefault="00FB41DE" w:rsidP="004D72BC">
      <w:pPr>
        <w:pStyle w:val="Paragraphedeliste"/>
        <w:numPr>
          <w:ilvl w:val="0"/>
          <w:numId w:val="3"/>
        </w:numPr>
        <w:rPr>
          <w:lang w:val="fr-CM"/>
        </w:rPr>
      </w:pPr>
      <w:r>
        <w:rPr>
          <w:lang w:val="fr-CM"/>
        </w:rPr>
        <w:t>Gestion du cycle de vie des exigences</w:t>
      </w:r>
    </w:p>
    <w:p w14:paraId="22E8A515" w14:textId="5D84897F" w:rsidR="00FB41DE" w:rsidRDefault="00FB41DE" w:rsidP="004D72BC">
      <w:pPr>
        <w:pStyle w:val="Paragraphedeliste"/>
        <w:numPr>
          <w:ilvl w:val="0"/>
          <w:numId w:val="3"/>
        </w:numPr>
        <w:rPr>
          <w:lang w:val="fr-CM"/>
        </w:rPr>
      </w:pPr>
      <w:r>
        <w:rPr>
          <w:lang w:val="fr-CM"/>
        </w:rPr>
        <w:t xml:space="preserve">Analyse de la </w:t>
      </w:r>
      <w:r w:rsidR="00E313B4">
        <w:rPr>
          <w:lang w:val="fr-CM"/>
        </w:rPr>
        <w:t>stratégie</w:t>
      </w:r>
    </w:p>
    <w:p w14:paraId="6A07B6DC" w14:textId="2E72D5B8" w:rsidR="00FB41DE" w:rsidRDefault="00FB41DE" w:rsidP="004D72BC">
      <w:pPr>
        <w:pStyle w:val="Paragraphedeliste"/>
        <w:numPr>
          <w:ilvl w:val="0"/>
          <w:numId w:val="3"/>
        </w:numPr>
        <w:rPr>
          <w:lang w:val="fr-CM"/>
        </w:rPr>
      </w:pPr>
      <w:r>
        <w:rPr>
          <w:lang w:val="fr-CM"/>
        </w:rPr>
        <w:t xml:space="preserve">Analyse des exigence et </w:t>
      </w:r>
      <w:r w:rsidR="00E313B4">
        <w:rPr>
          <w:lang w:val="fr-CM"/>
        </w:rPr>
        <w:t>définition</w:t>
      </w:r>
      <w:r>
        <w:rPr>
          <w:lang w:val="fr-CM"/>
        </w:rPr>
        <w:t xml:space="preserve"> des concepts</w:t>
      </w:r>
    </w:p>
    <w:p w14:paraId="42339999" w14:textId="34541A66" w:rsidR="00FB41DE" w:rsidRDefault="00FB41DE" w:rsidP="004D72BC">
      <w:pPr>
        <w:pStyle w:val="Paragraphedeliste"/>
        <w:numPr>
          <w:ilvl w:val="0"/>
          <w:numId w:val="3"/>
        </w:numPr>
        <w:rPr>
          <w:lang w:val="fr-CM"/>
        </w:rPr>
      </w:pPr>
      <w:r>
        <w:rPr>
          <w:lang w:val="fr-CM"/>
        </w:rPr>
        <w:t>Evaluation de la solution</w:t>
      </w:r>
    </w:p>
    <w:p w14:paraId="1F82AFB4" w14:textId="153FF89D" w:rsidR="00E313B4" w:rsidRDefault="00AD7316" w:rsidP="007429ED">
      <w:pPr>
        <w:rPr>
          <w:lang w:val="fr-CM"/>
        </w:rPr>
      </w:pPr>
      <w:r>
        <w:rPr>
          <w:lang w:val="fr-CM"/>
        </w:rPr>
        <w:t>L’analyse d’affaires est une pratique favorisant le changement au sein d’une entreprise en définissant les besoins et en recommandant des solutions qui offrent une valeur aux partie prenantes</w:t>
      </w:r>
      <w:r w:rsidR="007B2A48">
        <w:rPr>
          <w:lang w:val="fr-CM"/>
        </w:rPr>
        <w:t> ;</w:t>
      </w:r>
    </w:p>
    <w:p w14:paraId="4F297988" w14:textId="1AD57FCD" w:rsidR="00AD7316" w:rsidRPr="00E313B4" w:rsidRDefault="00AD7316" w:rsidP="00E313B4">
      <w:pPr>
        <w:rPr>
          <w:lang w:val="fr-CM"/>
        </w:rPr>
      </w:pPr>
      <w:r>
        <w:rPr>
          <w:lang w:val="fr-CM"/>
        </w:rPr>
        <w:t>L’analyse d’affaires permet d’exprimer les besoins et décrire les justificatifs, ainsi que de concevoir et décrire les solutions en mesures d’apporter une valeur</w:t>
      </w:r>
    </w:p>
    <w:sectPr w:rsidR="00AD7316" w:rsidRPr="00E31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730CE"/>
    <w:multiLevelType w:val="hybridMultilevel"/>
    <w:tmpl w:val="EBF237C6"/>
    <w:lvl w:ilvl="0" w:tplc="26A296FC">
      <w:numFmt w:val="bullet"/>
      <w:lvlText w:val="-"/>
      <w:lvlJc w:val="left"/>
      <w:pPr>
        <w:ind w:left="927" w:hanging="360"/>
      </w:pPr>
      <w:rPr>
        <w:rFonts w:ascii="Book Antiqua" w:eastAsia="Arial" w:hAnsi="Book Antiqua" w:cs="Arial" w:hint="default"/>
      </w:rPr>
    </w:lvl>
    <w:lvl w:ilvl="1" w:tplc="2C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60A31ED9"/>
    <w:multiLevelType w:val="hybridMultilevel"/>
    <w:tmpl w:val="A3EC1F50"/>
    <w:lvl w:ilvl="0" w:tplc="4B485EAE">
      <w:numFmt w:val="bullet"/>
      <w:lvlText w:val="-"/>
      <w:lvlJc w:val="left"/>
      <w:pPr>
        <w:ind w:left="360" w:hanging="360"/>
      </w:pPr>
      <w:rPr>
        <w:rFonts w:ascii="Book Antiqua" w:eastAsia="Arial" w:hAnsi="Book Antiqua" w:cs="Arial" w:hint="default"/>
      </w:rPr>
    </w:lvl>
    <w:lvl w:ilvl="1" w:tplc="2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5178F6"/>
    <w:multiLevelType w:val="hybridMultilevel"/>
    <w:tmpl w:val="7A8CD6C8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86473584">
    <w:abstractNumId w:val="1"/>
  </w:num>
  <w:num w:numId="2" w16cid:durableId="1329481002">
    <w:abstractNumId w:val="0"/>
  </w:num>
  <w:num w:numId="3" w16cid:durableId="2128816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C5"/>
    <w:rsid w:val="00072757"/>
    <w:rsid w:val="0013594A"/>
    <w:rsid w:val="00246AD4"/>
    <w:rsid w:val="003365F3"/>
    <w:rsid w:val="00386D2F"/>
    <w:rsid w:val="004458FB"/>
    <w:rsid w:val="004D72BC"/>
    <w:rsid w:val="00515B3D"/>
    <w:rsid w:val="005A291A"/>
    <w:rsid w:val="007429ED"/>
    <w:rsid w:val="007B2A48"/>
    <w:rsid w:val="00815992"/>
    <w:rsid w:val="008E4993"/>
    <w:rsid w:val="0098149B"/>
    <w:rsid w:val="009969CB"/>
    <w:rsid w:val="00A656C5"/>
    <w:rsid w:val="00AC5564"/>
    <w:rsid w:val="00AD7316"/>
    <w:rsid w:val="00C17974"/>
    <w:rsid w:val="00CF27C7"/>
    <w:rsid w:val="00DD560C"/>
    <w:rsid w:val="00E313B4"/>
    <w:rsid w:val="00EC280C"/>
    <w:rsid w:val="00EC7976"/>
    <w:rsid w:val="00FB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02A0"/>
  <w15:chartTrackingRefBased/>
  <w15:docId w15:val="{02FD9B3A-1D50-4909-B475-6FC32A35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M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60C"/>
    <w:pPr>
      <w:spacing w:after="0" w:line="276" w:lineRule="auto"/>
      <w:ind w:firstLine="567"/>
    </w:pPr>
    <w:rPr>
      <w:rFonts w:ascii="Book Antiqua" w:eastAsia="Arial" w:hAnsi="Book Antiqua" w:cs="Arial"/>
      <w:kern w:val="0"/>
      <w:sz w:val="24"/>
      <w:lang w:val="fr-FR" w:eastAsia="fr-FR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E4993"/>
    <w:pPr>
      <w:keepNext/>
      <w:keepLines/>
      <w:spacing w:before="480" w:after="24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E4993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4993"/>
    <w:rPr>
      <w:rFonts w:ascii="Century Gothic" w:eastAsiaTheme="majorEastAsia" w:hAnsi="Century Gothic" w:cstheme="majorBidi"/>
      <w:color w:val="2F5496" w:themeColor="accent1" w:themeShade="BF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E4993"/>
    <w:rPr>
      <w:rFonts w:ascii="Century Gothic" w:eastAsiaTheme="majorEastAsia" w:hAnsi="Century Gothic" w:cstheme="majorBidi"/>
      <w:color w:val="2F5496" w:themeColor="accent1" w:themeShade="BF"/>
      <w:szCs w:val="26"/>
    </w:rPr>
  </w:style>
  <w:style w:type="paragraph" w:styleId="Paragraphedeliste">
    <w:name w:val="List Paragraph"/>
    <w:basedOn w:val="Normal"/>
    <w:uiPriority w:val="34"/>
    <w:qFormat/>
    <w:rsid w:val="0013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GALLUS NOAH</dc:creator>
  <cp:keywords/>
  <dc:description/>
  <cp:lastModifiedBy>GALLUS NOAH</cp:lastModifiedBy>
  <cp:revision>14</cp:revision>
  <dcterms:created xsi:type="dcterms:W3CDTF">2023-10-17T07:13:00Z</dcterms:created>
  <dcterms:modified xsi:type="dcterms:W3CDTF">2023-10-25T09:03:00Z</dcterms:modified>
</cp:coreProperties>
</file>