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0904" w14:textId="75E63659" w:rsidR="008E4993" w:rsidRDefault="00985239" w:rsidP="00985239">
      <w:pPr>
        <w:pStyle w:val="Paragraphedeliste"/>
        <w:numPr>
          <w:ilvl w:val="0"/>
          <w:numId w:val="1"/>
        </w:numPr>
        <w:rPr>
          <w:lang w:val="en-CA"/>
        </w:rPr>
      </w:pPr>
      <w:r w:rsidRPr="00985239">
        <w:rPr>
          <w:lang w:val="en-CA"/>
        </w:rPr>
        <w:t>BUSINESS ANALYST APPROACH</w:t>
      </w:r>
      <w:r>
        <w:rPr>
          <w:lang w:val="en-CA"/>
        </w:rPr>
        <w:t>;</w:t>
      </w:r>
    </w:p>
    <w:p w14:paraId="2BC7B81B" w14:textId="275BB52B" w:rsidR="00985239" w:rsidRDefault="00985239" w:rsidP="00985239">
      <w:pPr>
        <w:pStyle w:val="Paragraphedeliste"/>
        <w:numPr>
          <w:ilvl w:val="0"/>
          <w:numId w:val="1"/>
        </w:numPr>
      </w:pPr>
      <w:r w:rsidRPr="00985239">
        <w:t>PLANIFIER L’ENGAGEMENT DES PARTIES PRENANTES;</w:t>
      </w:r>
    </w:p>
    <w:p w14:paraId="71E55F11" w14:textId="5C705C7B" w:rsidR="00985239" w:rsidRDefault="00985239" w:rsidP="00985239">
      <w:pPr>
        <w:pStyle w:val="Paragraphedeliste"/>
        <w:numPr>
          <w:ilvl w:val="0"/>
          <w:numId w:val="1"/>
        </w:numPr>
      </w:pPr>
      <w:r>
        <w:t>PLANIFIER LA GOUVERNANCE DE L’ANALYSE METIER ;</w:t>
      </w:r>
    </w:p>
    <w:p w14:paraId="4A997914" w14:textId="1DF5FA0B" w:rsidR="00985239" w:rsidRDefault="00985239" w:rsidP="00985239">
      <w:pPr>
        <w:pStyle w:val="Paragraphedeliste"/>
        <w:numPr>
          <w:ilvl w:val="0"/>
          <w:numId w:val="1"/>
        </w:numPr>
      </w:pPr>
      <w:r>
        <w:t>PLANIFIER LA GESTION DE L’INFORMATION DE L’ANALYSE METIER ;</w:t>
      </w:r>
    </w:p>
    <w:p w14:paraId="38D694C1" w14:textId="2BF961F9" w:rsidR="00985239" w:rsidRPr="00985239" w:rsidRDefault="00985239" w:rsidP="00985239">
      <w:pPr>
        <w:pStyle w:val="Paragraphedeliste"/>
        <w:numPr>
          <w:ilvl w:val="0"/>
          <w:numId w:val="1"/>
        </w:numPr>
      </w:pPr>
      <w:r>
        <w:t>EVALUATION DE LA PERFORMANCE DE L’ANALYSE METIER</w:t>
      </w:r>
    </w:p>
    <w:sectPr w:rsidR="00985239" w:rsidRPr="00985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63775"/>
    <w:multiLevelType w:val="hybridMultilevel"/>
    <w:tmpl w:val="5EE02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1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6B"/>
    <w:rsid w:val="00072757"/>
    <w:rsid w:val="00077971"/>
    <w:rsid w:val="0073436B"/>
    <w:rsid w:val="008E4993"/>
    <w:rsid w:val="0098149B"/>
    <w:rsid w:val="00985239"/>
    <w:rsid w:val="009969CB"/>
    <w:rsid w:val="00C17974"/>
    <w:rsid w:val="00D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4A77"/>
  <w15:chartTrackingRefBased/>
  <w15:docId w15:val="{C63D5946-5796-42F8-905A-EBAEE8B6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M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71"/>
    <w:pPr>
      <w:spacing w:line="360" w:lineRule="auto"/>
      <w:jc w:val="both"/>
    </w:pPr>
    <w:rPr>
      <w:rFonts w:ascii="Century Gothic" w:eastAsiaTheme="minorHAnsi" w:hAnsi="Century Gothic"/>
      <w:kern w:val="0"/>
      <w:sz w:val="24"/>
      <w:lang w:eastAsia="en-US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4993"/>
    <w:pPr>
      <w:keepNext/>
      <w:keepLines/>
      <w:spacing w:before="480" w:after="24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E499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Cs w:val="26"/>
    </w:rPr>
  </w:style>
  <w:style w:type="paragraph" w:styleId="Paragraphedeliste">
    <w:name w:val="List Paragraph"/>
    <w:basedOn w:val="Normal"/>
    <w:uiPriority w:val="34"/>
    <w:qFormat/>
    <w:rsid w:val="0098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GALLUS NOAH</dc:creator>
  <cp:keywords/>
  <dc:description/>
  <cp:lastModifiedBy>GALLUS NOAH</cp:lastModifiedBy>
  <cp:revision>2</cp:revision>
  <dcterms:created xsi:type="dcterms:W3CDTF">2023-10-27T16:01:00Z</dcterms:created>
  <dcterms:modified xsi:type="dcterms:W3CDTF">2023-10-27T16:06:00Z</dcterms:modified>
</cp:coreProperties>
</file>