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Hometown Progression and Town Operations Specification</w:t>
      </w:r>
    </w:p>
    <w:p>
      <w:pPr>
        <w:pStyle w:val="Subtitle"/>
      </w:pPr>
      <w:r>
        <w:t>Revision 3</w:t>
      </w:r>
    </w:p>
    <w:p>
      <w:r>
        <w:t>Implementation contract for the Hometown project owner and Astra or Codex. Target platform: the existing Minecraft 1.21.1 NeoForge repository. Target journey: current v0.4 baseline through verified v1.0. Issued 10 September 2026.</w:t>
      </w:r>
    </w:p>
    <w:p>
      <w:r>
        <w:t>Hometown turns a physically built settlement into a working town. The player establishes a Town Hall, supplies real food, staffs bounded civic worksites through resident professions, welcomes travelers, supports trade and recruitment, and establishes one enduring specialization. Villagers retain normal Minecraft AI. Every service has a physical prerequisite, every material operation has explicit inputs or authorized physical outputs, and incomplete observations never become invented shortages or achievements.</w:t>
      </w:r>
    </w:p>
    <w:p>
      <w:r>
        <w:t>This contract extends Hometown Development Implementation Specification Revision 2. It does not declare that Revision 2 or any Revision 3 feature already exists in v0.4. Complete and verify the missing Revision 2 milestones before beginning Revision 3 implementation. Implement exactly one milestone per run, including discovery, and stop with an updated status record.</w:t>
      </w:r>
    </w:p>
    <w:p>
      <w:r>
        <w:t>The DOCX and Markdown carry the same body. Markdown is the execution representation; DOCX is the review representation. They are alternatives, not cumulative instructions. Synchronize edits and resolve conflicting copies before implementation.</w:t>
      </w:r>
    </w:p>
    <w:p>
      <w:pPr>
        <w:pStyle w:val="Heading1"/>
      </w:pPr>
      <w:r>
        <w:t>1 Authority and decision register</w:t>
      </w:r>
    </w:p>
    <w:p>
      <w:pPr>
        <w:pStyle w:val="Heading2"/>
      </w:pPr>
      <w:r>
        <w:t>1.1 Requirement precedence</w:t>
      </w:r>
    </w:p>
    <w:p>
      <w:r>
        <w:t>Explicit owner instructions govern scope. Within the specifications, Revision 3 supersedes Revision 2 only at the extension points listed in section 2. All other Revision 2 terminology, exact recognition defaults, calculations, completeness rules, protected behavior, and acceptance obligations remain binding. The source is Hometown_Implementation_Specification_Revision_2.docx, dated 9 September 2026. Retain it unchanged alongside the implementation references.</w:t>
      </w:r>
    </w:p>
    <w:p>
      <w:r>
        <w:t>Repository instructions govern safe working practices. Existing architecture determines package placement, API signatures, and equivalent owners; it does not silently override this contract's behavior. Preserve pinned game, loader, mappings, dependencies, build setup, and working world data. Do not upgrade dependencies to make an example compile. No repository implementation was audited in preparing this specification; R3 M0 establishes the actual starting state.</w:t>
      </w:r>
    </w:p>
    <w:p>
      <w:r>
        <w:t>MUST and SHALL indicate release requirements. Defaults are normative for the initial implementation but may be adjusted through the documented validated configuration. FUTURE items are excluded from v1.0 acceptance. A change to a default is recorded as a balance change, not presented as existing conversation agreement.</w:t>
      </w:r>
    </w:p>
    <w:p>
      <w:pPr>
        <w:pStyle w:val="Heading2"/>
      </w:pPr>
      <w:r>
        <w:t>1.2 Source decisions and specification completions</w:t>
      </w:r>
    </w:p>
    <w:p>
      <w:r>
        <w:t>The design source is Branch · Review Modpack Progression, conversation 6aa1711c-78f0-83ea-91ae-a055466f9771, particularly the Town Hall, Inn, Market, specialization, and final Town Operations discussions. Later decisions supersede earlier proposals. The following register distinguishes carried decisions from implementation details fixed by this revision.</w:t>
      </w:r>
    </w:p>
    <w:tbl>
      <w:tblPr>
        <w:tblW w:type="auto" w:w="0"/>
        <w:jc w:val="center"/>
        <w:tblLayout w:type="fixed"/>
        <w:tblLook w:firstColumn="1" w:firstRow="1" w:lastColumn="0" w:lastRow="0" w:noHBand="0" w:noVBand="1" w:val="04A0"/>
      </w:tblPr>
      <w:tblGrid>
        <w:gridCol w:w="1800"/>
        <w:gridCol w:w="5688"/>
        <w:gridCol w:w="2678"/>
      </w:tblGrid>
      <w:tr>
        <w:trPr>
          <w:cantSplit/>
          <w:tblHeader/>
        </w:trPr>
        <w:tc>
          <w:tcPr>
            <w:tcW w:type="dxa" w:w="1800"/>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ID</w:t>
            </w:r>
          </w:p>
        </w:tc>
        <w:tc>
          <w:tcPr>
            <w:tcW w:type="dxa" w:w="568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Decision</w:t>
            </w:r>
          </w:p>
        </w:tc>
        <w:tc>
          <w:tcPr>
            <w:tcW w:type="dxa" w:w="267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Authority</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Daytime work closes at sunset 12000; no offline catch-up or Hometown chunk tickets</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Final Town Operations design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Daily Meal uses 5 nutrition per resident and current traveler; existing reserve planning remains 20</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Later meal proposal, adopted here over the earlier reuse of 20</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D03</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One employed adult token per day; minimum staffing pass then optional slots; HIGH NORMAL LOW</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Final workforce design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D04</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Local physical storage; Storehouse provisions first, Town Hall pantry fallback; no arbitrary private food access</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Final storage design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D05</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Inn controls arrivals and archetypes; Market controls offers; resident directory cannot execute trades</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Later Inn and Market design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D06</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Guest Beds depend on structural Inn assignment, not temporary operating state</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Final guest classification decision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D07</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Civic unlocks persist; current Development Index remains observational; specialization locks on its foundation's first valid active establishment</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Civic progression design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D08</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Six branches; one useful foundational major project per branch for v1.0; deeper trees are future work</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Final specialization scope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D09</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Eligibility duration, time-jump rules, bootstrap civic confirmation, transaction recovery, schemas, exact recipes and trade tables below</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Specification completions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D10</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Forestry adds one bounded HARVEST_TREES executor; machinery recognition does not grant machine control</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Specification completion required to make the timber foundation concrete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D11</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Meal Reliability uses three evaluable positive-demand meals; new towns start BUILDING_RECORD</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Specification completion for missing history and unresolved days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D12</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Loaded project operations may run without a player; full Development scans remain request-only, with narrowly bounded service-gate reads authorized separately</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Narrow reconciliation of sunset operations with the protected scan boundary</w:t>
            </w:r>
          </w:p>
        </w:tc>
      </w:tr>
    </w:tbl>
    <w:p>
      <w:pPr>
        <w:spacing w:after="20"/>
      </w:pPr>
    </w:p>
    <w:p>
      <w:r>
        <w:t>Some numerical ideas in the conversation were examples rather than settled rules. This contract fixes those gaps explicitly. The implementer must not substitute alternate rates, new currencies, generic machine simulation, or a larger tech tree without an owner-directed revision.</w:t>
      </w:r>
    </w:p>
    <w:p>
      <w:pPr>
        <w:pStyle w:val="Heading2"/>
      </w:pPr>
      <w:r>
        <w:t>1.3 Release scope</w:t>
      </w:r>
    </w:p>
    <w:p>
      <w:r>
        <w:t>v1.0 includes the verified Revision 2 observation and History layer; civic plaques and bounded scopes; Town Hall, Notice Board, Storehouse; Town Operations and Daily Meal; five ordinary worksites; Inn and nine traveler archetypes; Market and recruitment; all six foundational specialization projects; data/configuration, persistence, UI, tests, and operator diagnostics. Forestry's foundation supplies the initial managed timber service. A separate general Lumber Yard is not required before v1.0.</w:t>
      </w:r>
    </w:p>
    <w:p>
      <w:r>
        <w:t>v1.0 excludes automatic construction, resident schedules or pathfinding assignments, starvation damage, taxes, a civic currency, remote resident trading, ore generation, arbitrary command execution from data, machine energy emulation, intertown freight, vehicle control, space progression, and deeper specialization projects. Vanilla emerald trades remain ordinary physical exchanges and are not a new Hometown currency.</w:t>
      </w:r>
    </w:p>
    <w:p>
      <w:pPr>
        <w:pStyle w:val="Heading1"/>
      </w:pPr>
      <w:r>
        <w:t>2 Protected baseline and authorized extensions</w:t>
      </w:r>
    </w:p>
    <w:p>
      <w:pPr>
        <w:pStyle w:val="Heading2"/>
      </w:pPr>
      <w:r>
        <w:t>2.1 Preserve Revision 2</w:t>
      </w:r>
    </w:p>
    <w:p>
      <w:r>
        <w:t>Preserve Bell and Book founding, identity, name, ownership, bounds, duplicate protection, world migration, Ledger styling and tabs, Residents pagination, and open-and-reopen refresh. Preserve bounded bed-seeded room detection, canonical room keys, deduplication, open-door behavior, window sealing, and debug behavior. No new building detector may replace the Housing detector.</w:t>
      </w:r>
    </w:p>
    <w:p>
      <w:r>
        <w:t>An enclosed bed supplies one capacity. Privacy remains PRIVATE 100 for one bed, SHARED 80 for two, CROWDED 60 for three or four, and HIGH_DENSITY 40 for five or more, using the existing bed-weighted rounding. Comfort cannot validate Housing or change Privacy. Reuse the exact Revision 2 furnishing tags, weights, exclusions, and predicates. Seating and Tables remain disabled by default; standalone Comfort still reaches 100 with the six core categories.</w:t>
      </w:r>
    </w:p>
    <w:p>
      <w:r>
        <w:t>Food Reserves still count qualifying physical nutrition under the existing storage and exclusion rules, including double-chest deduplication and unresolved-loot protection. Planning daily need remains resident population times its existing configurable default 20. Security remains EMPTY at zero, CRITICAL above zero below 1 reserve day, LOW from 1 below 3, STABLE from 3 below 7, and STOCKED from 7. Zero reliable residents yields NO_RESIDENTS and N/A days. Civic Provisions are a separately authorized consumption subset, not a replacement for Town Stores.</w:t>
      </w:r>
    </w:p>
    <w:p>
      <w:r>
        <w:t>Food Variety remains the five groups GRAINS, VEGETABLES, FRUIT, PROTEIN, PREPARED_MEALS, with the unchanged exact item tags and classification priority PREPARED_MEALS, PROTEIN, VEGETABLES, FRUIT, GRAINS. Qualification remains max(1, residents times 2) nutrition per enabled group. Growing remains observation of the supported wheat, carrot, potato and beetroot definitions plus explicit pack extensions; mature crops are not stored food. Workforce does not alter Commerce eligibility or profession diversity calculations.</w:t>
      </w:r>
    </w:p>
    <w:p>
      <w:r>
        <w:t>The Development Index retains exactly Housing Supply, Food Reserves, Residential Lighting, Residential Comfort, and Employment, default weight 20 each. Normalize Housing to at most 100 and Food to min(100, reserveDays / stockedThresholdDays times 100). Use full precision and require every positive-weight input to be complete, applicable, enabled, and revision-compatible. No hidden reweighting. Privacy, Food Variety, Growing, threats, protectors, building counts, workforce output, and profession diversity do not enter the formula.</w:t>
      </w:r>
    </w:p>
    <w:p>
      <w:r>
        <w:t>Bands remain STARTING below 25, DEVELOPING from 25 below 50, ESTABLISHED from 50 below 75, and FLOURISHING from 75, evaluated before display rounding. A raw 74.6 may display 75 but is ESTABLISHED. Founded and Organized are civic journey labels, not added Prosperity bands.</w:t>
      </w:r>
    </w:p>
    <w:p>
      <w:pPr>
        <w:pStyle w:val="Heading2"/>
      </w:pPr>
      <w:r>
        <w:t>2.2 Explicit extension list</w:t>
      </w:r>
    </w:p>
    <w:p>
      <w:r>
        <w:t>E01 authorizes registered, loaded civic project operations at bounded daytime checkpoints and sunset, plus the specific resident, Housing, Food and Commerce reads needed for one daily arrival check or an explicit civic action. It does not authorize periodic full Development, Safety, History, or Ledger rescans. Use stored project registrations, reuse protected collectors without changing their semantics, and read only each service's declared dependencies.</w:t>
      </w:r>
    </w:p>
    <w:p>
      <w:r>
        <w:t>E02 authorizes food extraction only from explicitly disclosed Town Hall pantry and designated Storehouse PROVISIONS. Read-only Ledger/debug observations still cannot extract, insert, resolve loot, generate trades, or otherwise mutate world state.</w:t>
      </w:r>
    </w:p>
    <w:p>
      <w:r>
        <w:t>E03 introduces a Guest Bed classification adapter after canonical bed discovery. Remove structurally assigned Guest Beds from resident Housing capacity and its residential Privacy, Comfort and Lighting consumers; preserve the original formulas over the remaining resident beds. Evaluate Inn room Comfort separately using the same category rules. Guest Bed assignment never claims vanilla bed ownership or proves that a villager cannot physically sleep there.</w:t>
      </w:r>
    </w:p>
    <w:p>
      <w:r>
        <w:t>E04 turns confirmed civic high-water bands into lasting project unlocks without making the current index permanent. It adds a separate civic confirmation record to solve Revision 2's silent first-observation baseline and disabled-History cases. It does not rewrite existing History baselines or synthesize old milestone events.</w:t>
      </w:r>
    </w:p>
    <w:p>
      <w:r>
        <w:t>E05 authorizes controlled Hometown traveler entities, finite visit offers and explicit recruitment into normal adult unemployed villagers. Existing residents' trades, professions, AI, restocking and inventories remain protected.</w:t>
      </w:r>
    </w:p>
    <w:p>
      <w:r>
        <w:t>E06 adds narrowly typed civic action History events. Daily reports stay separate from permanent History. Operational reads never advance Revision 2 observational History.</w:t>
      </w:r>
    </w:p>
    <w:p>
      <w:r>
        <w:t>E07 adds minimal durable project, visit, cooldown, report, civic unlock, operation-day and recovery records. These are facts needed for operations, not persisted live Development snapshots.</w:t>
      </w:r>
    </w:p>
    <w:p>
      <w:r>
        <w:t>For any other protected conflict, record the exact dependency, finish independent work within the current milestone, mark it PARTIAL or BLOCKED and stop. Never silently expand an exception to avoid this rule.</w:t>
      </w:r>
    </w:p>
    <w:p>
      <w:pPr>
        <w:pStyle w:val="Heading1"/>
      </w:pPr>
      <w:r>
        <w:t>3 Civic progression and confirmation</w:t>
      </w:r>
    </w:p>
    <w:p>
      <w:pPr>
        <w:pStyle w:val="Heading2"/>
      </w:pPr>
      <w:r>
        <w:t>3.1 Permanent unlocks and current services</w:t>
      </w:r>
    </w:p>
    <w:tbl>
      <w:tblPr>
        <w:tblW w:type="auto" w:w="0"/>
        <w:jc w:val="center"/>
        <w:tblLayout w:type="fixed"/>
        <w:tblLook w:firstColumn="1" w:firstRow="1" w:lastColumn="0" w:lastRow="0" w:noHBand="0" w:noVBand="1" w:val="04A0"/>
      </w:tblPr>
      <w:tblGrid>
        <w:gridCol w:w="1800"/>
        <w:gridCol w:w="5688"/>
        <w:gridCol w:w="2678"/>
      </w:tblGrid>
      <w:tr>
        <w:trPr>
          <w:cantSplit/>
          <w:tblHeader/>
        </w:trPr>
        <w:tc>
          <w:tcPr>
            <w:tcW w:type="dxa" w:w="1800"/>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Civic milestone</w:t>
            </w:r>
          </w:p>
        </w:tc>
        <w:tc>
          <w:tcPr>
            <w:tcW w:type="dxa" w:w="568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Trigger</w:t>
            </w:r>
          </w:p>
        </w:tc>
        <w:tc>
          <w:tcPr>
            <w:tcW w:type="dxa" w:w="267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Persistent unlocks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Founded</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Existing founding succeeds</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Ledger and TOWN_HALL designation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Organized</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First valid active Town Hall</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Notice Board, Storehouse, ordinary worksites, civic administration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Developing</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Confirmed band at least DEVELOPING</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Inn and natural traveler arrivals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Established</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Confirmed band at least ESTABLISHED</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Market and residency offers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Flourishing</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Confirmed FLOURISHING</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Proposed specialization and foundational major projects</w:t>
            </w:r>
          </w:p>
        </w:tc>
      </w:tr>
    </w:tbl>
    <w:p>
      <w:pPr>
        <w:spacing w:after="20"/>
      </w:pPr>
    </w:p>
    <w:p>
      <w:r>
        <w:t>Persist townHallEstablished separately from civicTier. civicTier is NONE, DEVELOPING, ESTABLISHED or FLOURISHING and never decreases in normal gameplay. Display Founded/Organized using the founding and Hall flags. Current service availability still requires a structurally active Town Hall and the service's own live conditions. Losing the Hall suspends administration and operations but preserves assignments, unlocks, visits, reports and specialization identity.</w:t>
      </w:r>
    </w:p>
    <w:p>
      <w:r>
        <w:t>Before the Hall exists, a high Development Index may be observed, but civic confirmation begins only after Hall establishment. An already developed old-world town may unlock directly to FLOURISHING after confirmation. Lower projects are implicitly available; do not fabricate a chain of historical achievements.</w:t>
      </w:r>
    </w:p>
    <w:p>
      <w:pPr>
        <w:pStyle w:val="Heading2"/>
      </w:pPr>
      <w:r>
        <w:t>3.2 Civic confirmation algorithm</w:t>
      </w:r>
    </w:p>
    <w:p>
      <w:r>
        <w:t>A fresh authorized Ledger or Notice Board opening may produce one shared Revision 2 observation generation, using the protected cooldown and request coalescing. A Board observation can feed the civic confirmer; only the existing Ledger path feeds observational History. Opening both in the same generation cannot count twice. Debug and page navigation never advance either confirmer.</w:t>
      </w:r>
    </w:p>
    <w:p>
      <w:r>
        <w:t>Require two distinct complete Prosperity generations under identical effective dependency fingerprints, separated by at least history.confirmationTicks, default 200 game ticks. First eligible generation starts a candidate at its band. A matching band after the separation confirms. A different band replaces the candidate and its start time. Incomplete, disabled, zero-resident or incompatible data clears the candidate without lowering earned tier. Too-early matching generations do not reset the candidate start.</w:t>
      </w:r>
    </w:p>
    <w:p>
      <w:r>
        <w:t>On confirmation, civicTier becomes max(earnedTier, confirmedBand), ignoring STARTING as an unlock. A current score drop does not revoke earned tier. Config or datapack interpretation changes clear candidates and require two fresh comparable observations; they do not grant tiers immediately or remove earned tiers. Restart clears pending candidates, preserving earned tier. The Notice Board explains the pending confirmation instead of showing an unexplained lock.</w:t>
      </w:r>
    </w:p>
    <w:p>
      <w:r>
        <w:t>Revision 2 History can independently record its normal confirmed Prosperity event. R3 does not append duplicate band events. If History was disabled or an old high-water was initialized silently, civic unlocks still work. The Board remains the authoritative place for earned civic tier.</w:t>
      </w:r>
    </w:p>
    <w:p>
      <w:pPr>
        <w:pStyle w:val="Heading1"/>
      </w:pPr>
      <w:r>
        <w:t>4 Civic project identity and scopes</w:t>
      </w:r>
    </w:p>
    <w:p>
      <w:pPr>
        <w:pStyle w:val="Heading2"/>
      </w:pPr>
      <w:r>
        <w:t>4.1 Project records and designation</w:t>
      </w:r>
    </w:p>
    <w:p>
      <w:r>
        <w:t>A Civic Plaque is a physical block entity associated with one existing town using its dimension and bounds. An authorized owner uses its screen to select an unlocked project type. A new unassigned plaque has no service. Record a server-generated project UUID, immutable increasing creationSequence, definition ID, anchor, scope parameters, priority and container roles. Replacing a broken plaque cannot create duplicate project identities or reset daily eligibility.</w:t>
      </w:r>
    </w:p>
    <w:p>
      <w:r>
        <w:t>Allow one Town Hall, one Storehouse, one Inn, one Market and one foundation per branch per town in v1.0; only the chosen branch may establish a foundation. Ordinary worksites may have multiple instances within the project cap. Moving a registered project is an explicit authorized relocation that preserves UUID, sequence and cooldowns, clears eligibility and requires revalidation. Removing a designation clears its claims, not its containers or contents. Never automatically demolish a building or move stored items.</w:t>
      </w:r>
    </w:p>
    <w:p>
      <w:r>
        <w:t>After Hall establishment, new designation, scope edits, linking, work-order changes, priority changes, specialization proposals and recruitment require a currently validated Hall. Repairing or relocating the existing Hall must remain possible without an active Hall. Read-only diagnosis and unassigning an invalid plaque remain available through existing ownership checks.</w:t>
      </w:r>
    </w:p>
    <w:p>
      <w:pPr>
        <w:pStyle w:val="Heading2"/>
      </w:pPr>
      <w:r>
        <w:t>4.2 Scope types</w:t>
      </w:r>
    </w:p>
    <w:p>
      <w:r>
        <w:t>ROOM uses a narrow plaque-seeded entry point into the existing enclosure service, preserving the same boundary semantics and limits. The seed is the air cell immediately in front of the mounted plaque, in bounds and loaded; failure is explicit. Do not require a bed just to discover a Town Hall. If exposing this entry point would rewrite the protected detector, stop at the dependency and document the conflict.</w:t>
      </w:r>
    </w:p>
    <w:p>
      <w:r>
        <w:t>ROOM interior and face-adjacent boundary recognition follow Revision 2 Comfort exactly. A physical room may serve only one civic ROOM project. A room project's physical scope must be fully in town. Storage, Guest Beds and work inputs must be owned by that same proven room; do not substitute a bounding box.</w:t>
      </w:r>
    </w:p>
    <w:p>
      <w:r>
        <w:t>SITE is a fixed axis-aligned box centered on the plaque. Default horizontal radius 12 and vertical range plus/minus 4; iterate the in-bounds intersection, but a requested scope crossing town bounds is invalid rather than silently becoming a smaller site. FIELD uses the same bounded box with horizontal radius 8 and vertical range plus/minus 2, recognizing explicit supported crop anchors. It requires no fence or prescribed farmland geometry.</w:t>
      </w:r>
    </w:p>
    <w:p>
      <w:r>
        <w:t>PEN uses a bounded outdoor enclosure at the plaque seed's walking layer. Default radius 8, vertical range plus/minus 3. Flood-fill passable foot cells with supporting ground; reject a path to the horizontal search edge, out of town, missing chunks, or budget exhaustion. Fence/wall faces and closed fence gates terminate the horizontal search; open gates do not. No roof is required. Reject ambiguous multilevel enclosures in core. This separate pen recognizer does not change bed-room detection. It proves a bounded husbandry area, not absolute animal escape prevention.</w:t>
      </w:r>
    </w:p>
    <w:p>
      <w:r>
        <w:t>Require loaded scope for a project's mutations. Partial geometry is unknown, never valid from a few matching furnishings. SITE overlap is allowed for decoration, but a mutable crop anchor, tree root, animal UUID, inventory or Guest Bed may be claimed by only one operating project. Resolve pre-existing conflicts by creationSequence then UUID, suspend losing claims, and expose the winner. New conflicting links are rejected. Cooperative and freight transfers use explicit delegated endpoints, not duplicate ownership.</w:t>
      </w:r>
    </w:p>
    <w:p>
      <w:pPr>
        <w:pStyle w:val="Heading2"/>
      </w:pPr>
      <w:r>
        <w:t>4.3 Separate validity and operating state</w:t>
      </w:r>
    </w:p>
    <w:p>
      <w:r>
        <w:t>Use structuralStatus LOCKED, INCOMPLETE or VALID plus structuralCompleteness COMPLETE, PARTIAL or UNAVAILABLE. An incomplete observation cannot prove missing infrastructure. UI uses Unverified/Scope unavailable for unknown structure; it must not call it a confirmed broken building. UNASSIGNED is plaque lifecycle, outside these project states.</w:t>
      </w:r>
    </w:p>
    <w:p>
      <w:r>
        <w:t>operatingStatus is ACTIVE, UNSTAFFED, INPUT_BLOCKED, OUTPUT_BLOCKED, SUSPENDED or PAUSED. ACTIVE means eligible service, not guaranteed output. PAUSED means incomplete loaded scope, budget exhaustion or recovery hold; SUSPENDED means a known gate fails or structure is confirmed invalid. INPUT_BLOCKED and OUTPUT_BLOCKED describe an otherwise staffed operation. Preserve all reasons with counts even when one primary state is displayed.</w:t>
      </w:r>
    </w:p>
    <w:p>
      <w:r>
        <w:t>Primary precedence is PAUSED for missing evidence/recovery, SUSPENDED for known invalidity or unmet gates, UNSTAFFED, OUTPUT_BLOCKED, INPUT_BLOCKED, ACTIVE. If known invalidity and unrelated missing data coexist, retain both and use PAUSED only when missing data prevents the relevant decision. Per-operation results explain partial daily success; never overwrite ten successful actions with a single unqualified failure label.</w:t>
      </w:r>
    </w:p>
    <w:p>
      <w:pPr>
        <w:pStyle w:val="Heading1"/>
      </w:pPr>
      <w:r>
        <w:t>5 Town Hall Notice Board and Storehouse</w:t>
      </w:r>
    </w:p>
    <w:p>
      <w:pPr>
        <w:pStyle w:val="Heading2"/>
      </w:pPr>
      <w:r>
        <w:t>5.1 Bootstrap recipes and Hall</w:t>
      </w:r>
    </w:p>
    <w:p>
      <w:r>
        <w:t>Core Civic Plaque recipe: shaped rows PPP / PBP / PIP, where P is minecraft:oak_planks, B is minecraft:book and I is minecraft:iron_ingot, yielding one plaque. Core Notice Board recipe: PPP / PBP / PSP, where P is oak_planks, B is book and S is stick, yielding one board. These are specification defaults and ordinary replaceable recipe resources. Recipe discovery can be granted on milestones, but server use validation enforces unlocks even if a player obtains an item otherwise.</w:t>
      </w:r>
    </w:p>
    <w:p>
      <w:r>
        <w:t>Town Hall requires a complete ROOM, one lectern, and at least one recognized Storage, Books and Lighting furnishing under the unchanged Comfort recognition predicates. Category presence counts even if that category's scoring weight is zero; explicit recognition exclusions still apply. No Hall Comfort percentage or population minimum is required.</w:t>
      </w:r>
    </w:p>
    <w:p>
      <w:r>
        <w:t>First successful validation establishes the Hall, sets townHallEstablished and emits TOWN_HALL_ESTABLISHED once. Hall operation does not require food or staffing, avoiding bootstrap deadlock. Hall screens disclose the pantry rule before activation. Core Hall pantry candidates are resolved chest, trapped chest or barrel inventories in the room; list the candidates, and activation explicitly enables them for meal use. New containers require the same visible pantry enrollment action; placing a chest alone must not silently enroll new personal food.</w:t>
      </w:r>
    </w:p>
    <w:p>
      <w:pPr>
        <w:pStyle w:val="Heading2"/>
      </w:pPr>
      <w:r>
        <w:t>5.2 Notice Board responsibilities</w:t>
      </w:r>
    </w:p>
    <w:p>
      <w:r>
        <w:t>The Ledger answers what is true about the town. The Notice Board answers what the player can do: current measured Development, earned tier, pending confirmation, next unlock, concrete unmet conditions, civic project list, workforce shortages, Civic Provisions, meal reliability, seven daily reports, travelers and proposed specialization. Board content is bounded and local; it is not a quest completion currency or an automatic building planner.</w:t>
      </w:r>
    </w:p>
    <w:p>
      <w:r>
        <w:t>Examples use actual authoritative values: two missing resident beds; three dark residential bed areas; Food Reserves 1.8 days with STABLE at 3; Market needs three professions and observes two. Unknown denominators produce an uncertainty explanation, never a build recommendation based on invented totals. Do not say Developing requires 50: the inherited default is 25.</w:t>
      </w:r>
    </w:p>
    <w:p>
      <w:pPr>
        <w:pStyle w:val="Heading2"/>
      </w:pPr>
      <w:r>
        <w:t>5.3 Storehouse</w:t>
      </w:r>
    </w:p>
    <w:p>
      <w:r>
        <w:t>Requires a complete ROOM and at least two distinct resolved physical storage inventories. Initially support chest, trapped chest and barrel only. Link at most eight canonical inventories. A double chest is one inventory; a barrel may count as a trade station and storage furnishing, but it remains one physical inventory.</w:t>
      </w:r>
    </w:p>
    <w:p>
      <w:r>
        <w:t>The local Storehouse menu exposes real slots in those inventories, with ordinary stack and cursor rules. No virtual stock total may be used as spendable storage. Check server player distance, town access, menu session, container identity and loaded scope on every movement. A destroyed/unloaded container closes or disables the affected slots safely. Stale or malicious slot packets cannot reach arbitrary coordinates.</w:t>
      </w:r>
    </w:p>
    <w:p>
      <w:r>
        <w:t>Each linked inventory can be GENERAL or PROVISIONS. GENERAL is the default. Order PROVISIONS sources explicitly in the screen; tie-break by canonical position and slot. Active Storehouse provisions precede enrolled Hall pantry containers. If the Storehouse is confirmed structurally invalid, it is not an authorized meal source for that close; if its required structure or linked provisions are unknown, treat the unavailable authorized contribution as unknown under section 8.</w:t>
      </w:r>
    </w:p>
    <w:p>
      <w:r>
        <w:t>Local worksite inventories are INPUT, OUTPUT or BOTH. Linking must not claim Storehouse inventory directly. Farm Cooperative and Transit Depot permissions are explicit exceptions for bounded transfers only. Project items must physically arrive in a provision inventory before they can feed the Daily Meal.</w:t>
      </w:r>
    </w:p>
    <w:p>
      <w:pPr>
        <w:pStyle w:val="Heading1"/>
      </w:pPr>
      <w:r>
        <w:t>6 Workday time and loaded town behavior</w:t>
      </w:r>
    </w:p>
    <w:p>
      <w:pPr>
        <w:pStyle w:val="Heading2"/>
      </w:pPr>
      <w:r>
        <w:t>6.1 Day identity</w:t>
      </w:r>
    </w:p>
    <w:p>
      <w:r>
        <w:t>Use the pinned world's dayTime for sun position: solarDay = floorDiv(dayTime, 24000), phase = floorMod(dayTime, 24000). Daytime is phase 0 through 11999; sunset is 12000. Use monotonic gameTime for eligibility duration, cooldowns and confirmation, not wall-clock time. Persist solar-day high-water marks. Never use a mutable sun time alone as the recruitment cooldown clock.</w:t>
      </w:r>
    </w:p>
    <w:p>
      <w:r>
        <w:t>Maintain only an index of already registered loaded Town Hall anchors. The tick hook compares clock values and readiness for those anchors; it cannot scan the town or load an absent Hall. First load at night records that the close was missed and does not retroactively work or eat. If the Hall was unavailable at the close, that town receives no production, consumption or shortage for the missed day.</w:t>
      </w:r>
    </w:p>
    <w:p>
      <w:r>
        <w:t>A natural crossing of 12000 closes the enrolled active day once. Sleep or a forward time jump crossing sunset may close the single enrolled starting day if Hall availability and eligibility were observed immediately before the jump. Never loop through skipped days. Advance the skipped-day watermark after that one close. A backward time change never lowers a resolved or skipped watermark and cannot repeat a prior solar day; operations resume on a newer day beyond it. Frozen dayTime causes no repeated close. Explain clock holds in debug.</w:t>
      </w:r>
    </w:p>
    <w:p>
      <w:r>
        <w:t>Persist lastResolvedDay only for an actual close; maintain lastSkippedDay separately and compare against their maximum for eligibility. Keep lastAttemptedDay for a close aborted by budgets/recovery so reopening cannot retry it for more resources. A restart resumes only the same interrupted close through recovery; it does not start a new close. Do not promise immunity to restoring an entire older world backup.</w:t>
      </w:r>
    </w:p>
    <w:p>
      <w:pPr>
        <w:pStyle w:val="Heading2"/>
      </w:pPr>
      <w:r>
        <w:t>6.2 Eligibility and scheduling</w:t>
      </w:r>
    </w:p>
    <w:p>
      <w:r>
        <w:t>At sunrise, or first daytime Hall load, open that town's workday. Validate registered loaded projects through bounded project-only checks. Project configuration and priority are captured at first eligibility; edits afterward apply next day. A project needs at least 1000 loaded game ticks of continuously valid eligible time before sunset, default, and complete revalidation at close. Unload, confirmed invalid structure, relocation or scope edits clear its current-day eligibility. New after-sunset projects wait for the next day.</w:t>
      </w:r>
    </w:p>
    <w:p>
      <w:r>
        <w:t>Eligibility checkpoint interval is 200 ticks. At each checkpoint inspect only registered project scopes whose validation is due, within section 17 budgets. These checkpoints do not scan town-wide residents, Housing or Food; the separate bounded arrival/close/action dependency reads are the only operational exceptions. Unknown checkpoint results cannot accrue eligible time until a complete check succeeds. Guest assignment confirmation and narrow container linkage checks share these project scopes.</w:t>
      </w:r>
    </w:p>
    <w:p>
      <w:r>
        <w:t>At close take a fresh bounded resident membership observation using the protected membership collector, plus only the project scopes and provision inputs required for operations. Never reuse a Ledger snapshot as a mutation authorization. Full Development service predicates such as STABLE reserves are evaluated freshly on authorized service interactions and arrival checks; at close only recheck the specific prerequisite facts needed, with no History update. If a requisite fresh bounded observation cannot complete, pause that dependent service.</w:t>
      </w:r>
    </w:p>
    <w:p>
      <w:pPr>
        <w:pStyle w:val="Heading2"/>
      </w:pPr>
      <w:r>
        <w:t>6.3 Close order</w:t>
      </w:r>
    </w:p>
    <w:p>
      <w:r>
        <w:t>Freeze town/day identity, effective definitions, configuration fingerprint, project ordering, resident tokens and current traveler IDs. Validate Hall and required population scope. If population is incomplete, close with PAUSED workforce-dependent work and UNRESOLVED meal; do not allocate a misleading known-subset workforce. Non-consuming passive displays remain available.</w:t>
      </w:r>
    </w:p>
    <w:p>
      <w:r>
        <w:t>Resolve in this order: allocate workers; bounded input transfers for cooperative/freight orders; ordinary harvest, breeding, fishing, processing and repairs; collect participating outputs and execute remaining explicit freight; inspect current civic provisions; serve Daily Meal; update meal reliability; record per-project results and Daily Report; finalize close watermarks and clear in-memory context. Each individual transfer consumes its own capacity. A transfer that happened during the input phase cannot be repeated in the output phase.</w:t>
      </w:r>
    </w:p>
    <w:p>
      <w:r>
        <w:t>No operation may run twice because a destination produced new inputs later in the close. Process each ordered work order once up to its allotted budget. Output produced earlier may feed a later authorized order, but no recursive queue chasing or unlimited crafting chains are permitted. Revalidate each mutation's physical participants immediately before committing it.</w:t>
      </w:r>
    </w:p>
    <w:p>
      <w:pPr>
        <w:pStyle w:val="Heading1"/>
      </w:pPr>
      <w:r>
        <w:t>7 Workforce and deterministic work capacity</w:t>
      </w:r>
    </w:p>
    <w:p>
      <w:r>
        <w:t>Use the current resident membership definition. Each alive, loaded, employed adult resident supplies one token identified by UUID for the close. Babies, nitwits, unemployed residents, travelers, removed entities and outside residents provide none. Tokens are transient; no player assigns a specific villager a daily route or workstation.</w:t>
      </w:r>
    </w:p>
    <w:tbl>
      <w:tblPr>
        <w:tblW w:type="auto" w:w="0"/>
        <w:jc w:val="center"/>
        <w:tblLayout w:type="fixed"/>
        <w:tblLook w:firstColumn="1" w:firstRow="1" w:lastColumn="0" w:lastRow="0" w:noHBand="0" w:noVBand="1" w:val="04A0"/>
      </w:tblPr>
      <w:tblGrid>
        <w:gridCol w:w="2664"/>
        <w:gridCol w:w="7502"/>
      </w:tblGrid>
      <w:tr>
        <w:trPr>
          <w:cantSplit/>
          <w:tblHeader/>
        </w:trPr>
        <w:tc>
          <w:tcPr>
            <w:tcW w:type="dxa" w:w="2664"/>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Profession IDs under minecraft</w:t>
            </w:r>
          </w:p>
        </w:tc>
        <w:tc>
          <w:tcPr>
            <w:tcW w:type="dxa" w:w="7502"/>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Workforce IDs under hometown</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farmer</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farming</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fisherman</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fishing</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shepherd</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husbandry</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butcher</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husbandry, culinary</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armorer, toolsmith, weaponsmith</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smithing</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mason</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masonry</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fletcher</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woodworking</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librarian, cartographer</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scholarly</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cleric</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apothecary</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leatherworker</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crafting, husbandry</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Every employed adult above and modded employed adult</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general</w:t>
            </w:r>
          </w:p>
        </w:tc>
      </w:tr>
    </w:tbl>
    <w:p>
      <w:pPr>
        <w:spacing w:after="20"/>
      </w:pPr>
    </w:p>
    <w:p>
      <w:r>
        <w:t>Data maps explicit profession IDs to skills; general eligibility is the only shared rule. Unknown modded professions provide general but no invented specialized skill. A many-skilled token can be spent on only one project for the day. Infrastructure does not create tokens. A villager's pathfinding success and workstation claims are not operational prerequisites.</w:t>
      </w:r>
    </w:p>
    <w:p>
      <w:r>
        <w:t>Sort eligible projects by HIGH, NORMAL, LOW, then creationSequence and UUID. First pass attempts each minimum; use a deterministic matching calculation within the candidate's slots so multiskilled tokens are not accidentally double-used. Prefer available tokens with fewer qualifying skills, then UUID. If a project's complete minimum cannot be satisfied, reserve none and mark UNSTAFFED. Second pass fills optional slots in the same project order to each maximum. Do not reallocate already consumed work because an operation found no inputs.</w:t>
      </w:r>
    </w:p>
    <w:p>
      <w:r>
        <w:t>For each assigned worker roll an inclusive integer capacity in the configured range. Seed from a stable hash of town UUID, project UUID, solarDay, operation ID and worker UUID. Use a fixed documented encoding and PRNG with golden test vectors, not Java hashCode or map iteration. Use separate substreams for each operation ordinal, loot choice, arrival and trade generation. Persist frozen rolls/visit offers before exposing results when required by recovery. Reload must not reroll an already enrolled day; new definitions apply to the next day.</w:t>
      </w:r>
    </w:p>
    <w:p>
      <w:r>
        <w:t>Rolled capacity is a limit on attempts to complete legal work, not a guaranteed yield. Nine crop operations with four mature supported crops can complete at most four harvests. Report assigned workers, capacity, attempted/completed units, physical deltas and each blocking reason. Core farms and food operations receive no shortage efficiency penalty.</w:t>
      </w:r>
    </w:p>
    <w:p>
      <w:pPr>
        <w:pStyle w:val="Heading1"/>
      </w:pPr>
      <w:r>
        <w:t>8 Civic Provisions and Daily Meal</w:t>
      </w:r>
    </w:p>
    <w:p>
      <w:pPr>
        <w:pStyle w:val="Heading2"/>
      </w:pPr>
      <w:r>
        <w:t>8.1 Demand and selection</w:t>
      </w:r>
    </w:p>
    <w:p>
      <w:r>
        <w:t>mealDemand = completeResidentPopulation times meal.residentNutrition + presentRegisteredTravelers times meal.travelerNutrition. Both defaults are 5. Residents include babies and nitwits under the unchanged resident definition. Travelers are counted separately at close and remain excluded from Revision 2 Food planning population and Commerce. A successfully recruited traveler is a resident, never both. The conversion uses the same per-person default today; future configured differences take effect on the next close.</w:t>
      </w:r>
    </w:p>
    <w:p>
      <w:r>
        <w:t>For complete zero demand, record SERVED with NO_DEMAND and zero consumed, but do not add a reliability sample. Unknown population or unknown current-guest presence yields UNRESOLVED. A tracked unloaded visitor whose presence cannot be proven is unknown, not absent. Expired/departed visit records are not counted.</w:t>
      </w:r>
    </w:p>
    <w:p>
      <w:r>
        <w:t>Use the existing accepted edible-item nutrition accessor, then apply hometown:meal_excluded. Core meal exclusions are rotten_flesh, spider_eye, poisonous_potato, pufferfish, raw chicken, suspicious_stew, chorus_fruit, golden_apple and enchanted_golden_apple, all minecraft IDs. This extra tag does not change Revision 2 Reserves or Variety. Foods with custom side effects require explicit supported extraction/remainder behavior; eating here changes inventory, not villager potion effects.</w:t>
      </w:r>
    </w:p>
    <w:p>
      <w:r>
        <w:t>Consume whole items in provision-source priority and ascending slot order until nutrition consumed meets demand. Never split a food item into fractional nutrition. Select a safe remainder placement for bowls, bottles or other known recipe remainders inside the same source inventory, allowing the consumed slot after extraction. If a food's complete remainders cannot fit, skip that item and continue. Do not drop remainders into the world.</w:t>
      </w:r>
    </w:p>
    <w:p>
      <w:r>
        <w:t>Preflight the whole meal before consuming. If loaded known stores can safely cover complete demand, serve even if other authorized stores are unavailable. If known stores cannot cover demand and any authorized source is unknown, consume nothing and mark UNRESOLVED. If all sources are authoritative but insufficient, consume the safely selectable food and report SHORT or MISSED. An unopened loot container is never materialized; enrolled sources with unresolved loot are unavailable until normally opened.</w:t>
      </w:r>
    </w:p>
    <w:p>
      <w:pPr>
        <w:pStyle w:val="Heading2"/>
      </w:pPr>
      <w:r>
        <w:t>8.2 Outcomes and reliability</w:t>
      </w:r>
    </w:p>
    <w:tbl>
      <w:tblPr>
        <w:tblW w:type="auto" w:w="0"/>
        <w:jc w:val="center"/>
        <w:tblLayout w:type="fixed"/>
        <w:tblLook w:firstColumn="1" w:firstRow="1" w:lastColumn="0" w:lastRow="0" w:noHBand="0" w:noVBand="1" w:val="04A0"/>
      </w:tblPr>
      <w:tblGrid>
        <w:gridCol w:w="1800"/>
        <w:gridCol w:w="5688"/>
        <w:gridCol w:w="2678"/>
      </w:tblGrid>
      <w:tr>
        <w:trPr>
          <w:cantSplit/>
          <w:tblHeader/>
        </w:trPr>
        <w:tc>
          <w:tcPr>
            <w:tcW w:type="dxa" w:w="1800"/>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Outcome</w:t>
            </w:r>
          </w:p>
        </w:tc>
        <w:tc>
          <w:tcPr>
            <w:tcW w:type="dxa" w:w="568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Meaning</w:t>
            </w:r>
          </w:p>
        </w:tc>
        <w:tc>
          <w:tcPr>
            <w:tcW w:type="dxa" w:w="267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Reliability sample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SERVED</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Demand met or exceeded</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Success for positive demand</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SHORT</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Positive nutrition below positive demand</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Failure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MISSED</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Zero safe nutrition with complete source evidence and positive demand</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Failure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UNRESOLVED</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Population, sources or recovery prevents an authoritative meal</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None</w:t>
            </w:r>
          </w:p>
        </w:tc>
      </w:tr>
    </w:tbl>
    <w:p>
      <w:pPr>
        <w:spacing w:after="20"/>
      </w:pPr>
    </w:p>
    <w:p>
      <w:r>
        <w:t>Persist the last three evaluable positive-demand samples independently of report retention. Fewer than three gives BUILDING_RECORD. With three: 3 served gives RELIABLE; 2 gives STRAINED; 0 or 1 gives FOOD_INSECURE. UNRESOLVED and skipped days neither improve nor degrade reliability. Disabling meals produces no samples and services that require meals suspend; it is not an unlimited-food cheat setting.</w:t>
      </w:r>
    </w:p>
    <w:p>
      <w:r>
        <w:t>Basic Inn arrival may operate during BUILDING_RECORD if its current complete food gate passes. Good/Excellent quality and recruitment require RELIABLE. Food insecurity suspends new arrivals and recruitment; it never harms or deletes residents, reduces crop growth, steals food from private storage or suppresses vanilla trades. Already visiting travelers retain their finite offers and depart normally. No retrospective meal debt accumulates.</w:t>
      </w:r>
    </w:p>
    <w:p>
      <w:r>
        <w:t>Show residents, guests, required nutrition, consumed nutrition, overage, safe food skipped for remainders, and unavailable sources. Maintain separate labels for Planning Reserves at 20 and Daily Meal at 5; do not imply that 7 planning reserve days equals 7 meal days.</w:t>
      </w:r>
    </w:p>
    <w:p>
      <w:pPr>
        <w:pStyle w:val="Heading1"/>
      </w:pPr>
      <w:r>
        <w:t>9 Physical operation transaction contract</w:t>
      </w:r>
    </w:p>
    <w:p>
      <w:pPr>
        <w:pStyle w:val="Heading2"/>
      </w:pPr>
      <w:r>
        <w:t>9.1 Supported executors</w:t>
      </w:r>
    </w:p>
    <w:p>
      <w:r>
        <w:t>The fixed Java executor set is HARVEST_CROPS, BREED_ANIMALS, GENERATE_LOOT_OUTPUT, PROCESS_ITEMS, CRAFT_RECIPE, REPAIR_ITEM, TRANSFER_ITEMS, HOST_VISITOR and HARVEST_TREES. Data selects an executor and validated parameters. No expressions, scripts, arbitrary commands, dynamic Java classes or reflection are allowed in definitions.</w:t>
      </w:r>
    </w:p>
    <w:p>
      <w:r>
        <w:t>Each unit creates an immutable plan identifying town/day/project/operation ordinal, input positions and slots, expected item components/counts or block/entity states, full output/remainders, destination slots and work cost. Plans use copied values, never long-lived world references. World reads and writes occur on the server thread. Check loaded state, bounds, ownership, revisions and participants again before commit.</w:t>
      </w:r>
    </w:p>
    <w:p>
      <w:r>
        <w:t>Compute the complete outcome once, simulate legal insertion, then consume/mutate and deposit. If destination cannot accept every item, leave source and inputs unchanged. Core mutation adapters must support exact snapshot validation and controlled commit/rollback. Do not trust arbitrary modded inventory simulation as a transactional guarantee. Unsupported or side-effectful providers remain read-only or rejected for civic linking until a tested adapter exists.</w:t>
      </w:r>
    </w:p>
    <w:p>
      <w:r>
        <w:t>Crop reset plus output insertion, recipe inputs plus results/remainders, repair item/material changes, transfer source/destination, and meal items/remainders are each conservation units. Animal breeding includes feed and the new animal; visitor conversion includes original and replacement identity. Failure cannot knowingly leave duplicated sources and outputs. Revalidate during callback-sensitive operations and stop on cancellation rather than force through protection hooks.</w:t>
      </w:r>
    </w:p>
    <w:p>
      <w:pPr>
        <w:pStyle w:val="Heading2"/>
      </w:pPr>
      <w:r>
        <w:t>9.2 Durability and recovery</w:t>
      </w:r>
    </w:p>
    <w:p>
      <w:r>
        <w:t>Per-day IDs and lastResolvedDay prevent ordinary repeated ticks, reopening and normal save/restart duplication. They alone do not provide cross-file crash atomicity between world chunks, entities and settlement SavedData. Do not claim exactly-once crash behavior solely because a boolean was saved.</w:t>
      </w:r>
    </w:p>
    <w:p>
      <w:r>
        <w:t>Implement a bounded write-ahead recovery record for each in-flight mutation or bounded batch, with transaction ID, participants, expected before/after states, frozen result and PREPARED/APPLIED/FINALIZED state. Make the preparation durably recorded before changing participants using the repository's supported persistence mechanism. If that guarantee cannot be achieved safely on the pinned platform, R3 M3 remains PARTIAL pending an owner-reviewed persistence design; do not hide the gap.</w:t>
      </w:r>
    </w:p>
    <w:p>
      <w:r>
        <w:t>On restart inspect only already-loaded recorded participants. If all equal the recorded before state, cancel the operation for that day without automatic replay. If all equal the after state, acknowledge completion once without applying it again. Mixed, changed or unavailable states enter RECOVERY_REQUIRED and freeze the affected operation/containers until an operator resolves them. Never guess that an absent receipt permits re-extraction. Unavailable participants wait without chunk tickets. The recovery record is removed only after its finalization is durably saved.</w:t>
      </w:r>
    </w:p>
    <w:p>
      <w:r>
        <w:t>This is fail-closed recovery, not a promise to repair arbitrary world rollback or other mods changing data during a crash. Diagnostics show the exact affected project and transaction. An explicit operator recovery action documents restore-before, accept-after or manual reconciliation and never modifies unrelated inventories. Fault-injection tests must prove duplicate suppression and ambiguity handling at every commit boundary.</w:t>
      </w:r>
    </w:p>
    <w:p>
      <w:pPr>
        <w:pStyle w:val="Heading1"/>
      </w:pPr>
      <w:r>
        <w:t>10 Ordinary worksites</w:t>
      </w:r>
    </w:p>
    <w:p>
      <w:r>
        <w:t>All five unlock with Organized. They require active Hall, valid loaded scope, declared local storage and staffing. Minimum/maximum workforce and daily inclusive range are per worker. Definitions use explicit operation IDs so behavior and tests remain stable across reload.</w:t>
      </w:r>
    </w:p>
    <w:tbl>
      <w:tblPr>
        <w:tblW w:type="auto" w:w="0"/>
        <w:jc w:val="center"/>
        <w:tblLayout w:type="fixed"/>
        <w:tblLook w:firstColumn="1" w:firstRow="1" w:lastColumn="0" w:lastRow="0" w:noHBand="0" w:noVBand="1" w:val="04A0"/>
      </w:tblPr>
      <w:tblGrid>
        <w:gridCol w:w="1728"/>
        <w:gridCol w:w="1944"/>
        <w:gridCol w:w="4248"/>
        <w:gridCol w:w="2246"/>
      </w:tblGrid>
      <w:tr>
        <w:trPr>
          <w:cantSplit/>
          <w:tblHeader/>
        </w:trPr>
        <w:tc>
          <w:tcPr>
            <w:tcW w:type="dxa" w:w="172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Worksite</w:t>
            </w:r>
          </w:p>
        </w:tc>
        <w:tc>
          <w:tcPr>
            <w:tcW w:type="dxa" w:w="1944"/>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Scope</w:t>
            </w:r>
          </w:p>
        </w:tc>
        <w:tc>
          <w:tcPr>
            <w:tcW w:type="dxa" w:w="424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Skill and workers</w:t>
            </w:r>
          </w:p>
        </w:tc>
        <w:tc>
          <w:tcPr>
            <w:tcW w:type="dxa" w:w="2246"/>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Range</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Crop Farm</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FIELD</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farming 1 to 3</w:t>
            </w:r>
          </w:p>
        </w:tc>
        <w:tc>
          <w:tcPr>
            <w:tcW w:type="dxa" w:w="2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6 to 12 harvests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Animal Farm</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PEN</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husbandry 1 to 2</w:t>
            </w:r>
          </w:p>
        </w:tc>
        <w:tc>
          <w:tcPr>
            <w:tcW w:type="dxa" w:w="2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2 breeding pairs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Fishing Dock</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SITE</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fishing 1 to 2</w:t>
            </w:r>
          </w:p>
        </w:tc>
        <w:tc>
          <w:tcPr>
            <w:tcW w:type="dxa" w:w="2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3 catches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Blacksmith</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ROOM</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smithing 1 to 2</w:t>
            </w:r>
          </w:p>
        </w:tc>
        <w:tc>
          <w:tcPr>
            <w:tcW w:type="dxa" w:w="2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2 repair units</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Kitchen</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ROOM</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culinary 1 to 2</w:t>
            </w:r>
          </w:p>
        </w:tc>
        <w:tc>
          <w:tcPr>
            <w:tcW w:type="dxa" w:w="2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 to 4 recipe executions</w:t>
            </w:r>
          </w:p>
        </w:tc>
      </w:tr>
    </w:tbl>
    <w:p>
      <w:pPr>
        <w:spacing w:after="20"/>
      </w:pPr>
    </w:p>
    <w:p>
      <w:pPr>
        <w:pStyle w:val="Heading2"/>
      </w:pPr>
      <w:r>
        <w:t>10.1 Crop Farm</w:t>
      </w:r>
    </w:p>
    <w:p>
      <w:r>
        <w:t>Require one linked output-capable inventory and at least one supported crop anchor inside the FIELD. Use the exact Revision 2 crop identities/maturity predicates as recognition input; separate operation definitions specify replanting. Core wheat uses wheat_seeds, carrots use carrot, potatoes use potato, beetroots use beetroot_seeds. Harvest only mature crops. Generate pinned vanilla-equivalent drops once under a fixed empty-tool/no-Fortune context, reserving one planting item first from those drops, otherwise from linked INPUT/BOTH storage. If no seed is available, leave the crop untouched and report INPUT_BLOCKED.</w:t>
      </w:r>
    </w:p>
    <w:p>
      <w:r>
        <w:t>Reset a successful crop to its defined minimum age with the other required properties preserved. Deposit remaining drops only after complete fit is proven. Do not clear farmland or immature plants, grow crops instantly, fabricate missing seeds, or harvest unsupported blocks. Sort candidate anchors by x, y, z. Zero mature crops is ACTIVE with zero completed work and NO_MATURE_CROPS. Poisonous potatoes may be physical output while remaining excluded from meals.</w:t>
      </w:r>
    </w:p>
    <w:p>
      <w:pPr>
        <w:pStyle w:val="Heading2"/>
      </w:pPr>
      <w:r>
        <w:t>10.2 Animal Farm</w:t>
      </w:r>
    </w:p>
    <w:p>
      <w:r>
        <w:t>Require an authoritative PEN and feed INPUT plus OUTPUT/BOTH storage. Core livestock are cow, sheep, pig and chicken. Feed is wheat for cow/sheep, carrot/potato/beetroot for pigs, and wheat_seeds/beetroot_seeds/melon_seeds/pumpkin_seeds for chickens. Select same-species live adult pairs by UUID, inside the pen, eligible under pinned vanilla breeding cooldown rules. One unit consumes one eligible feed item for each parent and creates one normal baby of that species through the supported breeding path. Preserve vanilla cooldowns and offspring inheritance. Never use one animal twice in a close.</w:t>
      </w:r>
    </w:p>
    <w:p>
      <w:r>
        <w:t>Capacity is max(2, floor(proven usable pen cells / 4)), capped at 24 by default. Count adults and babies of all supported species against the cap. Refuse a birth if current count plus one exceeds capacity. Incomplete animal scope pauses breeding. No slaughter, forced growth, milk collection, wool harvesting, taming or animal teleportation is part of this worksite. Feed shortages leave animals unchanged.</w:t>
      </w:r>
    </w:p>
    <w:p>
      <w:pPr>
        <w:pStyle w:val="Heading2"/>
      </w:pPr>
      <w:r>
        <w:t>10.3 Fishing Dock</w:t>
      </w:r>
    </w:p>
    <w:p>
      <w:r>
        <w:t>Require output storage and one 3 by 3 open-water patch within the SITE, two blocks deep, with water in all 18 sampled positions and air directly above the nine surface cells. This fixed water test is a dock eligibility rule, not a claim to implement vanilla treasure fishing. Missing sample chunks pause; decorative single water blocks fail.</w:t>
      </w:r>
    </w:p>
    <w:p>
      <w:r>
        <w:t>Each catch deposits one result from hometown:gameplay/fishing_dock: cod weight 60, salmon 30, tropical_fish 5, pufferfish 5, count one each. No enchanted books or treasure table. Freeze the catch before insertion; a full output cancels that catch without spilling it and without rerolling within the day. No rod durability, live fishing hooks or fisherman pathfinding are required.</w:t>
      </w:r>
    </w:p>
    <w:p>
      <w:pPr>
        <w:pStyle w:val="Heading2"/>
      </w:pPr>
      <w:r>
        <w:t>10.4 Blacksmith</w:t>
      </w:r>
    </w:p>
    <w:p>
      <w:r>
        <w:t>Require an anvil (including chipped or damaged), smithing table, furnace or blast furnace and local INPUT/OUTPUT. A player submits a finite repair work order referencing a specific physical item stack; stack count must be one, damage positive, and an explicit valid repair ingredient must be present. Core supported items use the pinned item's valid repair-ingredient predicate. Unsupported items remain queued with a clear reason.</w:t>
      </w:r>
    </w:p>
    <w:p>
      <w:r>
        <w:t>One repair unit consumes one valid material and repairs min(current damage, max(1, floor(max durability / 4))) durability. Preserve enchantments, name and all unrelated components exactly. Output is the same item with lower damage; no XP cost, enchantment combining, repair-cost escalation, item upgrading or free material. Complete fit must account for removal of the input item. Execute queue order by player priority then creation sequence. Finishing one item does not create a new work order automatically.</w:t>
      </w:r>
    </w:p>
    <w:p>
      <w:pPr>
        <w:pStyle w:val="Heading2"/>
      </w:pPr>
      <w:r>
        <w:t>10.5 Kitchen and Bakery</w:t>
      </w:r>
    </w:p>
    <w:p>
      <w:r>
        <w:t>Kitchen requires smoker or furnace, crafting table, and local INPUT/OUTPUT. Bakery is a player-visible alias of the same project definition with bread selected; it is not a duplicate project or workforce source. Recipes are explicit civic work orders, not unrestricted access to every crafting recipe.</w:t>
      </w:r>
    </w:p>
    <w:p>
      <w:r>
        <w:t>Core CRAFT_RECIPE orders: three wheat to one bread; one bowl plus red_mushroom plus brown_mushroom to one mushroom_stew; six beetroot plus one bowl to one beetroot_soup. Core PROCESS_ITEMS orders: one potato to one baked_potato; one cod to one cooked_cod; one salmon to one cooked_salmon; one beef/porkchop/chicken/mutton/rabbit to its cooked counterpart. Each PROCESS_ITEMS execution additionally consumes one stick as the fixed civic cooking fuel default. These are explicit Hometown recipes, not an assertion that one stick equals vanilla furnace efficiency.</w:t>
      </w:r>
    </w:p>
    <w:p>
      <w:r>
        <w:t>The output must match the declared item and component policy. Preserve remainders for any pack recipe. Users set a recipe ID and target number of executions, 1 to 64; repeat-until-cancelled is an explicit option with the same daily capacity and input checks. Queues hold at most 16 orders. Completing a finite order removes it once and records the result. No automatic choice that consumes rare ingredients.</w:t>
      </w:r>
    </w:p>
    <w:p>
      <w:pPr>
        <w:pStyle w:val="Heading1"/>
      </w:pPr>
      <w:r>
        <w:t>11 Inn and travelers</w:t>
      </w:r>
    </w:p>
    <w:p>
      <w:pPr>
        <w:pStyle w:val="Heading2"/>
      </w:pPr>
      <w:r>
        <w:t>11.1 Structure and guest capacity</w:t>
      </w:r>
    </w:p>
    <w:p>
      <w:r>
        <w:t>Inn requires DEVELOPING unlock, a complete ROOM, at least two canonical enclosed beds and room Comfort at least 50. Beds in this structurally valid assignment are Guest Beds even if meals or other operation gates later suspend the Inn. Removing a confirmed Inn designation restores ordinary resident bed interpretation on the next fresh observation. During unavailable Inn scope, retain persisted guest designations as reserved/unknown and withhold authoritative resident metrics affected by them; do not flip them into free housing.</w:t>
      </w:r>
    </w:p>
    <w:p>
      <w:r>
        <w:t>The initial single-room scope permits different architectural shapes within the existing enclosure rules. Multiroom Inn campuses are FUTURE. Do not merge Housing rooms just to reach guest capacity. Inn operation additionally requires complete resident Housing Supply at least 100, at least one spare resident bed, active Hall, Food Security at least STABLE and meal system enabled. Guests do not occupy the spare resident bed requirement. Confirming new guest classification triggers a fresh observation; do not reuse pre-classification Housing to approve the Inn.</w:t>
      </w:r>
    </w:p>
    <w:p>
      <w:pPr>
        <w:pStyle w:val="Heading2"/>
      </w:pPr>
      <w:r>
        <w:t>11.2 Quality and arrival checks</w:t>
      </w:r>
    </w:p>
    <w:tbl>
      <w:tblPr>
        <w:tblW w:type="auto" w:w="0"/>
        <w:jc w:val="center"/>
        <w:tblLayout w:type="fixed"/>
        <w:tblLook w:firstColumn="1" w:firstRow="1" w:lastColumn="0" w:lastRow="0" w:noHBand="0" w:noVBand="1" w:val="04A0"/>
      </w:tblPr>
      <w:tblGrid>
        <w:gridCol w:w="936"/>
        <w:gridCol w:w="936"/>
        <w:gridCol w:w="1224"/>
        <w:gridCol w:w="1224"/>
        <w:gridCol w:w="2952"/>
        <w:gridCol w:w="1454"/>
      </w:tblGrid>
      <w:tr>
        <w:trPr>
          <w:cantSplit/>
          <w:tblHeader/>
        </w:trPr>
        <w:tc>
          <w:tcPr>
            <w:tcW w:type="dxa" w:w="936"/>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Quality</w:t>
            </w:r>
          </w:p>
        </w:tc>
        <w:tc>
          <w:tcPr>
            <w:tcW w:type="dxa" w:w="936"/>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Guest Beds</w:t>
            </w:r>
          </w:p>
        </w:tc>
        <w:tc>
          <w:tcPr>
            <w:tcW w:type="dxa" w:w="1224"/>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Inn room Comfort</w:t>
            </w:r>
          </w:p>
        </w:tc>
        <w:tc>
          <w:tcPr>
            <w:tcW w:type="dxa" w:w="1224"/>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Town Food Variety</w:t>
            </w:r>
          </w:p>
        </w:tc>
        <w:tc>
          <w:tcPr>
            <w:tcW w:type="dxa" w:w="2952"/>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Food and reliability</w:t>
            </w:r>
          </w:p>
        </w:tc>
        <w:tc>
          <w:tcPr>
            <w:tcW w:type="dxa" w:w="1454"/>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Arrival chance</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BASIC</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 or more</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50 or more</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No minimum</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STABLE and not FOOD_INSECURE</w:t>
            </w:r>
          </w:p>
        </w:tc>
        <w:tc>
          <w:tcPr>
            <w:tcW w:type="dxa" w:w="14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20 percent</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GOOD</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4 or more</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65 or more</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60 or more</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STABLE and RELIABLE</w:t>
            </w:r>
          </w:p>
        </w:tc>
        <w:tc>
          <w:tcPr>
            <w:tcW w:type="dxa" w:w="14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35 percent</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EXCELLENT</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6 or more</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80 or more</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80 or more</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STOCKED and RELIABLE</w:t>
            </w:r>
          </w:p>
        </w:tc>
        <w:tc>
          <w:tcPr>
            <w:tcW w:type="dxa" w:w="14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50 percent</w:t>
            </w:r>
          </w:p>
        </w:tc>
      </w:tr>
    </w:tbl>
    <w:p>
      <w:pPr>
        <w:spacing w:after="20"/>
      </w:pPr>
    </w:p>
    <w:p>
      <w:r>
        <w:t>Choose the highest fully proven quality. Missing optional higher-quality evidence permits a lower proven quality; missing a Basic operational requirement pauses arrivals. Market does not change these probabilities. Cap guests at min(valid guest beds, 6). One arrival opportunity per town per solar day at phase 6000, or the first observed loaded eligible daytime tick after 6000 before 12000. No nighttime or offline catch-up, and no retry when full or a spawn site is unsafe. Persist lastArrivalAttemptDay before exposing the result.</w:t>
      </w:r>
    </w:p>
    <w:p>
      <w:r>
        <w:t>Use deterministic town/day arrival RNG, then choose a weighted archetype among those allowed by quality. A successful arrival requires an unoccupied Guest Bed capacity reservation and a safe loaded in-bounds spawn position within six blocks of the Inn plaque. Test at most 32 deterministic candidate feet positions for support, two-block clearance and collision. No forced paths or teleporting a resident to the Inn. If none works, record NO_SAFE_ARRIVAL_POSITION with no entity spawned.</w:t>
      </w:r>
    </w:p>
    <w:p>
      <w:pPr>
        <w:pStyle w:val="Heading2"/>
      </w:pPr>
      <w:r>
        <w:t>11.3 Visitor lifecycle</w:t>
      </w:r>
    </w:p>
    <w:p>
      <w:r>
        <w:t>Use a dedicated Hometown transient merchant entity or an equivalent proven wrapper that cannot enter resident scans or villager breeding. Do not reuse a normal villager and merely hide it from one screen. A visit has visit UUID, town/Inn UUID, entity UUID, archetype, quality at arrival, arrival gameTime, departure gameTime, immutable offer set, used stock and recruit eligibility.</w:t>
      </w:r>
    </w:p>
    <w:p>
      <w:r>
        <w:t>Stay length is deterministically one or two Minecraft days, measured as 24000 or 48000 game ticks. Expiration is checked when the entity/Inn is loaded; unloaded visits are not duplicated or respawned elsewhere. An expired visit departs on its next loaded check and releases capacity. A missing loaded entity confirmed removed/dead closes its visit; an unloaded entity remains an unresolved tracked guest until its lifecycle can be proven. At most one visit record owns an entity UUID.</w:t>
      </w:r>
    </w:p>
    <w:p>
      <w:r>
        <w:t>Travelers trade through normal direct entity interaction. Offers persist without daily restocking and remain fixed when quality, Market or specialization changes during the visit. Departure waits until an open trade menu closes or a bounded 200-tick grace expires, then closes the menu before removal. Traveler death releases the visit without creating a resident or replacement offer set. Do not grant economic loot drops from unused trade stock.</w:t>
      </w:r>
    </w:p>
    <w:p>
      <w:pPr>
        <w:pStyle w:val="Heading2"/>
      </w:pPr>
      <w:r>
        <w:t>11.4 Archetypes and weighting</w:t>
      </w:r>
    </w:p>
    <w:p>
      <w:r>
        <w:t>Core archetypes are Merchant, Farmer, Cook, Artisan, Explorer, Miner, Scholar, Animal Handler and Smith. BASIC allows Merchant/Farmer/Cook/Artisan/Miner/Smith with equal base weight 10. GOOD and EXCELLENT add Explorer/Scholar/Animal Handler, also weight 10. Quality expands who can come; it does not select a guaranteed item. An active established foundation multiplies its favored archetype weights by 2, once, without changing arrival probability.</w:t>
      </w:r>
    </w:p>
    <w:p>
      <w:r>
        <w:t>Agriculture favors Farmer/Cook/Animal Handler; Forestry favors Artisan; Mining favors Miner/Smith; Industry favors Smith/Artisan; Commerce favors Merchant/Artisan/Scholar; Transport favors Explorer/Merchant. A foundational service must be currently active for its weighting benefit. Stored town identity alone does not produce suspended services. All core travelers are recruit-eligible by default; packs can mark specific archetypes false.</w:t>
      </w:r>
    </w:p>
    <w:p>
      <w:pPr>
        <w:pStyle w:val="Heading1"/>
      </w:pPr>
      <w:r>
        <w:t>12 Finite traveler offers and Market</w:t>
      </w:r>
    </w:p>
    <w:p>
      <w:pPr>
        <w:pStyle w:val="Heading2"/>
      </w:pPr>
      <w:r>
        <w:t>12.1 Core offer contract</w:t>
      </w:r>
    </w:p>
    <w:p>
      <w:r>
        <w:t>Without active Market, choose 4 to 6 distinct offers, including at least one buy offer where the pool permits. With active Market, choose 6 to 10, including at least two buys and one Market-only entry. Without replacement, clamp to valid pool size and report a configuration warning if a pool cannot meet its guaranteed categories. Never duplicate the same offer to pad the count.</w:t>
      </w:r>
    </w:p>
    <w:p>
      <w:r>
        <w:t>Each entry names direction, item ID, item count, emerald count, selection weight and maxUses. Core ordinary entries have weight 10 and maxUses 4. Market-only entries have weight 5 and maxUses 2. A sell of 8 carrots for 1 emerald means the traveler gives 8 carrots and receives 1 emerald; a buy of 20 carrots for 1 emerald means the traveler receives 20 carrots and gives 1 emerald. No hidden price multipliers. Validate no identical item sell/buy pair creates an immediate profitable round trip under its configured counts.</w:t>
      </w:r>
    </w:p>
    <w:p>
      <w:r>
        <w:t>The following pool entries are exact specification defaults. All items use minecraft IDs. A slash separates distinct offers, not alternative ingredients. Numbers are item count for emerald price. B entries are traveler purchases. M entries require Market; the same archetype's ordinary entries remain available. No Wandering Trader pool, treasure fishing pool or random enchanted-book generator is used.</w:t>
      </w:r>
    </w:p>
    <w:tbl>
      <w:tblPr>
        <w:tblW w:type="auto" w:w="0"/>
        <w:jc w:val="center"/>
        <w:tblLayout w:type="fixed"/>
        <w:tblLook w:firstColumn="1" w:firstRow="1" w:lastColumn="0" w:lastRow="0" w:noHBand="0" w:noVBand="1" w:val="04A0"/>
      </w:tblPr>
      <w:tblGrid>
        <w:gridCol w:w="1210"/>
        <w:gridCol w:w="2995"/>
        <w:gridCol w:w="2016"/>
        <w:gridCol w:w="3946"/>
      </w:tblGrid>
      <w:tr>
        <w:trPr>
          <w:cantSplit/>
          <w:tblHeader/>
        </w:trPr>
        <w:tc>
          <w:tcPr>
            <w:tcW w:type="dxa" w:w="1210"/>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Archetype</w:t>
            </w:r>
          </w:p>
        </w:tc>
        <w:tc>
          <w:tcPr>
            <w:tcW w:type="dxa" w:w="2995"/>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Ordinary sells</w:t>
            </w:r>
          </w:p>
        </w:tc>
        <w:tc>
          <w:tcPr>
            <w:tcW w:type="dxa" w:w="2016"/>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Ordinary buys</w:t>
            </w:r>
          </w:p>
        </w:tc>
        <w:tc>
          <w:tcPr>
            <w:tcW w:type="dxa" w:w="3946"/>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Market only</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Merchant</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16 sand for 1 / 8 red_sand for 1 / 8 gravel for 1 / 4 ink_sac for 1</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24 cobblestone for 1 / 16 glass for 1</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8 terracotta for 1 / buy 32 stone for 2 / sell 4 sea_lantern for 4 / buy 32 bricks for 3</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Farmer</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8 carrot for 1 / 8 potato for 1 / 8 beetroot_seeds for 1 / 4 pumpkin_seeds for 1</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24 wheat for 1 / 20 carrot for 1</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4 melon_seeds for 1 / buy 48 potato for 3 / sell 16 hay_block for 12 / buy 48 beetroot for 3</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Cook</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4 bread for 1 / 4 baked_potato for 1 / 1 mushroom_stew for 1 / 1 beetroot_soup for 1</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24 wheat for 1 / 16 potato for 1</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1 rabbit_stew for 2 / buy 32 carrot for 2 / sell 8 cooked_beef for 4 / buy 16 brown_mushroom for 2</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Artisan</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8 glass for 1 / 8 bricks for 2 / 4 flower_pot for 1 / 8 white_wool for 2</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24 clay_ball for 1 / 16 white_wool for 1</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8 glazed_terracotta variant white for 3 / buy 32 glass for 2 / sell 8 quartz_block for 4 / buy 32 bricks for 2</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Explorer</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compass for 3 / 16 torch for 1 / 8 ladder for 1 / 1 map for 2</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24 paper for 1 / 16 leather for 1</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1 spyglass for 6 / buy 32 paper for 2 / sell 1 clock for 5 / buy 32 string for 2</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Miner</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8 coal for 2 / 4 raw_iron for 3 / 8 raw_copper for 2 / 16 tuff for 1</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32 cobblestone for 1 / 16 coal for 1</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2 raw_gold for 3 / buy 32 raw_copper for 3 / sell 8 amethyst_shard for 3 / buy 32 deepslate for 2</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Scholar</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 book for 1 / 16 paper for 1 / 1 bookshelf for 4 / 1 writable_book for 3</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32 paper for 1 / 8 book for 1</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1 name_tag for 12 / buy 16 book for 3 / sell 4 lantern for 3 / buy 32 ink_sac for 3</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Animal Handler</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lead for 4 / 8 wheat for 1 / 8 carrot for 1 / 8 wheat_seeds for 1</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16 leather for 1 / 16 white_wool for 1</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1 saddle for 10 / buy 32 leather for 3 / sell 1 name_tag for 12 / buy 32 white_wool for 3</w:t>
            </w:r>
          </w:p>
        </w:tc>
      </w:tr>
      <w:tr>
        <w:trPr>
          <w:cantSplit/>
        </w:trPr>
        <w:tc>
          <w:tcPr>
            <w:tcW w:type="dxa" w:w="12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Smith</w:t>
            </w:r>
          </w:p>
        </w:tc>
        <w:tc>
          <w:tcPr>
            <w:tcW w:type="dxa" w:w="299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iron_pickaxe for 8 / 1 iron_axe for 8 / 1 shield for 5 / 4 iron_ingot for 4</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16 coal for 1 / 16 raw_iron for 3</w:t>
            </w:r>
          </w:p>
        </w:tc>
        <w:tc>
          <w:tcPr>
            <w:tcW w:type="dxa" w:w="39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Sell 1 anvil for 24 / buy 32 raw_iron for 7 / sell 1 diamond_pickaxe for 24 / buy 32 coal for 3</w:t>
            </w:r>
          </w:p>
        </w:tc>
      </w:tr>
    </w:tbl>
    <w:p>
      <w:pPr>
        <w:spacing w:after="20"/>
      </w:pPr>
    </w:p>
    <w:p>
      <w:r>
        <w:t>Resolve the Artisan white glazed terracotta label to exact registry ID minecraft:white_glazed_terracotta in data. All equipment is ordinary unenchanted default-component equipment. Explorer maps are ordinary empty maps, not unexplored-structure locators. Curated enchanted books and structure maps are FUTURE until separately specified. Validate all item IDs against the pinned registry during implementation.</w:t>
      </w:r>
    </w:p>
    <w:p>
      <w:pPr>
        <w:pStyle w:val="Heading2"/>
      </w:pPr>
      <w:r>
        <w:t>12.2 Market structure and operation</w:t>
      </w:r>
    </w:p>
    <w:p>
      <w:r>
        <w:t>Market unlocks at ESTABLISHED. SITE radius 12, vertical plus/minus 4. Require at least three distinct trade-station block IDs and two resolved canonical storage inventories. Core trade stations are composter, barrel, smoker, blast_furnace, brewing_stand, cartography_table, fletching_table, grindstone, lectern, loom, smithing_table, stonecutter and cauldron. Tags may add explicit stations; infrastructure presence does not prove employment.</w:t>
      </w:r>
    </w:p>
    <w:p>
      <w:r>
        <w:t>An active Market additionally needs active Hall, complete Employment at least 60 percent and Profession Diversity at least 3. No staffing token is charged for passive Market offers/directory service. Unknown Commerce evidence pauses the service. A drop to two professions suspends improvements without invalidating the physical Market or changing old visit offers.</w:t>
      </w:r>
    </w:p>
    <w:p>
      <w:pPr>
        <w:pStyle w:val="Heading2"/>
      </w:pPr>
      <w:r>
        <w:t>12.3 Resident trade directory</w:t>
      </w:r>
    </w:p>
    <w:p>
      <w:r>
        <w:t>The local Market menu groups observed resident vendors by profession, then shows copied currently initialized offers, stock state, level and a Locate Vendor action. Do not call a lazy trade generator merely to populate the directory. If offers have never been initialized through normal play, say Trade list not yet observed and permit location. Do not mutate/restock resident offers or cache them as durable truth.</w:t>
      </w:r>
    </w:p>
    <w:p>
      <w:r>
        <w:t>Locate Vendor sends a requesting-player-only marker for at most 200 ticks to a currently loaded in-bounds resident, using the existing local world/UI presentation. No global glowing effect, interdimension marker, remote trade execution or chunk loading. Stale/dead/unloaded vendors say unavailable. Validate menu access and resident membership server-side. Refresh copied offers on an authorized menu reopen, not on every page click.</w:t>
      </w:r>
    </w:p>
    <w:p>
      <w:pPr>
        <w:pStyle w:val="Heading1"/>
      </w:pPr>
      <w:r>
        <w:t>13 Recruitment</w:t>
      </w:r>
    </w:p>
    <w:p>
      <w:r>
        <w:t>Offer Residency is a direct traveler interaction. Require earned ESTABLISHED, active Hall, active Inn, a current nonexpired eligible traveler, complete resident Housing with at least one spare resident bed, complete Food Security at least STABLE, RELIABLE meals and elapsed town recruitment cooldown. Default cooldown is 72000 game ticks, equivalent to three normally advancing Minecraft days. It starts only on successful conversion.</w:t>
      </w:r>
    </w:p>
    <w:p>
      <w:r>
        <w:t>Check all requirements again under the server conversion action, not just when rendering the button. Reserve one resident-capacity admission for the transaction so two players cannot simultaneously consume the same spare capacity. The reservation does not assign a physical bed to a villager. Release it on failure or after the new resident is incorporated into the current membership observation.</w:t>
      </w:r>
    </w:p>
    <w:p>
      <w:r>
        <w:t>Convert exactly one traveler into a normal adult unemployed villager at its current valid position, preserving only an appropriate visible name if present. Remove traveler offers, stock, visitor tags and visit capacity. Do not grant a profession, workstation, bed claim, level, XP, special permanent offers or Hometown AI. The next normal scan sees the resident; workforce waits for a later close with an eligible profession. Use a transaction identity so disconnect/retry cannot create two villagers or retain the visitor.</w:t>
      </w:r>
    </w:p>
    <w:p>
      <w:r>
        <w:t>If an existing menu is open, close it before conversion and return any player cursor/transaction state through normal menu semantics. Failure must leave either one valid original traveler or one final resident with its receipt, never both. Recruitment costs no civic currency or emerald fee. A successful action emits RESIDENT_RECRUITED once with visit and entity identity for deduplication.</w:t>
      </w:r>
    </w:p>
    <w:p>
      <w:pPr>
        <w:pStyle w:val="Heading1"/>
      </w:pPr>
      <w:r>
        <w:t>14 Flourishing and the six foundations</w:t>
      </w:r>
    </w:p>
    <w:p>
      <w:pPr>
        <w:pStyle w:val="Heading2"/>
      </w:pPr>
      <w:r>
        <w:t>14.1 Establishment and identity</w:t>
      </w:r>
    </w:p>
    <w:p>
      <w:r>
        <w:t>Earned FLOURISHING plus active Hall allows selection of proposedSpecialization. The proposal is freely changeable until establishment. Display requirements and an explicit warning that first valid active foundation establishment makes the choice permanent in normal gameplay. Do not lock a branch merely because its button was selected or plaque was placed.</w:t>
      </w:r>
    </w:p>
    <w:p>
      <w:r>
        <w:t>At the first authorized foundation establishment, require complete structural and operating gates, the matching proposal and no established primary branch. Commit primarySpecialization, foundation identity and SPECIALIZATION_ESTABLISHED in one durable action. Simultaneous attempts for different branches accept one server-ordered transaction. Ordinary projects remain available across all branches.</w:t>
      </w:r>
    </w:p>
    <w:p>
      <w:r>
        <w:t>Losing the foundation suspends its service and traveler weighting, preserving identity. Restoring or relocating it does not grant a second bonus. An operator reset is explicit, logged and disables incompatible foundation services; it never destroys items. Future branches and respec currencies are out of scope.</w:t>
      </w:r>
    </w:p>
    <w:p>
      <w:pPr>
        <w:pStyle w:val="Heading2"/>
      </w:pPr>
      <w:r>
        <w:t>14.2 Foundation definitions</w:t>
      </w:r>
    </w:p>
    <w:p>
      <w:r>
        <w:t>Each foundation below is required for v1.0. Fresh complete observations establish its branch gate; daily work uses current loaded physical inputs and its own labor. A foundation's valid existence alone is not a production multiplier. Structural recognition stock requirements are proof of physical inventory at establishment, not a fee; do not consume them unless an operation explicitly does so.</w:t>
      </w:r>
    </w:p>
    <w:p>
      <w:r>
        <w:t>Agriculture uses Farm Cooperative, a ROOM with crafting table and two storage inventories, at least two linked valid Crop/Animal Farms, three observed crop families, Food Variety at least 60 and Food Security at least STABLE. Its shared agricultural store is a real enrolled local inventory. One general worker supplies 16 to 32 item transfers per day. Link at most four same-town farms; move only explicitly filtered seeds/feed to their INPUT and selected products from OUTPUT to the cooperative store. Each moved item costs one unit; move at most four stacks per close. A separate explicit provision endpoint may receive collected food in the postwork phase, within the same capacity. No remote crafting or phantom shared inventory.</w:t>
      </w:r>
    </w:p>
    <w:p>
      <w:r>
        <w:t>Forestry uses Forester's Yard, a SITE containing crafting table, storage and one explicitly designated managed grove root. Establishment requires at least 16 oak/birch logs and four matching saplings in local input. One or two woodworking workers each supply 1 to 2 tree harvest units per day. HARVEST_TREES supports naturally shaped oak and birch only in core: matching rooted trunk with nearby matching leaves, bounded connected logs, no block entities, and a maximum of 32 logs per tree. The entire connected recognized tree must fit in loaded project bounds; a capped/incomplete search refuses the whole tree. Reserve one matching sapling from INPUT, preflight all log output, remove only the recognized logs and plant at the root when the pinned survival predicate allows it. Leave leaves to vanilla decay; do not generate their drops or harvest player buildings based on a logs tag alone. One successful tree is one unit. Explicit player root enrollment and UI disclosure are mandatory. Unsupported giant/modded trees need separate tested definitions and adapters.</w:t>
      </w:r>
    </w:p>
    <w:p>
      <w:r>
        <w:t>Mining uses Minehead or Mining Exchange as two display names for one SITE project. Require stonecutter, furnace or blast furnace, two storage inventories, and local stock of at least 32 stone/cobblestone/deepslate plus 16 coal/raw_iron/raw_copper/raw_gold in aggregate. Require active Market at establishment and for exchange service. It unlocks a local finite bulk buy pool for future Miner/Smith visits and doubles their weighting. No workforce or ore generation is attached to the passive exchange. Extra buy entries are 64 raw_copper for 7 emeralds, 32 raw_iron for 7, and 32 coal for 3, each maxUses 2. They join eligible future visit pools once, replacing no existing offers.</w:t>
      </w:r>
    </w:p>
    <w:p>
      <w:r>
        <w:t>Industry uses Industrial Works, a ROOM with crafting table, smithing table, blast furnace and two storage inventories. Require an active Blacksmith or Kitchen and at least 16 iron_ingot stored locally for establishment. One to three smithing/crafting workers each supply 4 to 8 explicit recipe executions per day, queue cap 16. Core jobs are 1 iron_ingot to 9 iron_nugget, 9 iron_nugget to 1 iron_ingot, 9 iron_ingot to 1 iron_block, 1 iron_block to 9 iron_ingot, and 1 iron_ingot plus 1 stick to 2 tripwire_hook. Every job moves actual inputs and outputs. No ore doubling, power simulation or automatic execution of mod machine recipes. This foundation provides useful batch manufacturing even without industrial mods.</w:t>
      </w:r>
    </w:p>
    <w:p>
      <w:r>
        <w:t>Commerce uses Trade Hall, a ROOM with lectern, three distinct trade stations and two storage inventories. Require active Inn, active Market, Employment at least 80, Profession Diversity at least 4 and RELIABLE meals. It raises future Market-backed traveler selection to 8 to 10 offers, keeping finite stock and the same arrival probability. Its additional Market pool offers are merchant buy 64 stone for 4, artisan buy 64 glass for 5, scholar buy 32 book for 7; each maxUses 2. Offers do not restock daily. No remote resident sales or automatic emerald harvesting occurs.</w:t>
      </w:r>
    </w:p>
    <w:p>
      <w:r>
        <w:t>Transport uses Transit Depot, a SITE with crafting table, at least eight rail blocks and two storage inventories. Require an active Storehouse and at least two explicit authorized endpoint inventories. One or two general workers each supply 32 to 64 moved items per day, at most eight stacks per close. Persist up to four routes, each source endpoint, destination endpoint, item filter, direction, phase INPUT or OUTPUT and priority. Both endpoints must be same-town, same-dimension, loaded, within their valid project scopes and explicitly consented through the owner's link action. Moving a partial stack costs its actual item count. Reserve endpoints against simultaneous conflicting transfers; deterministic route order and frozen per-route plan prohibit transfer loops. No path, cart entity or simulated fuel is required; rails are infrastructure proof, not a claim of physical cart travel.</w:t>
      </w:r>
    </w:p>
    <w:p>
      <w:pPr>
        <w:pStyle w:val="Heading2"/>
      </w:pPr>
      <w:r>
        <w:t>14.3 Future project trees</w:t>
      </w:r>
    </w:p>
    <w:tbl>
      <w:tblPr>
        <w:tblW w:type="auto" w:w="0"/>
        <w:jc w:val="center"/>
        <w:tblLayout w:type="fixed"/>
        <w:tblLook w:firstColumn="1" w:firstRow="1" w:lastColumn="0" w:lastRow="0" w:noHBand="0" w:noVBand="1" w:val="04A0"/>
      </w:tblPr>
      <w:tblGrid>
        <w:gridCol w:w="1800"/>
        <w:gridCol w:w="5688"/>
        <w:gridCol w:w="2678"/>
      </w:tblGrid>
      <w:tr>
        <w:trPr>
          <w:cantSplit/>
          <w:tblHeader/>
        </w:trPr>
        <w:tc>
          <w:tcPr>
            <w:tcW w:type="dxa" w:w="1800"/>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Branch</w:t>
            </w:r>
          </w:p>
        </w:tc>
        <w:tc>
          <w:tcPr>
            <w:tcW w:type="dxa" w:w="568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v1.0 foundation</w:t>
            </w:r>
          </w:p>
        </w:tc>
        <w:tc>
          <w:tcPr>
            <w:tcW w:type="dxa" w:w="267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Future sequence and intended service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Agriculture</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Farm Cooperative</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Granary for larger provision management, then Food Exchange for expanded agricultural commerce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Forestry</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Forester's Yard</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Sawmill for explicit wood processing, then Carpentry for building-material work orders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Mining</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Minehead or Mining Exchange</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Ore Depot for mineral handling, then Miner's Exchange or processing projects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Industry</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Industrial Works</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Machine Shop, Power Infrastructure, then pack-defined advanced industry</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Commerce</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Trade Hall</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Merchant Exchange, then Regional Market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Transport</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Transit Depot</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Garage, Airfield, then intertown Freight Depot</w:t>
            </w:r>
          </w:p>
        </w:tc>
      </w:tr>
    </w:tbl>
    <w:p>
      <w:pPr>
        <w:spacing w:after="20"/>
      </w:pPr>
    </w:p>
    <w:p>
      <w:r>
        <w:t>These names describe the reserved direction, not inactive v1.0 buttons, required classes or unfinished acceptance items. Mekanism, Automobility, Immersive Aircraft and Ad Astra may receive later optional packs/adapters. Spaceport and spacefaring settlements require a future cross-project design. Do not make them an implicit seventh specialization or a v1.0 completion requirement.</w:t>
      </w:r>
    </w:p>
    <w:p>
      <w:pPr>
        <w:pStyle w:val="Heading1"/>
      </w:pPr>
      <w:r>
        <w:t>15 Datapack and compatibility architecture</w:t>
      </w:r>
    </w:p>
    <w:p>
      <w:pPr>
        <w:pStyle w:val="Heading2"/>
      </w:pPr>
      <w:r>
        <w:t>15.1 Resource families</w:t>
      </w:r>
    </w:p>
    <w:p>
      <w:r>
        <w:t>Use the pinned repository's resource loading conventions and Minecraft 1.21.1 singular registry tag directories, as already required by Revision 2. Custom resources live under data/&lt;namespace&gt;/hometown/. Stable resource IDs are part of save compatibility. Core resources use namespace hometown; all foreign IDs must be explicit and optional where the platform supports optional tag membership.</w:t>
      </w:r>
    </w:p>
    <w:tbl>
      <w:tblPr>
        <w:tblW w:type="auto" w:w="0"/>
        <w:jc w:val="center"/>
        <w:tblLayout w:type="fixed"/>
        <w:tblLook w:firstColumn="1" w:firstRow="1" w:lastColumn="0" w:lastRow="0" w:noHBand="0" w:noVBand="1" w:val="04A0"/>
      </w:tblPr>
      <w:tblGrid>
        <w:gridCol w:w="2664"/>
        <w:gridCol w:w="7502"/>
      </w:tblGrid>
      <w:tr>
        <w:trPr>
          <w:cantSplit/>
          <w:tblHeader/>
        </w:trPr>
        <w:tc>
          <w:tcPr>
            <w:tcW w:type="dxa" w:w="2664"/>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Folder</w:t>
            </w:r>
          </w:p>
        </w:tc>
        <w:tc>
          <w:tcPr>
            <w:tcW w:type="dxa" w:w="7502"/>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Required role</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projects</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Scope, unlock, physical requirements, operation references, labor and limits</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workforce</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Explicit profession-to-skill membership</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Executor ID and validated typed parameters</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civic_recipes</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Explicit ingredient/output/remainder/fuel work recipes</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travelers</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Archetype, quality eligibility, weights, recruitment flag and pool references</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traveler_offers</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Finite buy/sell entries with item counts, prices and stock</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specializations</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Foundation reference and favored traveler IDs</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tags/block and tags/item</w:t>
            </w:r>
          </w:p>
        </w:tc>
        <w:tc>
          <w:tcPr>
            <w:tcW w:type="dxa" w:w="75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Recognition, input classification and meal exclusions</w:t>
            </w:r>
          </w:p>
        </w:tc>
      </w:tr>
    </w:tbl>
    <w:p>
      <w:pPr>
        <w:spacing w:after="20"/>
      </w:pPr>
    </w:p>
    <w:p>
      <w:r>
        <w:t>Retain Revision 2 hometown/comfort_rules and hometown/crops schemas unchanged. An observed crop definition does not automatically authorize harvesting; a corresponding valid operation rule is required. A machine appearing in a recognition tag proves only infrastructure presence. PROCESS_ITEMS may execute an explicit civic recipe using local inventories; it does not read arbitrary machine recipes, bypass energy, extract remote network contents or call other mods' internals.</w:t>
      </w:r>
    </w:p>
    <w:p>
      <w:pPr>
        <w:pStyle w:val="Heading2"/>
      </w:pPr>
      <w:r>
        <w:t>15.2 Project schema</w:t>
      </w:r>
    </w:p>
    <w:p>
      <w:r>
        <w:t>All custom resource objects carry schemaVersion 1 and reject unknown fields rather than silently ignoring spelling errors. A project definition's ID is its resource location, not a separately editable internal ID. Fields are displayName translation key; scope {type, horizontalRadius, verticalRadius}; unlock {hallEstablished, minimumCivicTier, specialization}; instanceLimit; requirements; workforce {acceptedSkills, minimum, maximum, dailyMin, dailyMax}; operationIds; and storageRoles. Irrelevant scope fields are forbidden for ROOM. Passive services have zero minimum/maximum and no daily range.</w:t>
      </w:r>
    </w:p>
    <w:p>
      <w:r>
        <w:t>Requirements are a bounded list of typed predicates: furnishingCategoryPresent, blockTagCount, distinctBlockTypesInTag, resolvedInventoryCount, guestBedCount, supportedCropCount, localItemTagCount, linkedProjectCount, or snapshotThreshold. Snapshot thresholds name only approved Revision 2 fields and require authoritative values. No arbitrary field paths or expressions. Category recognition uses core predicates before counts. Every requirement has a stable ID; its unmet/unknown translation keys derive from the project resource ID and requirement ID. The optional specialization unlock field is absent for non-specialized projects. No other omitted project field receives an implicit default.</w:t>
      </w:r>
    </w:p>
    <w:p>
      <w:r>
        <w:t>Example project resource, with fields not shown here supplied by the full shipped schema defaults only where explicitly defined:</w:t>
      </w:r>
    </w:p>
    <w:p>
      <w:pPr>
        <w:spacing w:after="0" w:line="240" w:lineRule="auto"/>
      </w:pPr>
      <w:r>
        <w:rPr>
          <w:rFonts w:ascii="Consolas" w:hAnsi="Consolas"/>
          <w:sz w:val="16"/>
        </w:rPr>
        <w:t>{</w:t>
      </w:r>
    </w:p>
    <w:p>
      <w:pPr>
        <w:spacing w:after="0" w:line="240" w:lineRule="auto"/>
      </w:pPr>
      <w:r>
        <w:rPr>
          <w:rFonts w:ascii="Consolas" w:hAnsi="Consolas"/>
          <w:sz w:val="16"/>
        </w:rPr>
        <w:t xml:space="preserve">  "schemaVersion": 1,</w:t>
      </w:r>
    </w:p>
    <w:p>
      <w:pPr>
        <w:spacing w:after="0" w:line="240" w:lineRule="auto"/>
      </w:pPr>
      <w:r>
        <w:rPr>
          <w:rFonts w:ascii="Consolas" w:hAnsi="Consolas"/>
          <w:sz w:val="16"/>
        </w:rPr>
        <w:t xml:space="preserve">  "displayName": "project.hometown.crop_farm",</w:t>
      </w:r>
    </w:p>
    <w:p>
      <w:pPr>
        <w:spacing w:after="0" w:line="240" w:lineRule="auto"/>
      </w:pPr>
      <w:r>
        <w:rPr>
          <w:rFonts w:ascii="Consolas" w:hAnsi="Consolas"/>
          <w:sz w:val="16"/>
        </w:rPr>
        <w:t xml:space="preserve">  "scope": {"type": "FIELD", "horizontalRadius": 8, "verticalRadius": 2},</w:t>
      </w:r>
    </w:p>
    <w:p>
      <w:pPr>
        <w:spacing w:after="0" w:line="240" w:lineRule="auto"/>
      </w:pPr>
      <w:r>
        <w:rPr>
          <w:rFonts w:ascii="Consolas" w:hAnsi="Consolas"/>
          <w:sz w:val="16"/>
        </w:rPr>
        <w:t xml:space="preserve">  "unlock": {"hallEstablished": true, "minimumCivicTier": "NONE"},</w:t>
      </w:r>
    </w:p>
    <w:p>
      <w:pPr>
        <w:spacing w:after="0" w:line="240" w:lineRule="auto"/>
      </w:pPr>
      <w:r>
        <w:rPr>
          <w:rFonts w:ascii="Consolas" w:hAnsi="Consolas"/>
          <w:sz w:val="16"/>
        </w:rPr>
        <w:t xml:space="preserve">  "instanceLimit": 16,</w:t>
      </w:r>
    </w:p>
    <w:p>
      <w:pPr>
        <w:spacing w:after="0" w:line="240" w:lineRule="auto"/>
      </w:pPr>
      <w:r>
        <w:rPr>
          <w:rFonts w:ascii="Consolas" w:hAnsi="Consolas"/>
          <w:sz w:val="16"/>
        </w:rPr>
        <w:t xml:space="preserve">  "requirements": [</w:t>
      </w:r>
    </w:p>
    <w:p>
      <w:pPr>
        <w:spacing w:after="0" w:line="240" w:lineRule="auto"/>
      </w:pPr>
      <w:r>
        <w:rPr>
          <w:rFonts w:ascii="Consolas" w:hAnsi="Consolas"/>
          <w:sz w:val="16"/>
        </w:rPr>
        <w:t xml:space="preserve">    {"id": "storage", "type": "resolvedInventoryCount", "minimum": 1},</w:t>
      </w:r>
    </w:p>
    <w:p>
      <w:pPr>
        <w:spacing w:after="0" w:line="240" w:lineRule="auto"/>
      </w:pPr>
      <w:r>
        <w:rPr>
          <w:rFonts w:ascii="Consolas" w:hAnsi="Consolas"/>
          <w:sz w:val="16"/>
        </w:rPr>
        <w:t xml:space="preserve">    {"id": "crops", "type": "supportedCropCount", "minimum": 1}</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"workforce": {</w:t>
      </w:r>
    </w:p>
    <w:p>
      <w:pPr>
        <w:spacing w:after="0" w:line="240" w:lineRule="auto"/>
      </w:pPr>
      <w:r>
        <w:rPr>
          <w:rFonts w:ascii="Consolas" w:hAnsi="Consolas"/>
          <w:sz w:val="16"/>
        </w:rPr>
        <w:t xml:space="preserve">    "acceptedSkills": ["hometown:farming"],</w:t>
      </w:r>
    </w:p>
    <w:p>
      <w:pPr>
        <w:spacing w:after="0" w:line="240" w:lineRule="auto"/>
      </w:pPr>
      <w:r>
        <w:rPr>
          <w:rFonts w:ascii="Consolas" w:hAnsi="Consolas"/>
          <w:sz w:val="16"/>
        </w:rPr>
        <w:t xml:space="preserve">    "minimum": 1, "maximum": 3, "dailyMin": 6, "dailyMax": 12</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"operationIds": ["hometown:crop_harvest"],</w:t>
      </w:r>
    </w:p>
    <w:p>
      <w:pPr>
        <w:spacing w:after="0" w:line="240" w:lineRule="auto"/>
      </w:pPr>
      <w:r>
        <w:rPr>
          <w:rFonts w:ascii="Consolas" w:hAnsi="Consolas"/>
          <w:sz w:val="16"/>
        </w:rPr>
        <w:t xml:space="preserve">  "storageRoles": ["INPUT", "OUTPUT", "BOTH"]</w:t>
      </w:r>
    </w:p>
    <w:p>
      <w:pPr>
        <w:spacing w:after="0" w:line="240" w:lineRule="auto"/>
      </w:pPr>
      <w:r>
        <w:rPr>
          <w:rFonts w:ascii="Consolas" w:hAnsi="Consolas"/>
          <w:sz w:val="16"/>
        </w:rPr>
        <w:t>}</w:t>
      </w:r>
    </w:p>
    <w:p>
      <w:r>
        <w:t>AcceptedSkills is any-of for core single-skill slots. If future data needs differently skilled required slots, that is a schema change, not an undocumented interpretation of the array. All ordinary defaults above are represented in shipped data and exercised by schema tests.</w:t>
      </w:r>
    </w:p>
    <w:p>
      <w:pPr>
        <w:pStyle w:val="Heading2"/>
      </w:pPr>
      <w:r>
        <w:t>15.3 Other record fields</w:t>
      </w:r>
    </w:p>
    <w:p>
      <w:r>
        <w:t>Workforce record: schemaVersion, profession registry ID, skills array of bounded unique namespaced IDs. Merge distinct skill memberships across records only by documented union; conflicting duplicate record definitions at different resource IDs are rejected. Normal pack replacement at the same ID is allowed.</w:t>
      </w:r>
    </w:p>
    <w:p>
      <w:r>
        <w:t>Operation record: schemaVersion, type, and exactly that executor's parameters. Crop harvest parameters include allowed observation crop IDs, planting item, reset state and drop context. Breeding parameters include species/feed sets and capacity. Fishing specifies one dedicated loot table. Processing/crafting names allowed civic recipe IDs. Repair names the supported repair adapter. Transfer names the maximum links and filters. Visitor hosting names traveler pools. Tree harvesting names supported species, root enrollment and strict traversal cap. Reject parameters belonging to another executor.</w:t>
      </w:r>
    </w:p>
    <w:p>
      <w:r>
        <w:t>Civic recipe record: schemaVersion, executor PROCESS_ITEMS or CRAFT_RECIPE, ordered ingredients with exactly item or tag and positive count, ordered outputs with item/count and supported component policy, explicit remainders and optional fixed fuel ingredient. Cap 9 ingredient entries and 9 result/remainder entries, each count 1 to 64. Resolve tag ingredients deterministically by source then slot, preserving exact item components unless the recipe explicitly consumes them. Reject damageable or custom-component inputs where the defined recipe cannot safely specify treatment.</w:t>
      </w:r>
    </w:p>
    <w:p>
      <w:r>
        <w:t>Traveler offer record: schemaVersion, archetypeId, direction BUY or SELL, item, count 1 to 64, emeralds 1 to 64, weight 1 to 1000, maxUses 1 to 64, requiresMarket boolean and optional specialization. No arbitrary NBT payloads; supported components require a validated component codec and size cap. Core stock never refreshes during a visit.</w:t>
      </w:r>
    </w:p>
    <w:p>
      <w:r>
        <w:t>Specialization record: schemaVersion, branch enum, foundationProjectId and favoredArchetypes. The six branch identities and permanent-choice rule are fixed. Data cannot add an unlimited number of primary specializations or remove confirmation requirements.</w:t>
      </w:r>
    </w:p>
    <w:p>
      <w:pPr>
        <w:pStyle w:val="Heading2"/>
      </w:pPr>
      <w:r>
        <w:t>15.4 Validation and reload</w:t>
      </w:r>
    </w:p>
    <w:p>
      <w:r>
        <w:t>Validate enum values, numeric ranges, property names/values against pinned registries, dependency references, recipe conservation expectations, duplicate resource identities, cycles in prerequisite links, invalid tag registry kinds, maximum serialized size and unsupported schema versions. Empty required tags yield an explicit unachievable requirement warning and cannot silently satisfy it.</w:t>
      </w:r>
    </w:p>
    <w:p>
      <w:r>
        <w:t>Prepare a complete candidate custom definition set and swap it atomically only after validation. On failure retain the last valid custom set and report bounded resource-path errors. Respect native tag reload semantics; if tags change while custom definitions fail, rebuild the effective combined fingerprint and pause dependent operations whose references are no longer valid. Do not claim that retaining custom JSON also rolls back Minecraft tags.</w:t>
      </w:r>
    </w:p>
    <w:p>
      <w:r>
        <w:t>An enrolled workday and existing visit retain frozen compatible definitions/offers. If a required registry object disappears or its mutation adapter becomes unsafe, pause instead of using a stale reference. Removing a project definition preserves its saved assignment as MISSING_DEFINITION without deleting items, releasing it as free work, or erasing specialization. Restoring the ID permits revalidation. Unknown saved fields survive the existing serializer where supported; unknown future schema versions must not be destructively downgraded.</w:t>
      </w:r>
    </w:p>
    <w:p>
      <w:r>
        <w:t>Ship documentation-only optional examples for a furniture tag, crop recognition plus harvest definition, modded workforce mapping, industrial infrastructure recognition and a custom traveler offer. Clearly label each untested foreign provider. Core must start with no furniture, farming, NPC, energy or transport mods installed.</w:t>
      </w:r>
    </w:p>
    <w:p>
      <w:pPr>
        <w:pStyle w:val="Heading1"/>
      </w:pPr>
      <w:r>
        <w:t>16 Persistence networking and History</w:t>
      </w:r>
    </w:p>
    <w:p>
      <w:pPr>
        <w:pStyle w:val="Heading2"/>
      </w:pPr>
      <w:r>
        <w:t>16.1 Durable and transient state</w:t>
      </w:r>
    </w:p>
    <w:p>
      <w:r>
        <w:t>Extend the existing settlement store with a versioned civic section, default absent. Keep project world block entities and town records consistent through UUID references; do not create a competing settlement database. Operational journal storage may be separate only for the documented durability requirement and must be keyed to the same town identity.</w:t>
      </w:r>
    </w:p>
    <w:p>
      <w:r>
        <w:t>Persist townHallEstablished, civicTier, proposal/primary specialization, project registrations and creation sequence, guest bed claims with last verified scope revision, local roles/links, work orders, routes, day watermarks, recruitment cooldown, last arrival attempt, visit records and offer stock, the three meal samples, seven reports, and bounded recovery records. Persist configuration/data fingerprints necessary to detect incompatible recovery.</w:t>
      </w:r>
    </w:p>
    <w:p>
      <w:r>
        <w:t>Do not persist resident entity objects, whole inventories as a second stockpile, room flood-fill cells, live capability references, current score snapshots, or workforce assignments beyond a bounded in-flight close record. Session candidate confirmations and ordinary observation caches are transient. An active day interrupted by normal restart loses unproven eligibility and must requalify; frozen already-started close rolls remain in its recovery record.</w:t>
      </w:r>
    </w:p>
    <w:p>
      <w:r>
        <w:t>Missing fields on old saves mean no established Hall, no operational enrollment, no visitors, no meals and no inferred deficits. Existing founding/History and town UUIDs remain. No forced world reset and no automatic consumption merely on upgrading. The player establishes/enrolls a Hall to start the new loop. Existing Revision 2 milestone high-water is evidence to display, but civic unlock initialization still follows section 3's fresh confirmation.</w:t>
      </w:r>
    </w:p>
    <w:p>
      <w:pPr>
        <w:pStyle w:val="Heading2"/>
      </w:pPr>
      <w:r>
        <w:t>16.2 Daily Report</w:t>
      </w:r>
    </w:p>
    <w:p>
      <w:r>
        <w:t>Keep seven resolved or attempted closes, newest first, keyed by town/day/close ID. Include observed time, complete/partial scope, configuration fingerprint, per-project state/reasons/workers/capacity/completed units/item deltas, meal demand/consumption/remainders/overage/outcome, provision before/after values and explicit unknowns, and reliability after resolution. Bound project details by the project cap and item-delta aggregation by 64 item IDs per report; aggregate extra IDs as additional types without losing the durable transaction record needed for recovery.</w:t>
      </w:r>
    </w:p>
    <w:p>
      <w:r>
        <w:t>Do not claim that all farm output became Civic Provisions. Provision accounting includes only authorized provision inventories. Show known before + recorded transfers in - meal consumption + other observed changes = after when all operands are available. If player/hopper activity or incomplete evidence prevents reconciliation, label Other or untracked change instead of inventing zero. Daily reports are historical observations, never current stock authorization.</w:t>
      </w:r>
    </w:p>
    <w:p>
      <w:pPr>
        <w:pStyle w:val="Heading2"/>
      </w:pPr>
      <w:r>
        <w:t>16.3 Civic History events</w:t>
      </w:r>
    </w:p>
    <w:p>
      <w:r>
        <w:t>Add only TOWN_HALL_ESTABLISHED, CIVIC_PROJECT_ESTABLISHED, SPECIALIZATION_ESTABLISHED and RESIDENT_RECRUITED. They describe successful committed actions, so they do not need Revision 2's two-observation delay. Hall uses its dedicated event, not an additional generic project event; foundation establishment uses specialization event, not a duplicate generic event. Ordinary/Inn/Market/Storehouse first valid establishment uses CIVIC_PROJECT_ESTABLISHED once per project UUID.</w:t>
      </w:r>
    </w:p>
    <w:p>
      <w:r>
        <w:t>Reuse bounded typed arguments, sequence order, retention, translation and founding preservation from Revision 2. History disablement suppresses these derived entries but never required action receipts or unlock persistence. Do not log every arrival, departure, shortage, repair, crop, trade or output into permanent History. No inferred deaths, employment causation or lore. Daily reports contain routine results.</w:t>
      </w:r>
    </w:p>
    <w:p>
      <w:pPr>
        <w:pStyle w:val="Heading2"/>
      </w:pPr>
      <w:r>
        <w:t>16.4 Network validation</w:t>
      </w:r>
    </w:p>
    <w:p>
      <w:r>
        <w:t>Server owns all state. Requests contain an existing town/project/menu identity and bounded action arguments, not trusted coordinates, scores, inventory contents, offer results or worker counts. Resolve target positions from server records. Validate owner/access, distance, dimension, bounds, loaded state, unlocks, revisions and menu nonce before every mutation.</w:t>
      </w:r>
    </w:p>
    <w:p>
      <w:r>
        <w:t>Enforce per-player action cooldown 10 ticks for non-slot civic actions, bounded payload 64 KiB, page limits and string length inherited from the existing name rules. Use normal container protocols for item movement. Reject unknown action/enum IDs. Stale responses for another town/session/generation are discarded client-side. Duplicate mutation requests return the prior transaction result or reject idempotently. Close sessions on disconnect, dimension change, target removal or permission loss.</w:t>
      </w:r>
    </w:p>
    <w:p>
      <w:pPr>
        <w:pStyle w:val="Heading1"/>
      </w:pPr>
      <w:r>
        <w:t>17 Configuration performance and diagnostics</w:t>
      </w:r>
    </w:p>
    <w:p>
      <w:pPr>
        <w:pStyle w:val="Heading2"/>
      </w:pPr>
      <w:r>
        <w:t>17.1 Server configuration</w:t>
      </w:r>
    </w:p>
    <w:p>
      <w:r>
        <w:t>Preserve all Revision 2 keys. The following paths are canonical logical names; M0 maps existing equivalents once. All ranges are inclusive and integers unless stated otherwise. Reject invalid sets atomically, including inconsistent cross-field values. No silent clamping of owner configuration except explicitly bounded realized output.</w:t>
      </w:r>
    </w:p>
    <w:tbl>
      <w:tblPr>
        <w:tblW w:type="auto" w:w="0"/>
        <w:jc w:val="center"/>
        <w:tblLayout w:type="fixed"/>
        <w:tblLook w:firstColumn="1" w:firstRow="1" w:lastColumn="0" w:lastRow="0" w:noHBand="0" w:noVBand="1" w:val="04A0"/>
      </w:tblPr>
      <w:tblGrid>
        <w:gridCol w:w="5011"/>
        <w:gridCol w:w="1080"/>
        <w:gridCol w:w="4075"/>
      </w:tblGrid>
      <w:tr>
        <w:trPr>
          <w:cantSplit/>
          <w:tblHeader/>
        </w:trPr>
        <w:tc>
          <w:tcPr>
            <w:tcW w:type="dxa" w:w="5011"/>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Key</w:t>
            </w:r>
          </w:p>
        </w:tc>
        <w:tc>
          <w:tcPr>
            <w:tcW w:type="dxa" w:w="1080"/>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Default</w:t>
            </w:r>
          </w:p>
        </w:tc>
        <w:tc>
          <w:tcPr>
            <w:tcW w:type="dxa" w:w="4075"/>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Valid range or rule</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operations.enabled</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true</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Boolean; no Hall means no work</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operations.sunsetTick</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12000</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Fixed v1.0 constant</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operations.eligibilityTicks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1000</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200 to 12000</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operations.validationIntervalTicks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200</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20 to 1200</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operations.maxProjectsPerTown</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32</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128</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operations.maxActionsPerTownDay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256</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2048</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operations.maxProjectBlockInspections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16384</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256 to 65536</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operations.maxBlockInspectionsPerTick</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65536</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1024 to 262144</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operations.maxEntityInspectionsPerClose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4096</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128 to 16384</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operations.maxTownsClosedPerTick</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4</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32</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operations.maxRecoveryRecordsPerTown</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256</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2048; must cover action cap</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meal.enabled</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true</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Boolean</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meal.residentNutrition</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5</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100</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meal.travelerNutrition</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5</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100</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meal.reliabilityWindow</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3</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Fixed</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reports.retentionDays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7</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Fixed</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storage.maxLinkedInventories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8</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 to 32</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animals.maximumPopulation</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24</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 to 64</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inn.maximumGuests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6</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16</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inn.arrivalCheckTick</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6000</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1000 to 11000</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inn.basicArrivalChance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0.20</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Finite 0 to 1</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inn.goodArrivalChance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0.35</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Finite 0 to 1, at least Basic</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inn.excellentArrivalChance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0.50</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Finite 0 to 1, at least Good</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recruitment.cooldownTicks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72000</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24000 to 240000</w:t>
            </w:r>
          </w:p>
        </w:tc>
      </w:tr>
      <w:tr>
        <w:trPr>
          <w:cantSplit/>
        </w:trPr>
        <w:tc>
          <w:tcPr>
            <w:tcW w:type="dxa" w:w="501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network.actionCooldownTicks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10</w:t>
            </w:r>
          </w:p>
        </w:tc>
        <w:tc>
          <w:tcPr>
            <w:tcW w:type="dxa" w:w="407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200</w:t>
            </w:r>
          </w:p>
        </w:tc>
      </w:tr>
    </w:tbl>
    <w:p>
      <w:pPr>
        <w:spacing w:after="20"/>
      </w:pPr>
    </w:p>
    <w:p>
      <w:r>
        <w:t>Project labor, scope, water test, tree caps, recipe inputs, offer prices and quality thresholds live in validated shipped definitions with the defaults in this contract; do not duplicate them in TOML. Schema hard caps are radius at most 16, vertical radius at most 8, workforce maximum 8, daily range 0 to 64, 64 requirements per project and 16 work orders per project. Minimum never exceeds maximum. Unknown snapshot thresholds are rejected.</w:t>
      </w:r>
    </w:p>
    <w:p>
      <w:r>
        <w:t>Disabling operations leaves physical items and records intact, freezes work and arrivals/recruitment, marks services Disabled, and creates no meal failures. Read-only Ledger remains usable. On reenable, start a fresh future eligible day; do not catch up. Existing visitors may still trade their fixed offers and expire. Live config is used only where supported by the pinned server configuration lifecycle; otherwise document restart-required behavior.</w:t>
      </w:r>
    </w:p>
    <w:p>
      <w:pPr>
        <w:pStyle w:val="Heading2"/>
      </w:pPr>
      <w:r>
        <w:t>17.2 Bounded execution</w:t>
      </w:r>
    </w:p>
    <w:p>
      <w:r>
        <w:t>Check attempted reads/actions before performing them. Shared physical-read caches may avoid duplicate read cost within one tick, but per-project logical caps still apply. Sort projects, positions, tokens and routes deterministically. Never build an unbounded collection merely to sort it. Use already-loaded registries/queries; no tickets, terrain generation, neighbor loads or other-dimension scans.</w:t>
      </w:r>
    </w:p>
    <w:p>
      <w:r>
        <w:t>Close scheduling is a bounded multi-tick queue only for already enrolled sunset closes, not a new world-monitoring engine. Freeze eligibility and roll identity at the boundary. At most four towns begin close work per tick. Continue remaining projects only while within a maximum 200-game-tick closing window; revalidate participants before each mutation. If the window or budgets expire, finalize remaining work as PAUSED with BUDGET_EXHAUSTED and meal UNRESOLVED if it cannot safely run. Do not defer a meal into tomorrow or repeatedly retry exhausted work. Already completed units stay reported.</w:t>
      </w:r>
    </w:p>
    <w:p>
      <w:r>
        <w:t>Within one close, all dependent reads retain compatible definition fingerprints. A changing physical world is not an atomic town snapshot; participant validation determines each unit's safety. Prioritize completing required meal preflight by reserving a documented budget slice before discretionary production. A delayed close never grants an extra arrival or permits the same worker to operate for another enrolled day concurrently.</w:t>
      </w:r>
    </w:p>
    <w:p>
      <w:r>
        <w:t>Performance acceptance records typical and dense fixtures: hardware, residents, rooms, project counts, inventories, loaded chunks, attempted reads/actions, queue age, tick duration and skipped reasons. Target added typical close work below 10 ms per processing tick and total server ticks below 50 ms on the documented machine. These are measured targets, not universal guarantees. Investigate failures before raising caps; lower caps must produce honest paused work, not incomplete calculations labeled complete.</w:t>
      </w:r>
    </w:p>
    <w:p>
      <w:pPr>
        <w:pStyle w:val="Heading2"/>
      </w:pPr>
      <w:r>
        <w:t>17.3 Debug and player diagnostics</w:t>
      </w:r>
    </w:p>
    <w:p>
      <w:r>
        <w:t>Add read-only debug subcommands civic, projects, operations, provisions, workforce, travelers, specialization and recovery, under the existing operator permission path. Show paged details at most 32 rows; include IDs, loaded scope, timestamps, day watermarks, next eligibility, config/data fingerprints, actual versus configured caps and reason counts. Debug cannot generate loot/trades, advance civic/History candidates, resolve a day or dirty saves.</w:t>
      </w:r>
    </w:p>
    <w:p>
      <w:r>
        <w:t>Mutation test commands and recovery actions are explicitly separate operator-only commands, never reachable through read-only debug. Log their actor and target. Normal screens display understandable reasons such as Needs one Farmer, Output barrel full, Project area unloaded, Waiting for meal record, or Clock moved backward. Keep class names, JSON failures and stack traces out of player UI.</w:t>
      </w:r>
    </w:p>
    <w:p>
      <w:pPr>
        <w:pStyle w:val="Heading1"/>
      </w:pPr>
      <w:r>
        <w:t>18 Acceptance matrix</w:t>
      </w:r>
    </w:p>
    <w:p>
      <w:r>
        <w:t>Every required test receives PASS, FAIL or NOT RUN, an evidence path, tested build hash and actual procedure/command. Pure arithmetic tests do not substitute for container, entity, save or UI validation. Existing Revision 2 B/Q/S/C/F/E/P/H/O tests remain required for its milestones; retain their IDs with prefix R2 when combined in the status file.</w:t>
      </w:r>
    </w:p>
    <w:p>
      <w:pPr>
        <w:pStyle w:val="Heading2"/>
      </w:pPr>
      <w:r>
        <w:t>18.1 Baseline and progression</w:t>
      </w:r>
    </w:p>
    <w:p>
      <w:r>
        <w:rPr>
          <w:b/>
        </w:rPr>
        <w:t>T01</w:t>
      </w:r>
      <w:r>
        <w:t xml:space="preserve"> Baseline migration: open a v0.4-era save and a Revision 2 save; founding, bounds, ownership, Ledger, Housing, Privacy and Food remain intact; no meal or project appears merely on load.</w:t>
      </w:r>
    </w:p>
    <w:p>
      <w:r>
        <w:rPr>
          <w:b/>
        </w:rPr>
        <w:t>T02</w:t>
      </w:r>
      <w:r>
        <w:t xml:space="preserve"> Formula protection: default index inputs 100,50,100,40,60 yield 70 ESTABLISHED. Changing Food Variety, workforce output or specialization alone changes no index component. Raw 74.6 remains ESTABLISHED.</w:t>
      </w:r>
    </w:p>
    <w:p>
      <w:r>
        <w:rPr>
          <w:b/>
        </w:rPr>
        <w:t>T03</w:t>
      </w:r>
      <w:r>
        <w:t xml:space="preserve"> Food distinction: ten residents, 100 stored nutrition yields 0.5 planning reserve day at default 20; daily demand is 50 at default 5. Adding one traveler changes demand to 55, not reserve denominator.</w:t>
      </w:r>
    </w:p>
    <w:p>
      <w:r>
        <w:rPr>
          <w:b/>
        </w:rPr>
        <w:t>T04</w:t>
      </w:r>
      <w:r>
        <w:t xml:space="preserve"> Civic confirmation: two complete same-band generations 199 ticks apart do not confirm; at 200 they do. Same cached generation, another player and page navigation add no confirmation. Unknown evidence clears the candidate.</w:t>
      </w:r>
    </w:p>
    <w:p>
      <w:r>
        <w:rPr>
          <w:b/>
        </w:rPr>
        <w:t>T05</w:t>
      </w:r>
      <w:r>
        <w:t xml:space="preserve"> First high town: existing silently baselined FLOURISHING requires two fresh civic observations after Hall establishment, unlocks directly to FLOURISHING, and creates no fake earlier History milestones.</w:t>
      </w:r>
    </w:p>
    <w:p>
      <w:r>
        <w:rPr>
          <w:b/>
        </w:rPr>
        <w:t>T06</w:t>
      </w:r>
      <w:r>
        <w:t xml:space="preserve"> High-water and settings: demolition, index drop, disabled History and restart retain unlocks. Config change clears pending candidates. Restored structure requires fresh validation.</w:t>
      </w:r>
    </w:p>
    <w:p>
      <w:pPr>
        <w:pStyle w:val="Heading2"/>
      </w:pPr>
      <w:r>
        <w:t>18.2 Project geometry and permissions</w:t>
      </w:r>
    </w:p>
    <w:p>
      <w:r>
        <w:rPr>
          <w:b/>
        </w:rPr>
        <w:t>T07</w:t>
      </w:r>
      <w:r>
        <w:t xml:space="preserve"> Hall: lectern/storage/books/valid lighting in a proven room establishes once with no Comfort percentage; missing lectern fails, unloaded room is unknown, and no-bed civic discovery leaves Housing detector results unchanged.</w:t>
      </w:r>
    </w:p>
    <w:p>
      <w:r>
        <w:rPr>
          <w:b/>
        </w:rPr>
        <w:t>T08</w:t>
      </w:r>
      <w:r>
        <w:t xml:space="preserve"> Bootstrap: Hall can be repaired or relocated while inactive; ordinary new projects cannot. Notice Board use before Hall is rejected even if the item exists.</w:t>
      </w:r>
    </w:p>
    <w:p>
      <w:r>
        <w:rPr>
          <w:b/>
        </w:rPr>
        <w:t>T09</w:t>
      </w:r>
      <w:r>
        <w:t xml:space="preserve"> Scope: inside/outside horizontal and vertical bounds, negative coordinates, unsealed windows, shared walls and loaded edges follow exact geometry. SITE overlap never doubles mutable crops or inventories.</w:t>
      </w:r>
    </w:p>
    <w:p>
      <w:r>
        <w:rPr>
          <w:b/>
        </w:rPr>
        <w:t>T10</w:t>
      </w:r>
      <w:r>
        <w:t xml:space="preserve"> Pen: closed gate yields bounded pen; opening it to exterior fails; unloaded edge pauses; multilevel ambiguous pen fails honestly. Animals outside proven cells are excluded.</w:t>
      </w:r>
    </w:p>
    <w:p>
      <w:r>
        <w:rPr>
          <w:b/>
        </w:rPr>
        <w:t>T11</w:t>
      </w:r>
      <w:r>
        <w:t xml:space="preserve"> Guest Beds: six Inn beds stop supplying resident Housing after valid assignment, remain reserved while Inn lacks food, and restore only after confirmed invalidation/removal. Partial scope cannot create six spare beds.</w:t>
      </w:r>
    </w:p>
    <w:p>
      <w:r>
        <w:rPr>
          <w:b/>
        </w:rPr>
        <w:t>T12</w:t>
      </w:r>
      <w:r>
        <w:t xml:space="preserve"> Links: two halves of one double chest are one inventory; outside/unloaded partner cannot be accessed. Repeated link, private chest and arbitrary capability/network endpoints are rejected.</w:t>
      </w:r>
    </w:p>
    <w:p>
      <w:r>
        <w:rPr>
          <w:b/>
        </w:rPr>
        <w:t>T13</w:t>
      </w:r>
      <w:r>
        <w:t xml:space="preserve"> Multiplayer: two players changing the same project or last spare-bed admission cannot both succeed from stale UI. Unauthorized players cannot alter priority, inventory roles, specialization or routes.</w:t>
      </w:r>
    </w:p>
    <w:p>
      <w:pPr>
        <w:pStyle w:val="Heading2"/>
      </w:pPr>
      <w:r>
        <w:t>18.3 Clock workforce and operations</w:t>
      </w:r>
    </w:p>
    <w:p>
      <w:r>
        <w:rPr>
          <w:b/>
        </w:rPr>
        <w:t>T14</w:t>
      </w:r>
      <w:r>
        <w:t xml:space="preserve"> Sunset: transitions 11999 to 12001 close once. Repeated ticks, reopen, save/restart and duplicate requests produce no second close. Ordinary nighttime load produces no catch-up.</w:t>
      </w:r>
    </w:p>
    <w:p>
      <w:r>
        <w:rPr>
          <w:b/>
        </w:rPr>
        <w:t>T15</w:t>
      </w:r>
      <w:r>
        <w:t xml:space="preserve"> Time changes: sleep across dusk resolves at most the enrolled day; jump forward five days produces at most one close; backward sun time, frozen day cycle and repeated day setting create no repeated work or meals.</w:t>
      </w:r>
    </w:p>
    <w:p>
      <w:r>
        <w:rPr>
          <w:b/>
        </w:rPr>
        <w:t>T16</w:t>
      </w:r>
      <w:r>
        <w:t xml:space="preserve"> Loading: unloaded Hall yields no town consumption/output/shortage. Loaded Hall with unloaded Farm pauses that Farm. No Hometown ticket or loaded-chunk expansion occurs.</w:t>
      </w:r>
    </w:p>
    <w:p>
      <w:r>
        <w:rPr>
          <w:b/>
        </w:rPr>
        <w:t>T17</w:t>
      </w:r>
      <w:r>
        <w:t xml:space="preserve"> Eligibility: project built 999 eligible ticks before close gets no work; 1000 qualifies. Midday unload or scope edit resets eligibility. New priority takes effect on the next day's allocation.</w:t>
      </w:r>
    </w:p>
    <w:p>
      <w:r>
        <w:rPr>
          <w:b/>
        </w:rPr>
        <w:t>T18</w:t>
      </w:r>
      <w:r>
        <w:t xml:space="preserve"> Allocation: two Farmers and three farms HIGH/NORMAL/LOW staff only first two. Failed minimum consumes no token. Butcher eligible for culinary/husbandry cannot be counted twice; deterministic constrained-token preference is stable.</w:t>
      </w:r>
    </w:p>
    <w:p>
      <w:r>
        <w:rPr>
          <w:b/>
        </w:rPr>
        <w:t>T19</w:t>
      </w:r>
      <w:r>
        <w:t xml:space="preserve"> RNG: golden seeds reproduce capacity across process restarts and map-order changes. A new project cannot perturb another project's roll. Reload cannot reroll current-day capacity or an existing visit.</w:t>
      </w:r>
    </w:p>
    <w:p>
      <w:r>
        <w:rPr>
          <w:b/>
        </w:rPr>
        <w:t>T20</w:t>
      </w:r>
      <w:r>
        <w:t xml:space="preserve"> Conservation: for each executor, full output leaves all source/input states unchanged; successful work deposits complete result and remainders once. Protection callback cancellation does not partially consume inputs.</w:t>
      </w:r>
    </w:p>
    <w:p>
      <w:r>
        <w:rPr>
          <w:b/>
        </w:rPr>
        <w:t>T21</w:t>
      </w:r>
      <w:r>
        <w:t xml:space="preserve"> Crash matrix: inject faults before/after preparation durability, each participant mutation, receipt and finalization. Before state cancels; after state acknowledges; mixed/unavailable state quarantines; no automatic replay duplicates output.</w:t>
      </w:r>
    </w:p>
    <w:p>
      <w:r>
        <w:rPr>
          <w:b/>
        </w:rPr>
        <w:t>T22</w:t>
      </w:r>
      <w:r>
        <w:t xml:space="preserve"> Budgets: attempted reads never exceed lower applicable limits. Dense multi-town close respects per-tick cap and 200-tick deadline; partial work is recorded and cannot retry for another capacity roll.</w:t>
      </w:r>
    </w:p>
    <w:p>
      <w:pPr>
        <w:pStyle w:val="Heading2"/>
      </w:pPr>
      <w:r>
        <w:t>18.4 Meals and reports</w:t>
      </w:r>
    </w:p>
    <w:p>
      <w:r>
        <w:rPr>
          <w:b/>
        </w:rPr>
        <w:t>T23</w:t>
      </w:r>
      <w:r>
        <w:t xml:space="preserve"> Whole foods: demand 60 with deterministic slot order consuming 63 yields SERVED and overage 3. No fractional item remains and source order is exact.</w:t>
      </w:r>
    </w:p>
    <w:p>
      <w:r>
        <w:rPr>
          <w:b/>
        </w:rPr>
        <w:t>T24</w:t>
      </w:r>
      <w:r>
        <w:t xml:space="preserve"> Insufficient food: known complete stores yielding 20 against 50 gives SHORT and consumes 20; complete no food gives MISSED. Unavailable sources plus known insufficiency gives UNRESOLVED and zero extraction.</w:t>
      </w:r>
    </w:p>
    <w:p>
      <w:r>
        <w:rPr>
          <w:b/>
        </w:rPr>
        <w:t>T25</w:t>
      </w:r>
      <w:r>
        <w:t xml:space="preserve"> Safe sufficiency: known loaded provisions covering the whole meal may serve despite another unavailable source. Incomplete resident or guest denominator cannot use this exception.</w:t>
      </w:r>
    </w:p>
    <w:p>
      <w:r>
        <w:rPr>
          <w:b/>
        </w:rPr>
        <w:t>T26</w:t>
      </w:r>
      <w:r>
        <w:t xml:space="preserve"> Remainders and exclusions: soup bowl fits in the emptied slot when possible; a blocked remainder skips the food safely. Meal-excluded golden apple remains counted by protected Reserves where applicable but is not eaten.</w:t>
      </w:r>
    </w:p>
    <w:p>
      <w:r>
        <w:rPr>
          <w:b/>
        </w:rPr>
        <w:t>T27</w:t>
      </w:r>
      <w:r>
        <w:t xml:space="preserve"> Reliability: no samples is BUILDING_RECORD; three successes RELIABLE; two STRAINED; one FOOD_INSECURE. Unresolved and no-demand meals add no sample. Farms retain full labor capacity during shortage.</w:t>
      </w:r>
    </w:p>
    <w:p>
      <w:r>
        <w:rPr>
          <w:b/>
        </w:rPr>
        <w:t>T28</w:t>
      </w:r>
      <w:r>
        <w:t xml:space="preserve"> Accounting: farm output left in its private output barrel is absent from added provisions; explicit transfer counts. Report eight evicts oldest of seven, preserving independent three-meal history and permanent History.</w:t>
      </w:r>
    </w:p>
    <w:p>
      <w:pPr>
        <w:pStyle w:val="Heading2"/>
      </w:pPr>
      <w:r>
        <w:t>18.5 Worksites</w:t>
      </w:r>
    </w:p>
    <w:p>
      <w:r>
        <w:rPr>
          <w:b/>
        </w:rPr>
        <w:t>T29</w:t>
      </w:r>
      <w:r>
        <w:t xml:space="preserve"> Crops: all four core crops mature and reset correctly; reserve seed from drops/input, preserve unsupported/immature crops, preflight full drops and refuse when seed missing. Seventeen mature blocks cap a roll of 36 at 17.</w:t>
      </w:r>
    </w:p>
    <w:p>
      <w:r>
        <w:rPr>
          <w:b/>
        </w:rPr>
        <w:t>T30</w:t>
      </w:r>
      <w:r>
        <w:t xml:space="preserve"> Breeding: same-species adults consume correct two feed items, produce one baby and cooldowns, use no parent twice, include babies in capacity, and refuse unknown scope or capped pen.</w:t>
      </w:r>
    </w:p>
    <w:p>
      <w:r>
        <w:rPr>
          <w:b/>
        </w:rPr>
        <w:t>T31</w:t>
      </w:r>
      <w:r>
        <w:t xml:space="preserve"> Fishing: 3 by 3 by 2 open water passes, shallower/covered patch fails. Seeded loot stays within the four exact fish entries and never contains treasure. Full barrel creates no item entity.</w:t>
      </w:r>
    </w:p>
    <w:p>
      <w:r>
        <w:rPr>
          <w:b/>
        </w:rPr>
        <w:t>T32</w:t>
      </w:r>
      <w:r>
        <w:t xml:space="preserve"> Repair: correct material restores exactly one quarter capped by damage; preserves components/enchantments; undamaged/unsupported item does not consume material; queued output blockage leaves original item unchanged.</w:t>
      </w:r>
    </w:p>
    <w:p>
      <w:r>
        <w:rPr>
          <w:b/>
        </w:rPr>
        <w:t>T33</w:t>
      </w:r>
      <w:r>
        <w:t xml:space="preserve"> Kitchen: bread, both soups and all cooking entries conserve ingredients/fuel/remainders; finite count finishes once; repeating order remains bounded; unrelated rare ingredients are untouched.</w:t>
      </w:r>
    </w:p>
    <w:p>
      <w:pPr>
        <w:pStyle w:val="Heading2"/>
      </w:pPr>
      <w:r>
        <w:t>18.6 Travelers Market and recruitment</w:t>
      </w:r>
    </w:p>
    <w:p>
      <w:r>
        <w:rPr>
          <w:b/>
        </w:rPr>
        <w:t>T34</w:t>
      </w:r>
      <w:r>
        <w:t xml:space="preserve"> Quality: test every exact bed/Comfort/Variety/security boundary, including 64.99/65 and 79.99/80. Missing higher evidence permits proven Basic only; Market changes no arrival roll.</w:t>
      </w:r>
    </w:p>
    <w:p>
      <w:r>
        <w:rPr>
          <w:b/>
        </w:rPr>
        <w:t>T35</w:t>
      </w:r>
      <w:r>
        <w:t xml:space="preserve"> Visits: full Inn, no safe spawn and unloaded Inn consume at most one daily attempt without spawn. Guest stays persist 1 or 2 game days and expire on next load without duplicate entity.</w:t>
      </w:r>
    </w:p>
    <w:p>
      <w:r>
        <w:rPr>
          <w:b/>
        </w:rPr>
        <w:t>T36</w:t>
      </w:r>
      <w:r>
        <w:t xml:space="preserve"> Offer pools: all nine archetypes have valid unique entries, finite stock, required buy categories, correct direction/counts and no immediate same-item arbitrage. Reload/reopen/Market toggle does not reroll offers or restock them.</w:t>
      </w:r>
    </w:p>
    <w:p>
      <w:r>
        <w:rPr>
          <w:b/>
        </w:rPr>
        <w:t>T37</w:t>
      </w:r>
      <w:r>
        <w:t xml:space="preserve"> Directory: initialized offers are copied read-only, uninitialized trades stay uninitialized, Locate is local and requester-only, and no directory packet executes trades.</w:t>
      </w:r>
    </w:p>
    <w:p>
      <w:r>
        <w:rPr>
          <w:b/>
        </w:rPr>
        <w:t>T38</w:t>
      </w:r>
      <w:r>
        <w:t xml:space="preserve"> Recruitment gates: reject each missing gate individually, including Guest Bed mistaken for resident bed, cooldown and BUILDING_RECORD. Positive case creates exactly one adult unemployed normal villager and removes visitor offers.</w:t>
      </w:r>
    </w:p>
    <w:p>
      <w:r>
        <w:rPr>
          <w:b/>
        </w:rPr>
        <w:t>T39</w:t>
      </w:r>
      <w:r>
        <w:t xml:space="preserve"> Recruitment races: simultaneous acceptance, disconnect, crash and repeated packet yield one resident or one quarantined transaction, never two entities. Cooldown starts only after success and uses gameTime.</w:t>
      </w:r>
    </w:p>
    <w:p>
      <w:pPr>
        <w:pStyle w:val="Heading2"/>
      </w:pPr>
      <w:r>
        <w:t>18.7 Specializations</w:t>
      </w:r>
    </w:p>
    <w:p>
      <w:r>
        <w:rPr>
          <w:b/>
        </w:rPr>
        <w:t>T40</w:t>
      </w:r>
      <w:r>
        <w:t xml:space="preserve"> Choice: proposal is reversible; incomplete/unloaded foundation cannot lock; first valid active establishment locks one branch. Simultaneous competing branches establish one; restoration emits no duplicate event.</w:t>
      </w:r>
    </w:p>
    <w:p>
      <w:r>
        <w:rPr>
          <w:b/>
        </w:rPr>
        <w:t>T41</w:t>
      </w:r>
      <w:r>
        <w:t xml:space="preserve"> Agriculture: four linked farms receive only filtered seed/feed and return actual output within shared capacity; private unrelated inventory is inaccessible; provision transfer costs capacity.</w:t>
      </w:r>
    </w:p>
    <w:p>
      <w:r>
        <w:rPr>
          <w:b/>
        </w:rPr>
        <w:t>T42</w:t>
      </w:r>
      <w:r>
        <w:t xml:space="preserve"> Forestry: enrolled oak/birch harvest deposits exact logs and replants with one consumed sapling; building logs, unsupported tree, missing sapling, out-of-scope canopy/trunk and 33-log tree refuse safely.</w:t>
      </w:r>
    </w:p>
    <w:p>
      <w:r>
        <w:rPr>
          <w:b/>
        </w:rPr>
        <w:t>T43</w:t>
      </w:r>
      <w:r>
        <w:t xml:space="preserve"> Mining: physical stock plus active Market enables future mineral orders and weighting; no ore blocks/items generate from daily ticking alone; old visits remain unchanged.</w:t>
      </w:r>
    </w:p>
    <w:p>
      <w:r>
        <w:rPr>
          <w:b/>
        </w:rPr>
        <w:t>T44</w:t>
      </w:r>
      <w:r>
        <w:t xml:space="preserve"> Industry: each exact batch recipe conserves iron/items and consumes labor. Recognition of a foreign machine grants no recipe, energy or capability access.</w:t>
      </w:r>
    </w:p>
    <w:p>
      <w:r>
        <w:rPr>
          <w:b/>
        </w:rPr>
        <w:t>T45</w:t>
      </w:r>
      <w:r>
        <w:t xml:space="preserve"> Commerce: active Trade Hall produces 8 to 10 future offers within finite eligible pool and adds declared buys; no frequency change, daily restock or remote villager trade.</w:t>
      </w:r>
    </w:p>
    <w:p>
      <w:r>
        <w:rPr>
          <w:b/>
        </w:rPr>
        <w:t>T46</w:t>
      </w:r>
      <w:r>
        <w:t xml:space="preserve"> Transport: four routes obey filters, phase, ownership, item/stack caps and complete insertion; unloaded destination pauses without extraction; A to B to A loop cannot multiply capacity or items.</w:t>
      </w:r>
    </w:p>
    <w:p>
      <w:pPr>
        <w:pStyle w:val="Heading2"/>
      </w:pPr>
      <w:r>
        <w:t>18.8 Data lifecycle UI and release</w:t>
      </w:r>
    </w:p>
    <w:p>
      <w:r>
        <w:rPr>
          <w:b/>
        </w:rPr>
        <w:t>T47</w:t>
      </w:r>
      <w:r>
        <w:t xml:space="preserve"> Reload: invalid schema, missing required references, bad properties, duplicate conflict, wrong tag kind and unsafe recipe retain valid custom data; changed native tags invalidate affected effective fingerprints. Removed project ID preserves dormant assignment.</w:t>
      </w:r>
    </w:p>
    <w:p>
      <w:r>
        <w:rPr>
          <w:b/>
        </w:rPr>
        <w:t>T48</w:t>
      </w:r>
      <w:r>
        <w:t xml:space="preserve"> Save: upgrade, save, restart, unload/reload, definition removal/restoration and old nullable fields preserve identity, project UUIDs, stock, visits, cooldowns, reports and receipts. Unknown future civic schema cannot be overwritten.</w:t>
      </w:r>
    </w:p>
    <w:p>
      <w:r>
        <w:rPr>
          <w:b/>
        </w:rPr>
        <w:t>T49</w:t>
      </w:r>
      <w:r>
        <w:t xml:space="preserve"> History: civic actions emit once with correct typed arguments; no daily report spam; founding retention and original eight event behaviors remain intact. Debug changes no dirty flag or candidates.</w:t>
      </w:r>
    </w:p>
    <w:p>
      <w:r>
        <w:rPr>
          <w:b/>
        </w:rPr>
        <w:t>T50</w:t>
      </w:r>
      <w:r>
        <w:t xml:space="preserve"> UI: all supported GUI scales, long localized names, empty/partial/disabled states, seven reports, 32 projects and full queues paginate without clipping, tiny text or stale hitboxes. Closing/reopening refreshes; pagination does not scan.</w:t>
      </w:r>
    </w:p>
    <w:p>
      <w:r>
        <w:rPr>
          <w:b/>
        </w:rPr>
        <w:t>T51</w:t>
      </w:r>
      <w:r>
        <w:t xml:space="preserve"> Server/network: dedicated server starts without client-class loading; invalid/stale/oversized action payloads cannot crash or mutate arbitrary targets; disconnect/dimension change releases sessions and no live references leak.</w:t>
      </w:r>
    </w:p>
    <w:p>
      <w:r>
        <w:rPr>
          <w:b/>
        </w:rPr>
        <w:t>T52</w:t>
      </w:r>
      <w:r>
        <w:t xml:space="preserve"> Standalone and performance: complete the full civic journey with only Hometown and required loader dependencies; profile representative and dense loaded towns, including multiple simultaneous sunsets, and document caps/tick results.</w:t>
      </w:r>
    </w:p>
    <w:p>
      <w:r>
        <w:rPr>
          <w:b/>
        </w:rPr>
        <w:t>T53</w:t>
      </w:r>
      <w:r>
        <w:t xml:space="preserve"> Final release: normal build, full automated suite, dedicated server, old-world migration, resource reload, multiplayer fixture, normal save/restart and fault-injection recovery all PASS. No required stub, fake implementation status or unreported validation gap remains.</w:t>
      </w:r>
    </w:p>
    <w:p>
      <w:pPr>
        <w:pStyle w:val="Heading1"/>
      </w:pPr>
      <w:r>
        <w:t>19 Milestones and one run execution contract</w:t>
      </w:r>
    </w:p>
    <w:p>
      <w:pPr>
        <w:pStyle w:val="Heading2"/>
      </w:pPr>
      <w:r>
        <w:t>19.1 Mandatory run protocol</w:t>
      </w:r>
    </w:p>
    <w:p>
      <w:r>
        <w:t>Implement exactly ONE milestone per invocation. M0 counts as a milestone. No automatic continuation, background follow-on task or second milestone because time remains. A later owner prompt authorizes the next run. This document requests an implementation plan, not permission to publish, merge, commit or deploy a repository.</w:t>
      </w:r>
    </w:p>
    <w:p>
      <w:r>
        <w:t>At start read repository instructions, this Markdown, the unchanged Revision 2 reference, docs/HOMETOWN_IMPLEMENTATION_STATUS.md and the current diff including untracked files. Verify recorded artifacts/evidence exist. Preserve user changes. Select the earliest incomplete milestone under the dependency order below. Missing status selects R3 M0. Conflicts between status and actual code are recorded and resolved within the earliest affected milestone.</w:t>
      </w:r>
    </w:p>
    <w:p>
      <w:r>
        <w:t>R3 M0 comes first to establish the unified map. Then complete missing R2 M0 through M6, one per run, under their original requirements. A verified already-complete R2 milestone need not be rewritten or rerun wholesale without a regression reason. No R3 implementation beyond discovery begins before the R2 integration gate is complete. Continue with R3 M1 onward only after that gate. Version numbers are release labels, not proof of feature completion.</w:t>
      </w:r>
    </w:p>
    <w:p>
      <w:r>
        <w:t>Run selected milestone checks, fix regressions introduced there, and update status. A required check that cannot run is NOT RUN and leaves the milestone PARTIAL. Genuine dependency impossibility is BLOCKED with evidence. Finish independent work within that same milestone, then stop. Never move to the next milestone to bypass a failed gate. Compilation alone is not gameplay, migration or UI validation.</w:t>
      </w:r>
    </w:p>
    <w:p>
      <w:pPr>
        <w:pStyle w:val="Heading2"/>
      </w:pPr>
      <w:r>
        <w:t>19.2 Logical owner map</w:t>
      </w:r>
    </w:p>
    <w:p>
      <w:r>
        <w:t>M0 maps equivalent existing owners rather than creating parallel systems: CivicProjectRegistry owns definitions; CivicProjectService owns registration/validation; CivicProgressionService owns earned tier/candidates; GuestBedAdapter owns classification; TownOperationsService owns day enrollment and bounded close scheduling; WorkforceAllocator is pure; OperationPlanner and typed executors own plans/commits; CivicProvisionService owns safe meal selection; OperationRecoveryService owns durable receipts; TravelerService owns visits/offers; RecruitmentService owns conversion; existing SavedData, History and network owners remain authoritative.</w:t>
      </w:r>
    </w:p>
    <w:p>
      <w:r>
        <w:t>Pure evaluation consumes immutable facts; collectors and executors own narrow server world access; UI renders server snapshots. Do not invent a general dependency-injection framework, universal simulation engine or replacement UI. If a named owner already exists, record the mapping once and reuse it.</w:t>
      </w:r>
    </w:p>
    <w:p>
      <w:pPr>
        <w:pStyle w:val="Heading2"/>
      </w:pPr>
      <w:r>
        <w:t>19.3 Required sequence</w:t>
      </w:r>
    </w:p>
    <w:tbl>
      <w:tblPr>
        <w:tblW w:type="auto" w:w="0"/>
        <w:jc w:val="center"/>
        <w:tblLayout w:type="fixed"/>
        <w:tblLook w:firstColumn="1" w:firstRow="1" w:lastColumn="0" w:lastRow="0" w:noHBand="0" w:noVBand="1" w:val="04A0"/>
      </w:tblPr>
      <w:tblGrid>
        <w:gridCol w:w="1483"/>
        <w:gridCol w:w="5371"/>
        <w:gridCol w:w="3312"/>
      </w:tblGrid>
      <w:tr>
        <w:trPr>
          <w:cantSplit/>
          <w:tblHeader/>
        </w:trPr>
        <w:tc>
          <w:tcPr>
            <w:tcW w:type="dxa" w:w="1483"/>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Milestone</w:t>
            </w:r>
          </w:p>
        </w:tc>
        <w:tc>
          <w:tcPr>
            <w:tcW w:type="dxa" w:w="5371"/>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Scope and exit evidence</w:t>
            </w:r>
          </w:p>
        </w:tc>
        <w:tc>
          <w:tcPr>
            <w:tcW w:type="dxa" w:w="3312"/>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Required tests</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M0</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Inventory actual v0.4 code, pinned APIs, status, protected behavior and R2 completion; map owners/commands and make no preparatory refactor</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Existing build/suite and source baseline characterization</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R2 M0 to M6 as needed</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Complete original observation and History contract, one milestone per run</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Original R2 milestone test obligations</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M1</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Plaques, bounded scope adapters, Hall, ownership and structural/operating states</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T07 to T10, T12 to T13, protected room regressions</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M2</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Civic confirmation, Notice Board and physical Storehouse/pantry enrollment</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T02 to T06, T08, T12 to T13, menu conservation</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M3</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Workday clock, allocation, typed operation transaction core, journal and recovery</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T14 to T22, T48, fault matrix using controlled transfer fixtures</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M4</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Daily Meal, provisions, reliability and seven-day reports</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T03, T23 to T28, T49</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M5</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Crop Farm and Animal Farm</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T29 to T30, T10, relevant conservation/recovery</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M6</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Fishing Dock, Blacksmith and Kitchen</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T31 to T33, relevant conservation/recovery</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M7</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Guest Beds, Inn quality, traveler entity, lifecycle and ordinary pools</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T11, T34 to T36, T48</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M8</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Market offers, directory and recruitment</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T13, T36 to T39, T51</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M9</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Permanent specialization framework and Farm Cooperative</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T40 to T41, T48 to T49</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M10</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Forester's Yard and Mining Exchange</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T42 to T43, relevant conservation/recovery</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M11</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Industrial Works, Trade Hall and Transit Depot</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T44 to T46, relevant conservation/recovery</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M12</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Full data/schema/config validation, docs and optional compatibility examples</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T47, T48, T51; validate every shipped resource</w:t>
            </w:r>
          </w:p>
        </w:tc>
      </w:tr>
      <w:tr>
        <w:trPr>
          <w:cantSplit/>
        </w:trPr>
        <w:tc>
          <w:tcPr>
            <w:tcW w:type="dxa" w:w="1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R3 M13</w:t>
            </w:r>
          </w:p>
        </w:tc>
        <w:tc>
          <w:tcPr>
            <w:tcW w:type="dxa" w:w="537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Full integration, balance walkthrough, UI, performance and v1.0 artifact</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T01 to T53 and triggered R2 regressions</w:t>
            </w:r>
          </w:p>
        </w:tc>
      </w:tr>
    </w:tbl>
    <w:p>
      <w:pPr>
        <w:spacing w:after="20"/>
      </w:pPr>
    </w:p>
    <w:p>
      <w:r>
        <w:t>Every milestone also requires its targeted automated tests and normal build. Implement the minimum real schema/configuration and save support required by each feature at its milestone; M12 is validation/consolidation, not permission to hardcode everything until late. A disabled placeholder or mock-only service does not meet a feature's exit. No milestone may introduce a nonfunctional required button while claiming it complete.</w:t>
      </w:r>
    </w:p>
    <w:p>
      <w:pPr>
        <w:pStyle w:val="Heading2"/>
      </w:pPr>
      <w:r>
        <w:t>19.4 Interruption safe status record</w:t>
      </w:r>
    </w:p>
    <w:p>
      <w:r>
        <w:t>The status file records spec revisions and source checksums; repository/build hash; owner/class map; pinned platform; actual baseline feature status; current milestone; requirement/test IDs; changed files; exact commands and result/evidence paths; manual fixture steps and outcomes; known pre-existing failures; migration version; remaining issues; next action; and whether the current milestone is COMPLETE, PARTIAL or BLOCKED.</w:t>
      </w:r>
    </w:p>
    <w:p>
      <w:r>
        <w:t>Before a long test or interruption-risk edit, save a short checkpoint with completed steps and next command. On resume read it and the diff instead of rebuilding completed systems from memory. Never label a checklist PASS because its implementation appears plausible. Save the final normal compiled mod artifact at the existing project's output location and identify its version/hash in the handoff; do not replace source backups or old release files destructively.</w:t>
      </w:r>
    </w:p>
    <w:p>
      <w:pPr>
        <w:pStyle w:val="Heading2"/>
      </w:pPr>
      <w:r>
        <w:t>19.5 Ready to use implementation instruction</w:t>
      </w:r>
    </w:p>
    <w:p>
      <w:r>
        <w:t>Implement Hometown using Revision 3 and the unchanged Revision 2 baseline. Read repository instructions, both specifications, docs/HOMETOWN_IMPLEMENTATION_STATUS.md and the current diff before editing. Select exactly one earliest incomplete milestone under Revision 3 section 19. R3 M0 is its own discovery run; complete any missing R2 milestones in separate runs before R3 M1. Preserve protected behavior and pinned dependencies. Implement and test only the selected milestone, record PASS, FAIL and NOT RUN honestly, update the status record and stop. Do not automatically start another milestone, publish, merge or commit. If blocked, complete independent work within this milestone, document the exact dependency and leave a precise next action.</w:t>
      </w:r>
    </w:p>
    <w:p>
      <w:pPr>
        <w:pStyle w:val="Heading1"/>
      </w:pPr>
      <w:r>
        <w:t>20 Definition of v1.0 completion</w:t>
      </w:r>
    </w:p>
    <w:p>
      <w:r>
        <w:t>v1.0 requires all prerequisite Revision 2 milestones and R3 M0 through M13 COMPLETE with evidence. A player can found an existing settlement, establish the Hall, organize real storage, operate all five worksites, understand and supply Daily Meals, earn civic unlocks from confirmed unchanged Development, host useful finite travelers, discover resident trades locally, recruit under the stated constraints and establish any one of six useful foundations. A separate test town demonstrates each branch; a single town is not allowed six primary specializations.</w:t>
      </w:r>
    </w:p>
    <w:p>
      <w:r>
        <w:t>All required services function in standalone Hometown without a furniture or technology pack. Existing saves remain usable, partial/unloaded scope is honest, no Hometown chunk loading occurs, inventory/entity mutations obey conservation and recovery, and multiplayer permission and duplicate-action tests pass. Data-driven compatibility demonstrates its boundary without claiming unsupported machine behavior.</w:t>
      </w:r>
    </w:p>
    <w:p>
      <w:r>
        <w:t>Release handoff includes the compiled mod artifact, tested version/hash, concise player-facing changes, actual test commands/results, configuration and datapack examples, tested-provider notes, migration/recovery instructions and the interruption-safe status record. FAIL and NOT RUN on required checks prevent a v1.0 completion claim. Future project trees and modpack space progression remain explicitly outside this finish line.</w:t>
      </w:r>
    </w:p>
    <w:p>
      <w:pPr>
        <w:pStyle w:val="Heading1"/>
      </w:pPr>
      <w:r>
        <w:t>21 Traceability and implementation checklist</w:t>
      </w:r>
    </w:p>
    <w:tbl>
      <w:tblPr>
        <w:tblW w:type="auto" w:w="0"/>
        <w:jc w:val="center"/>
        <w:tblLayout w:type="fixed"/>
        <w:tblLook w:firstColumn="1" w:firstRow="1" w:lastColumn="0" w:lastRow="0" w:noHBand="0" w:noVBand="1" w:val="04A0"/>
      </w:tblPr>
      <w:tblGrid>
        <w:gridCol w:w="1800"/>
        <w:gridCol w:w="5688"/>
        <w:gridCol w:w="2678"/>
      </w:tblGrid>
      <w:tr>
        <w:trPr>
          <w:cantSplit/>
          <w:tblHeader/>
        </w:trPr>
        <w:tc>
          <w:tcPr>
            <w:tcW w:type="dxa" w:w="1800"/>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Design concern</w:t>
            </w:r>
          </w:p>
        </w:tc>
        <w:tc>
          <w:tcPr>
            <w:tcW w:type="dxa" w:w="568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Contract owner sections</w:t>
            </w:r>
          </w:p>
        </w:tc>
        <w:tc>
          <w:tcPr>
            <w:tcW w:type="dxa" w:w="2678"/>
            <w:vAlign w:val="center"/>
            <w:shd w:fill="E6EB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b/>
                <w:sz w:val="18"/>
              </w:rPr>
              <w:t>Main acceptance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Revision 2 terminology and protected baseline</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 to 3</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T01 to T06 plus R2 suite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Founding through civic stages</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3 to 5</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T04 to T13</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Sunset work and unloaded towns</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6 to 7</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T14 to T22</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Consumption and meaningful food pressure</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8 to 9</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T23 to T28</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Ordinary useful jobs</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10</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T29 to T33</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Inn travelers Market recruitment</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11 to 13</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T34 to T39</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Flourishing identities and limited v1.0 trees</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14</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T40 to T46</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Datapack compatibility without scripting</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15</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T47 and T52</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Persistence History config network performance</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16 to 17</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T48 to T53</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One milestone per run and honest completion</w:t>
            </w:r>
          </w:p>
        </w:tc>
        <w:tc>
          <w:tcPr>
            <w:tcW w:type="dxa" w:w="56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19 to 20</w:t>
            </w:r>
          </w:p>
        </w:tc>
        <w:tc>
          <w:tcPr>
            <w:tcW w:type="dxa" w:w="26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80" w:before="80" w:line="245" w:lineRule="auto"/>
            </w:pPr>
            <w:r>
              <w:rPr>
                <w:sz w:val="18"/>
              </w:rPr>
              <w:t>Status evidence and release gate</w:t>
            </w:r>
          </w:p>
        </w:tc>
      </w:tr>
    </w:tbl>
    <w:p>
      <w:pPr>
        <w:spacing w:after="20"/>
      </w:pPr>
    </w:p>
    <w:p>
      <w:r>
        <w:t>Before implementing a mutation, identify its authorized source, complete destination, deterministic identity, bounded scope, failure outcome and recovery evidence. Before granting a service or unlock, identify whether its requirement is a permanent earned fact or a current complete observation. Before reporting success, identify the executed test that proves it. These checks apply throughout the contract and prevent gameplay convenience from eroding the protected baseline.</w:t>
      </w:r>
    </w:p>
    <w:sectPr w:rsidR="00FC693F" w:rsidRPr="0006063C" w:rsidSect="00034616">
      <w:footerReference w:type="default" r:id="rId9"/>
      <w:pgSz w:w="12240" w:h="15840"/>
      <w:pgMar w:top="1037" w:right="1037" w:bottom="1008"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Hometown Revision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3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Hometown Progression and Town Operations Specification Revision 3</dc:title>
  <dc:subject>Implementation contract from v0.4 toward v1.0</dc:subject>
  <dc:creator>Hometown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