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Невронен машинен превод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Галя Додова 45 616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Въведение</w:t>
      </w:r>
    </w:p>
    <w:p>
      <w:pPr>
        <w:pStyle w:val="BodyText"/>
        <w:bidi w:val="0"/>
        <w:jc w:val="start"/>
        <w:rPr/>
      </w:pPr>
      <w:r>
        <w:rPr/>
        <w:t>В рамките на този проект беше разработен невронен машинен преводач, който превежда текст от български на английски език. Проектът използва модерни инструменти и библиотеки от екосистемата на Python, включително PyTorch и TorchText, за изграждане и обучение на преводаческата система. Програмният код е написан с използване на Python 3.11, TorchText 0.18.0 и съвместима версия на PyTorch, което осигурява висока производителност и съвместимост с новите функционалности на библиотеките.</w:t>
      </w:r>
    </w:p>
    <w:p>
      <w:pPr>
        <w:pStyle w:val="Heading2"/>
        <w:bidi w:val="0"/>
        <w:jc w:val="start"/>
        <w:rPr/>
      </w:pPr>
      <w:r>
        <w:rPr/>
        <w:t>Използвани библиотеки и инструменти</w:t>
      </w:r>
    </w:p>
    <w:p>
      <w:pPr>
        <w:pStyle w:val="Heading3"/>
        <w:bidi w:val="0"/>
        <w:jc w:val="start"/>
        <w:rPr/>
      </w:pPr>
      <w:r>
        <w:rPr/>
        <w:t>Python 3.11</w:t>
      </w:r>
    </w:p>
    <w:p>
      <w:pPr>
        <w:pStyle w:val="BodyText"/>
        <w:bidi w:val="0"/>
        <w:jc w:val="start"/>
        <w:rPr/>
      </w:pPr>
      <w:r>
        <w:rPr/>
        <w:t>Проектът е реализиран на Python 3.11, който е последната стабилна версия на Python. Python 3.11 предлага редица подобрения в производителността и нови функционалности, които улесняват разработката на сложни приложения, включително машинно обучение и обработка на естествен език.</w:t>
      </w:r>
    </w:p>
    <w:p>
      <w:pPr>
        <w:pStyle w:val="Heading3"/>
        <w:bidi w:val="0"/>
        <w:jc w:val="start"/>
        <w:rPr/>
      </w:pPr>
      <w:r>
        <w:rPr/>
        <w:t>PyTorch и TorchText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PyTorch</w:t>
      </w:r>
      <w:r>
        <w:rPr/>
        <w:t>: Тази библиотека за дълбочинно обучение осигурява мощни средства за изграждане и обучение на невронни мрежи. За целите на проекта беше използвана версия на PyTorch, съвместима с TorchText 0.18.0.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TorchText 0.18.0</w:t>
      </w:r>
      <w:r>
        <w:rPr/>
        <w:t>: TorchText е библиотека за обработка на текст, която улеснява създаването на текстови предавания и трансформации, нужни за NLP задачи. Версия 0.18.0 предоставя нови функционалности и подобрения, които са били използвани в проекта.</w:t>
      </w:r>
    </w:p>
    <w:p>
      <w:pPr>
        <w:pStyle w:val="Heading3"/>
        <w:bidi w:val="0"/>
        <w:jc w:val="start"/>
        <w:rPr/>
      </w:pPr>
      <w:r>
        <w:rPr/>
        <w:t>SpaCy</w:t>
      </w:r>
    </w:p>
    <w:p>
      <w:pPr>
        <w:pStyle w:val="BodyText"/>
        <w:bidi w:val="0"/>
        <w:jc w:val="start"/>
        <w:rPr/>
      </w:pPr>
      <w:r>
        <w:rPr/>
        <w:t>Използвана е библиотеката SpaCy за токенизация на текста. SpaCy е библиотека за обработка на естествен език, която предлага бърза и ефективна токенизация и обработка на текст. За българския език е използвана версията, разработена от Мелания Бербатова, която осигурява точна и надеждна токенизация на българския текст.</w:t>
      </w:r>
    </w:p>
    <w:p>
      <w:pPr>
        <w:pStyle w:val="Heading2"/>
        <w:bidi w:val="0"/>
        <w:jc w:val="start"/>
        <w:rPr/>
      </w:pPr>
      <w:r>
        <w:rPr/>
        <w:t>Описание на кода</w:t>
      </w:r>
    </w:p>
    <w:p>
      <w:pPr>
        <w:pStyle w:val="BodyText"/>
        <w:bidi w:val="0"/>
        <w:jc w:val="start"/>
        <w:rPr/>
      </w:pPr>
      <w:r>
        <w:rPr/>
        <w:t>Проектът включва няколко основни компонента:</w:t>
      </w:r>
    </w:p>
    <w:p>
      <w:pPr>
        <w:pStyle w:val="Heading3"/>
        <w:bidi w:val="0"/>
        <w:jc w:val="start"/>
        <w:rPr/>
      </w:pPr>
      <w:r>
        <w:rPr/>
        <w:t>1. Импортиране на библиотеки и настройки</w:t>
      </w:r>
    </w:p>
    <w:p>
      <w:pPr>
        <w:pStyle w:val="BodyText"/>
        <w:bidi w:val="0"/>
        <w:jc w:val="start"/>
        <w:rPr/>
      </w:pPr>
      <w:r>
        <w:rPr/>
        <w:t>import torch</w:t>
      </w:r>
    </w:p>
    <w:p>
      <w:pPr>
        <w:pStyle w:val="BodyText"/>
        <w:bidi w:val="0"/>
        <w:jc w:val="start"/>
        <w:rPr/>
      </w:pPr>
      <w:r>
        <w:rPr/>
        <w:t>import torch.nn as nn</w:t>
      </w:r>
    </w:p>
    <w:p>
      <w:pPr>
        <w:pStyle w:val="BodyText"/>
        <w:bidi w:val="0"/>
        <w:jc w:val="start"/>
        <w:rPr/>
      </w:pPr>
      <w:r>
        <w:rPr/>
        <w:t>import torch.optim as optim</w:t>
      </w:r>
    </w:p>
    <w:p>
      <w:pPr>
        <w:pStyle w:val="BodyText"/>
        <w:bidi w:val="0"/>
        <w:jc w:val="start"/>
        <w:rPr/>
      </w:pPr>
      <w:r>
        <w:rPr/>
        <w:t>import spacy</w:t>
      </w:r>
    </w:p>
    <w:p>
      <w:pPr>
        <w:pStyle w:val="BodyText"/>
        <w:bidi w:val="0"/>
        <w:jc w:val="start"/>
        <w:rPr/>
      </w:pPr>
      <w:r>
        <w:rPr/>
        <w:t>from torchtext.data.utils import get_tokenizer</w:t>
      </w:r>
    </w:p>
    <w:p>
      <w:pPr>
        <w:pStyle w:val="BodyText"/>
        <w:bidi w:val="0"/>
        <w:jc w:val="start"/>
        <w:rPr/>
      </w:pPr>
      <w:r>
        <w:rPr/>
        <w:t>from torchtext.vocab import build_vocab_from_iterator</w:t>
      </w:r>
    </w:p>
    <w:p>
      <w:pPr>
        <w:pStyle w:val="BodyText"/>
        <w:bidi w:val="0"/>
        <w:jc w:val="start"/>
        <w:rPr/>
      </w:pPr>
      <w:r>
        <w:rPr/>
        <w:t>from torch.utils.data import DataLoader, Dataset</w:t>
      </w:r>
    </w:p>
    <w:p>
      <w:pPr>
        <w:pStyle w:val="BodyText"/>
        <w:bidi w:val="0"/>
        <w:jc w:val="start"/>
        <w:rPr/>
      </w:pPr>
      <w:r>
        <w:rPr/>
        <w:t>import random</w:t>
      </w:r>
    </w:p>
    <w:p>
      <w:pPr>
        <w:pStyle w:val="BodyText"/>
        <w:bidi w:val="0"/>
        <w:jc w:val="start"/>
        <w:rPr/>
      </w:pPr>
      <w:r>
        <w:rPr/>
        <w:t>import math</w:t>
      </w:r>
    </w:p>
    <w:p>
      <w:pPr>
        <w:pStyle w:val="BodyText"/>
        <w:bidi w:val="0"/>
        <w:jc w:val="start"/>
        <w:rPr/>
      </w:pPr>
      <w:r>
        <w:rPr/>
        <w:t>import time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Тук се импортират необходимите библиотеки, включително PyTorch, TorchText и SpaCy. Настройките за случайни числа и детерминизъм се конфигурират, за да осигурят повторяемост на експериментите.</w:t>
      </w:r>
    </w:p>
    <w:p>
      <w:pPr>
        <w:pStyle w:val="Heading3"/>
        <w:bidi w:val="0"/>
        <w:jc w:val="start"/>
        <w:rPr/>
      </w:pPr>
      <w:r>
        <w:rPr/>
        <w:t>2. Токенизация</w:t>
      </w:r>
    </w:p>
    <w:p>
      <w:pPr>
        <w:pStyle w:val="BodyText"/>
        <w:bidi w:val="0"/>
        <w:jc w:val="start"/>
        <w:rPr/>
      </w:pPr>
      <w:r>
        <w:rPr/>
        <w:t xml:space="preserve">Функциите </w:t>
      </w:r>
      <w:r>
        <w:rPr>
          <w:rStyle w:val="Style13"/>
        </w:rPr>
        <w:t>tokenize_bg</w:t>
      </w:r>
      <w:r>
        <w:rPr/>
        <w:t xml:space="preserve"> и </w:t>
      </w:r>
      <w:r>
        <w:rPr>
          <w:rStyle w:val="Style13"/>
        </w:rPr>
        <w:t>tokenize_en</w:t>
      </w:r>
      <w:r>
        <w:rPr/>
        <w:t xml:space="preserve"> използват SpaCy за разделяне на текста на токени. Тези функции са специално разработени за работа с българския и английския език.</w:t>
      </w:r>
    </w:p>
    <w:p>
      <w:pPr>
        <w:pStyle w:val="Heading3"/>
        <w:bidi w:val="0"/>
        <w:jc w:val="start"/>
        <w:rPr/>
      </w:pPr>
      <w:r>
        <w:rPr/>
        <w:t>3. Зареждане на данни</w:t>
      </w:r>
    </w:p>
    <w:p>
      <w:pPr>
        <w:pStyle w:val="BodyText"/>
        <w:bidi w:val="0"/>
        <w:jc w:val="start"/>
        <w:rPr/>
      </w:pPr>
      <w:r>
        <w:rPr/>
        <w:t xml:space="preserve">Тази част от кода дефинира клас </w:t>
      </w:r>
      <w:r>
        <w:rPr>
          <w:rStyle w:val="Style13"/>
        </w:rPr>
        <w:t>TranslationDataset</w:t>
      </w:r>
      <w:r>
        <w:rPr/>
        <w:t xml:space="preserve">, който зарежда и обработва паралелни текстови файлове (български и английски). Функцията </w:t>
      </w:r>
      <w:r>
        <w:rPr>
          <w:rStyle w:val="Style13"/>
        </w:rPr>
        <w:t>__getitem__</w:t>
      </w:r>
      <w:r>
        <w:rPr/>
        <w:t xml:space="preserve"> връща токенизирани изходни и целеви изречения.</w:t>
      </w:r>
    </w:p>
    <w:p>
      <w:pPr>
        <w:pStyle w:val="Heading3"/>
        <w:bidi w:val="0"/>
        <w:jc w:val="start"/>
        <w:rPr/>
      </w:pPr>
      <w:r>
        <w:rPr/>
        <w:t>4. Изграждане на речници</w:t>
      </w:r>
    </w:p>
    <w:p>
      <w:pPr>
        <w:pStyle w:val="BodyText"/>
        <w:bidi w:val="0"/>
        <w:jc w:val="start"/>
        <w:rPr/>
      </w:pPr>
      <w:r>
        <w:rPr/>
        <w:t xml:space="preserve">Речниците за изходния и целевия език се създават с помощта на </w:t>
      </w:r>
      <w:r>
        <w:rPr>
          <w:rStyle w:val="Style13"/>
        </w:rPr>
        <w:t>build_vocab_from_iterator</w:t>
      </w:r>
      <w:r>
        <w:rPr/>
        <w:t>, което позволява създаването на речници от токенизирани данни.</w:t>
      </w:r>
    </w:p>
    <w:p>
      <w:pPr>
        <w:pStyle w:val="Heading3"/>
        <w:bidi w:val="0"/>
        <w:jc w:val="start"/>
        <w:rPr/>
      </w:pPr>
      <w:r>
        <w:rPr/>
        <w:t>5. Създаване на DataLoader и функция за пакетиране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Функцията </w:t>
      </w:r>
      <w:r>
        <w:rPr>
          <w:rStyle w:val="Style13"/>
        </w:rPr>
        <w:t>collate_batch</w:t>
      </w:r>
      <w:r>
        <w:rPr/>
        <w:t xml:space="preserve"> обработва пакети от данни, като ги пакетира и добавя падинг. Създаването на </w:t>
      </w:r>
      <w:r>
        <w:rPr>
          <w:rStyle w:val="Style13"/>
        </w:rPr>
        <w:t>DataLoader</w:t>
      </w:r>
      <w:r>
        <w:rPr/>
        <w:t xml:space="preserve"> осигурява ефективно зареждане на данните за обучение, валидиране и тестване.</w:t>
      </w:r>
    </w:p>
    <w:p>
      <w:pPr>
        <w:pStyle w:val="Heading2"/>
        <w:bidi w:val="0"/>
        <w:jc w:val="start"/>
        <w:rPr/>
      </w:pPr>
      <w:r>
        <w:rPr/>
        <w:t>Заключение</w:t>
      </w:r>
    </w:p>
    <w:p>
      <w:pPr>
        <w:pStyle w:val="BodyText"/>
        <w:bidi w:val="0"/>
        <w:jc w:val="start"/>
        <w:rPr/>
      </w:pPr>
      <w:r>
        <w:rPr/>
        <w:t>Проектът демонстрира как да се създаде невронен машинен преводач, използвайки съвременни инструменти и библиотеки от Python екосистемата. Използването на Python 3.11, PyTorch и TorchText, съчетано с библиотеката SpaCy за токенизация, осигурява надеждност и висока производителност. Чрез правилното използване на тези инструменти, проектът предлага ефективен подход за превод между български и английски език.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bg-B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bg-BG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2">
    <w:name w:val="Водещи знац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>
    <w:name w:val="Изходен код"/>
    <w:qFormat/>
    <w:rPr>
      <w:rFonts w:ascii="Liberation Mono" w:hAnsi="Liberation Mono" w:eastAsia="Noto Sans Mono CJK SC" w:cs="Liberation Mono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Lohit Devanagari"/>
    </w:rPr>
  </w:style>
  <w:style w:type="paragraph" w:styleId="Style16">
    <w:name w:val="Предварително форматиран текст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LibreOffice/24.2.5.2$Linux_X86_64 LibreOffice_project/420$Build-2</Application>
  <AppVersion>15.0000</AppVersion>
  <Pages>3</Pages>
  <Words>465</Words>
  <Characters>2996</Characters>
  <CharactersWithSpaces>3425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2024-02-08T11:00:09Z</dcterms:created>
  <dc:creator/>
  <dc:description/>
  <dc:language>bg-BG</dc:language>
  <cp:lastModifiedBy/>
  <dcterms:modified xsi:type="dcterms:W3CDTF">2024-08-30T11:10:11Z</dcterms:modified>
  <cp:revision>2</cp:revision>
  <dc:subject/>
  <dc:title/>
</cp:coreProperties>
</file>