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E5" w:rsidRDefault="0050088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00.05pt;margin-top:482.55pt;width:38pt;height:23.85pt;z-index:251678720" filled="f" stroked="f">
            <v:textbox>
              <w:txbxContent>
                <w:p w:rsidR="0050088F" w:rsidRDefault="0050088F" w:rsidP="0050088F">
                  <w:r>
                    <w:t>ДА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margin-left:60.3pt;margin-top:417.35pt;width:38pt;height:23.85pt;z-index:251677696" filled="f" stroked="f">
            <v:textbox>
              <w:txbxContent>
                <w:p w:rsidR="0050088F" w:rsidRDefault="0050088F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0.25pt;margin-top:81.85pt;width:.05pt;height:353.9pt;flip:y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20.25pt;margin-top:435.75pt;width:88.3pt;height:0;flip:x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369.3pt;margin-top:233.35pt;width:0;height:273.05pt;flip:y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32" style="position:absolute;margin-left:194.85pt;margin-top:506.4pt;width:174.45pt;height:0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194.75pt;margin-top:480.6pt;width:.05pt;height:25.8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margin-left:194.75pt;margin-top:233.35pt;width:174.55pt;height:0;flip:x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margin-left:194.75pt;margin-top:208.9pt;width:0;height:50.9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194.8pt;margin-top:300.7pt;width:.05pt;height:25.8pt;z-index:25166643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3" style="position:absolute;margin-left:108.55pt;margin-top:326.5pt;width:171.15pt;height:39.4pt;z-index:251665408">
            <v:textbox>
              <w:txbxContent>
                <w:p w:rsidR="0050088F" w:rsidRPr="004D5753" w:rsidRDefault="0050088F" w:rsidP="0050088F">
                  <w:pPr>
                    <w:jc w:val="center"/>
                  </w:pPr>
                  <w:r>
                    <w:t>Оправка контрольного запроса на сервер</w:t>
                  </w:r>
                  <w:r w:rsidR="004D5753" w:rsidRPr="004D5753">
                    <w:t xml:space="preserve"> “Сервер ответь”</w:t>
                  </w:r>
                </w:p>
                <w:p w:rsidR="0050088F" w:rsidRPr="00D04E03" w:rsidRDefault="0050088F" w:rsidP="0050088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margin-left:108.55pt;margin-top:261.3pt;width:171.15pt;height:39.4pt;z-index:251663360">
            <v:textbox>
              <w:txbxContent>
                <w:p w:rsidR="0050088F" w:rsidRPr="0050088F" w:rsidRDefault="0050088F" w:rsidP="0050088F">
                  <w:pPr>
                    <w:jc w:val="center"/>
                  </w:pPr>
                  <w:proofErr w:type="spellStart"/>
                  <w:r>
                    <w:t>Timeout</w:t>
                  </w:r>
                  <w:proofErr w:type="spellEnd"/>
                  <w:r>
                    <w:t xml:space="preserve"> = 60 секунд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09.15pt;margin-top:391.7pt;width:171.15pt;height:87.65pt;z-index:251667456">
            <v:textbox>
              <w:txbxContent>
                <w:p w:rsidR="0050088F" w:rsidRDefault="0050088F" w:rsidP="0050088F">
                  <w:pPr>
                    <w:jc w:val="center"/>
                  </w:pPr>
                  <w:r>
                    <w:t>Если ответ от сервера пришел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32" style="position:absolute;margin-left:194.75pt;margin-top:365.9pt;width:.05pt;height:25.8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20.25pt;margin-top:81.85pt;width:174.55pt;height:0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margin-left:194.8pt;margin-top:143.7pt;width:.05pt;height:25.8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108.55pt;margin-top:169.5pt;width:171.15pt;height:39.4pt;z-index:251661312">
            <v:textbox>
              <w:txbxContent>
                <w:p w:rsidR="0050088F" w:rsidRPr="00D04E03" w:rsidRDefault="0050088F" w:rsidP="0050088F">
                  <w:pPr>
                    <w:jc w:val="center"/>
                  </w:pPr>
                  <w:r>
                    <w:t>Оправление заголовка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28" type="#_x0000_t32" style="position:absolute;margin-left:194.8pt;margin-top:53.35pt;width:0;height:50.95pt;z-index:2516602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108.55pt;margin-top:104.3pt;width:171.15pt;height:39.4pt;z-index:251659264">
            <v:textbox>
              <w:txbxContent>
                <w:p w:rsidR="00D04E03" w:rsidRPr="00D04E03" w:rsidRDefault="0050088F" w:rsidP="00D04E03">
                  <w:pPr>
                    <w:jc w:val="center"/>
                  </w:pPr>
                  <w:r>
                    <w:t>Установка соединения с сервером</w:t>
                  </w:r>
                </w:p>
              </w:txbxContent>
            </v:textbox>
          </v:rect>
        </w:pict>
      </w:r>
      <w:r w:rsidR="00D04E03">
        <w:rPr>
          <w:noProof/>
          <w:lang w:eastAsia="ru-RU"/>
        </w:rPr>
        <w:pict>
          <v:rect id="_x0000_s1026" style="position:absolute;margin-left:108.55pt;margin-top:13.95pt;width:171.15pt;height:39.4pt;z-index:251658240">
            <v:textbox>
              <w:txbxContent>
                <w:p w:rsidR="00D04E03" w:rsidRPr="00D04E03" w:rsidRDefault="00D04E03" w:rsidP="00D04E03">
                  <w:pPr>
                    <w:jc w:val="center"/>
                  </w:pPr>
                  <w:r>
                    <w:t>Включение питания устройства</w:t>
                  </w:r>
                </w:p>
              </w:txbxContent>
            </v:textbox>
          </v:rect>
        </w:pict>
      </w:r>
    </w:p>
    <w:sectPr w:rsidR="00BB4BE5" w:rsidSect="00BB4B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4E03"/>
    <w:rsid w:val="004D5753"/>
    <w:rsid w:val="0050088F"/>
    <w:rsid w:val="009D3FC6"/>
    <w:rsid w:val="00BB4BE5"/>
    <w:rsid w:val="00D04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5" type="connector" idref="#_x0000_s1034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1</cp:revision>
  <dcterms:created xsi:type="dcterms:W3CDTF">2022-12-08T17:48:00Z</dcterms:created>
  <dcterms:modified xsi:type="dcterms:W3CDTF">2022-12-08T18:10:00Z</dcterms:modified>
</cp:coreProperties>
</file>