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A35E" w14:textId="77777777" w:rsidR="00B84EF2" w:rsidRPr="00B84EF2" w:rsidRDefault="00B84EF2" w:rsidP="00B84EF2">
      <w:pPr>
        <w:jc w:val="both"/>
        <w:rPr>
          <w:b/>
          <w:bCs/>
        </w:rPr>
      </w:pPr>
      <w:r w:rsidRPr="00B84EF2">
        <w:rPr>
          <w:b/>
          <w:bCs/>
        </w:rPr>
        <w:t>Proposition de Projet : Développement d'une Application Mobile de Vente de Produits Pharmaceutiques</w:t>
      </w:r>
    </w:p>
    <w:p w14:paraId="46CC1395" w14:textId="77777777" w:rsidR="00B84EF2" w:rsidRPr="00B84EF2" w:rsidRDefault="00B84EF2" w:rsidP="00B84EF2">
      <w:pPr>
        <w:jc w:val="both"/>
        <w:rPr>
          <w:b/>
          <w:bCs/>
        </w:rPr>
      </w:pPr>
      <w:r w:rsidRPr="00B84EF2">
        <w:rPr>
          <w:b/>
          <w:bCs/>
        </w:rPr>
        <w:t>Introduction</w:t>
      </w:r>
    </w:p>
    <w:p w14:paraId="1E180B14" w14:textId="77777777" w:rsidR="00B84EF2" w:rsidRPr="00B84EF2" w:rsidRDefault="00B84EF2" w:rsidP="00B84EF2">
      <w:pPr>
        <w:jc w:val="both"/>
      </w:pPr>
      <w:r w:rsidRPr="00B84EF2">
        <w:t>Le projet proposé vise à développer une application mobile sécurisée pour la vente de produits pharmaceutiques. Cette application permettra aux utilisateurs de rechercher, commander et acheter des médicaments et des produits de santé directement depuis leurs appareils mobiles. Le projet répond à un besoin croissant de solutions pratiques et fiables pour l'achat de produits pharmaceutiques, tout en respectant les réglementations en vigueur.</w:t>
      </w:r>
    </w:p>
    <w:p w14:paraId="1B6DD0D7" w14:textId="77777777" w:rsidR="00B84EF2" w:rsidRPr="00B84EF2" w:rsidRDefault="00B84EF2" w:rsidP="00B84EF2">
      <w:pPr>
        <w:jc w:val="both"/>
        <w:rPr>
          <w:b/>
          <w:bCs/>
        </w:rPr>
      </w:pPr>
      <w:r w:rsidRPr="00B84EF2">
        <w:rPr>
          <w:b/>
          <w:bCs/>
        </w:rPr>
        <w:t>Objectifs du Projet</w:t>
      </w:r>
    </w:p>
    <w:p w14:paraId="5EF18206" w14:textId="77777777" w:rsidR="00B84EF2" w:rsidRPr="00B84EF2" w:rsidRDefault="00B84EF2" w:rsidP="00B84EF2">
      <w:pPr>
        <w:numPr>
          <w:ilvl w:val="0"/>
          <w:numId w:val="14"/>
        </w:numPr>
        <w:jc w:val="both"/>
      </w:pPr>
      <w:r w:rsidRPr="00B84EF2">
        <w:t>Faciliter l'accès aux produits pharmaceutiques pour les patients et les professionnels de santé.</w:t>
      </w:r>
    </w:p>
    <w:p w14:paraId="721609AD" w14:textId="77777777" w:rsidR="00B84EF2" w:rsidRPr="00B84EF2" w:rsidRDefault="00B84EF2" w:rsidP="00B84EF2">
      <w:pPr>
        <w:numPr>
          <w:ilvl w:val="0"/>
          <w:numId w:val="14"/>
        </w:numPr>
        <w:jc w:val="both"/>
      </w:pPr>
      <w:r w:rsidRPr="00B84EF2">
        <w:t>Offrir une plateforme sécurisée et intuitive pour l'achat de médicaments en ligne.</w:t>
      </w:r>
    </w:p>
    <w:p w14:paraId="527E2875" w14:textId="77777777" w:rsidR="00B84EF2" w:rsidRPr="00B84EF2" w:rsidRDefault="00B84EF2" w:rsidP="00B84EF2">
      <w:pPr>
        <w:numPr>
          <w:ilvl w:val="0"/>
          <w:numId w:val="14"/>
        </w:numPr>
        <w:jc w:val="both"/>
      </w:pPr>
      <w:r w:rsidRPr="00B84EF2">
        <w:t>Fournir un service de qualité avec un support client réactif et des fonctionnalités de messagerie.</w:t>
      </w:r>
    </w:p>
    <w:p w14:paraId="4CE2FF06" w14:textId="77777777" w:rsidR="00B84EF2" w:rsidRPr="00B84EF2" w:rsidRDefault="00B84EF2" w:rsidP="00B84EF2">
      <w:pPr>
        <w:jc w:val="both"/>
        <w:rPr>
          <w:b/>
          <w:bCs/>
        </w:rPr>
      </w:pPr>
      <w:r w:rsidRPr="00B84EF2">
        <w:rPr>
          <w:b/>
          <w:bCs/>
        </w:rPr>
        <w:t>Audience Cible</w:t>
      </w:r>
    </w:p>
    <w:p w14:paraId="3B5E5FF2" w14:textId="77777777" w:rsidR="00B84EF2" w:rsidRPr="00B84EF2" w:rsidRDefault="00B84EF2" w:rsidP="00B84EF2">
      <w:pPr>
        <w:numPr>
          <w:ilvl w:val="0"/>
          <w:numId w:val="15"/>
        </w:numPr>
        <w:jc w:val="both"/>
      </w:pPr>
      <w:r w:rsidRPr="00B84EF2">
        <w:t>Patients ayant besoin de médicaments réguliers ou ponctuels.</w:t>
      </w:r>
    </w:p>
    <w:p w14:paraId="2E93ADCB" w14:textId="77777777" w:rsidR="00B84EF2" w:rsidRPr="00B84EF2" w:rsidRDefault="00B84EF2" w:rsidP="00B84EF2">
      <w:pPr>
        <w:numPr>
          <w:ilvl w:val="0"/>
          <w:numId w:val="15"/>
        </w:numPr>
        <w:jc w:val="both"/>
      </w:pPr>
      <w:r w:rsidRPr="00B84EF2">
        <w:t>Professionnels de santé cherchant des solutions pratiques pour leurs patients.</w:t>
      </w:r>
    </w:p>
    <w:p w14:paraId="727F0748" w14:textId="77777777" w:rsidR="00B84EF2" w:rsidRPr="00B84EF2" w:rsidRDefault="00B84EF2" w:rsidP="00B84EF2">
      <w:pPr>
        <w:numPr>
          <w:ilvl w:val="0"/>
          <w:numId w:val="15"/>
        </w:numPr>
        <w:jc w:val="both"/>
      </w:pPr>
      <w:r w:rsidRPr="00B84EF2">
        <w:t>Personnes ayant des besoins spécifiques en produits de santé et bien-être.</w:t>
      </w:r>
    </w:p>
    <w:p w14:paraId="0E473A63" w14:textId="77777777" w:rsidR="00B84EF2" w:rsidRPr="00B84EF2" w:rsidRDefault="00B84EF2" w:rsidP="00B84EF2">
      <w:pPr>
        <w:jc w:val="both"/>
        <w:rPr>
          <w:b/>
          <w:bCs/>
        </w:rPr>
      </w:pPr>
      <w:r w:rsidRPr="00B84EF2">
        <w:rPr>
          <w:b/>
          <w:bCs/>
        </w:rPr>
        <w:t>Description des Fonctionnalités</w:t>
      </w:r>
    </w:p>
    <w:p w14:paraId="5D97AAB9" w14:textId="77777777" w:rsidR="00B84EF2" w:rsidRPr="00B84EF2" w:rsidRDefault="00B84EF2" w:rsidP="00B84EF2">
      <w:pPr>
        <w:numPr>
          <w:ilvl w:val="0"/>
          <w:numId w:val="16"/>
        </w:numPr>
        <w:jc w:val="both"/>
      </w:pPr>
      <w:r w:rsidRPr="00B84EF2">
        <w:rPr>
          <w:b/>
          <w:bCs/>
        </w:rPr>
        <w:t>Catalogue de Produits</w:t>
      </w:r>
      <w:r w:rsidRPr="00B84EF2">
        <w:t xml:space="preserve"> : Liste complète des produits pharmaceutiques avec descriptions détaillées.</w:t>
      </w:r>
    </w:p>
    <w:p w14:paraId="1E7D7558" w14:textId="77777777" w:rsidR="00B84EF2" w:rsidRPr="00B84EF2" w:rsidRDefault="00B84EF2" w:rsidP="00B84EF2">
      <w:pPr>
        <w:numPr>
          <w:ilvl w:val="0"/>
          <w:numId w:val="16"/>
        </w:numPr>
        <w:jc w:val="both"/>
      </w:pPr>
      <w:r w:rsidRPr="00B84EF2">
        <w:rPr>
          <w:b/>
          <w:bCs/>
        </w:rPr>
        <w:t>Recherche et Filtres</w:t>
      </w:r>
      <w:r w:rsidRPr="00B84EF2">
        <w:t xml:space="preserve"> : Recherche par nom, catégorie ou fabricant pour trouver rapidement les produits nécessaires.</w:t>
      </w:r>
    </w:p>
    <w:p w14:paraId="4E0B674B" w14:textId="77777777" w:rsidR="00B84EF2" w:rsidRPr="00B84EF2" w:rsidRDefault="00B84EF2" w:rsidP="00B84EF2">
      <w:pPr>
        <w:numPr>
          <w:ilvl w:val="0"/>
          <w:numId w:val="16"/>
        </w:numPr>
        <w:jc w:val="both"/>
      </w:pPr>
      <w:r w:rsidRPr="00B84EF2">
        <w:rPr>
          <w:b/>
          <w:bCs/>
        </w:rPr>
        <w:t>Panier et Paiement Sécurisé</w:t>
      </w:r>
      <w:r w:rsidRPr="00B84EF2">
        <w:t xml:space="preserve"> : Fonctionnalité de panier d'achat avec options de paiement sécurisées (cartes de crédit, PayPal, etc.).</w:t>
      </w:r>
    </w:p>
    <w:p w14:paraId="2686762C" w14:textId="77777777" w:rsidR="00B84EF2" w:rsidRPr="00B84EF2" w:rsidRDefault="00B84EF2" w:rsidP="00B84EF2">
      <w:pPr>
        <w:numPr>
          <w:ilvl w:val="0"/>
          <w:numId w:val="16"/>
        </w:numPr>
        <w:jc w:val="both"/>
      </w:pPr>
      <w:r w:rsidRPr="00B84EF2">
        <w:rPr>
          <w:b/>
          <w:bCs/>
        </w:rPr>
        <w:t>Ordonnances en Ligne</w:t>
      </w:r>
      <w:r w:rsidRPr="00B84EF2">
        <w:t xml:space="preserve"> : Possibilité de télécharger des ordonnances médicales pour acheter des médicaments spécifiques.</w:t>
      </w:r>
    </w:p>
    <w:p w14:paraId="0F704C3B" w14:textId="77777777" w:rsidR="00B84EF2" w:rsidRPr="00B84EF2" w:rsidRDefault="00B84EF2" w:rsidP="00B84EF2">
      <w:pPr>
        <w:numPr>
          <w:ilvl w:val="0"/>
          <w:numId w:val="16"/>
        </w:numPr>
        <w:jc w:val="both"/>
      </w:pPr>
      <w:r w:rsidRPr="00B84EF2">
        <w:rPr>
          <w:b/>
          <w:bCs/>
        </w:rPr>
        <w:t>Notifications et Rappels</w:t>
      </w:r>
      <w:r w:rsidRPr="00B84EF2">
        <w:t xml:space="preserve"> : Notifications pour les offres spéciales, nouveaux produits, et rappels pour les achats récurrents.</w:t>
      </w:r>
    </w:p>
    <w:p w14:paraId="62292988" w14:textId="77777777" w:rsidR="00B84EF2" w:rsidRPr="00B84EF2" w:rsidRDefault="00B84EF2" w:rsidP="00B84EF2">
      <w:pPr>
        <w:numPr>
          <w:ilvl w:val="0"/>
          <w:numId w:val="16"/>
        </w:numPr>
        <w:jc w:val="both"/>
      </w:pPr>
      <w:r w:rsidRPr="00B84EF2">
        <w:rPr>
          <w:b/>
          <w:bCs/>
        </w:rPr>
        <w:t>Historique des Commandes</w:t>
      </w:r>
      <w:r w:rsidRPr="00B84EF2">
        <w:t xml:space="preserve"> : Suivi des commandes passées et statut des livraisons.</w:t>
      </w:r>
    </w:p>
    <w:p w14:paraId="602B25CA" w14:textId="77777777" w:rsidR="00B84EF2" w:rsidRPr="00B84EF2" w:rsidRDefault="00B84EF2" w:rsidP="00B84EF2">
      <w:pPr>
        <w:numPr>
          <w:ilvl w:val="0"/>
          <w:numId w:val="16"/>
        </w:numPr>
        <w:jc w:val="both"/>
      </w:pPr>
      <w:r w:rsidRPr="00B84EF2">
        <w:rPr>
          <w:b/>
          <w:bCs/>
        </w:rPr>
        <w:lastRenderedPageBreak/>
        <w:t>Support Client</w:t>
      </w:r>
      <w:r w:rsidRPr="00B84EF2">
        <w:t xml:space="preserve"> : Chat en direct ou assistance téléphonique pour répondre aux questions des utilisateurs.</w:t>
      </w:r>
    </w:p>
    <w:p w14:paraId="725598FC" w14:textId="77777777" w:rsidR="00B84EF2" w:rsidRPr="00B84EF2" w:rsidRDefault="00B84EF2" w:rsidP="00B84EF2">
      <w:pPr>
        <w:jc w:val="both"/>
        <w:rPr>
          <w:b/>
          <w:bCs/>
        </w:rPr>
      </w:pPr>
      <w:r w:rsidRPr="00B84EF2">
        <w:rPr>
          <w:b/>
          <w:bCs/>
        </w:rPr>
        <w:t>Développement et Technologies</w:t>
      </w:r>
    </w:p>
    <w:p w14:paraId="58DAFD3F" w14:textId="77777777" w:rsidR="00B84EF2" w:rsidRPr="00B84EF2" w:rsidRDefault="00B84EF2" w:rsidP="00B84EF2">
      <w:pPr>
        <w:numPr>
          <w:ilvl w:val="0"/>
          <w:numId w:val="17"/>
        </w:numPr>
        <w:jc w:val="both"/>
      </w:pPr>
      <w:r w:rsidRPr="00B84EF2">
        <w:rPr>
          <w:b/>
          <w:bCs/>
        </w:rPr>
        <w:t>Plateforme</w:t>
      </w:r>
      <w:r w:rsidRPr="00B84EF2">
        <w:t xml:space="preserve"> : iOS et Android.</w:t>
      </w:r>
    </w:p>
    <w:p w14:paraId="643243E9" w14:textId="74CDD8FB" w:rsidR="00B84EF2" w:rsidRPr="00B84EF2" w:rsidRDefault="00B84EF2" w:rsidP="00B84EF2">
      <w:pPr>
        <w:numPr>
          <w:ilvl w:val="0"/>
          <w:numId w:val="17"/>
        </w:numPr>
        <w:jc w:val="both"/>
      </w:pPr>
      <w:r w:rsidRPr="00B84EF2">
        <w:rPr>
          <w:b/>
          <w:bCs/>
        </w:rPr>
        <w:t>Langages et Frameworks</w:t>
      </w:r>
      <w:r w:rsidRPr="00B84EF2">
        <w:t xml:space="preserve"> : Flutter pour une application multiplateforme.</w:t>
      </w:r>
    </w:p>
    <w:p w14:paraId="77641C4E" w14:textId="304D6808" w:rsidR="00B84EF2" w:rsidRPr="00B84EF2" w:rsidRDefault="00B84EF2" w:rsidP="00B84EF2">
      <w:pPr>
        <w:numPr>
          <w:ilvl w:val="0"/>
          <w:numId w:val="17"/>
        </w:numPr>
        <w:jc w:val="both"/>
      </w:pPr>
      <w:r w:rsidRPr="00B84EF2">
        <w:rPr>
          <w:b/>
          <w:bCs/>
        </w:rPr>
        <w:t>Base de Données</w:t>
      </w:r>
      <w:r w:rsidRPr="00B84EF2">
        <w:t xml:space="preserve"> : </w:t>
      </w:r>
      <w:r w:rsidR="00950B6E">
        <w:t>MySQL,</w:t>
      </w:r>
      <w:r w:rsidRPr="00B84EF2">
        <w:t xml:space="preserve"> une solution adaptée pour stocker les informations des utilisateurs et le catalogue de produits.</w:t>
      </w:r>
    </w:p>
    <w:p w14:paraId="569ED44C" w14:textId="77777777" w:rsidR="00B84EF2" w:rsidRPr="00B84EF2" w:rsidRDefault="00B84EF2" w:rsidP="00B84EF2">
      <w:pPr>
        <w:numPr>
          <w:ilvl w:val="0"/>
          <w:numId w:val="17"/>
        </w:numPr>
        <w:jc w:val="both"/>
      </w:pPr>
      <w:r w:rsidRPr="00B84EF2">
        <w:rPr>
          <w:b/>
          <w:bCs/>
        </w:rPr>
        <w:t>Sécurité des Données</w:t>
      </w:r>
      <w:r w:rsidRPr="00B84EF2">
        <w:t xml:space="preserve"> : Mise en place de mesures de sécurité robustes pour protéger les données personnelles et médicales des utilisateurs.</w:t>
      </w:r>
    </w:p>
    <w:p w14:paraId="26433A1B" w14:textId="77777777" w:rsidR="00B84EF2" w:rsidRPr="00B84EF2" w:rsidRDefault="00B84EF2" w:rsidP="00B84EF2">
      <w:pPr>
        <w:jc w:val="both"/>
        <w:rPr>
          <w:b/>
          <w:bCs/>
        </w:rPr>
      </w:pPr>
      <w:r w:rsidRPr="00B84EF2">
        <w:rPr>
          <w:b/>
          <w:bCs/>
        </w:rPr>
        <w:t>Plan de Développement</w:t>
      </w:r>
    </w:p>
    <w:p w14:paraId="7C18F71F" w14:textId="77777777" w:rsidR="00B84EF2" w:rsidRPr="00B84EF2" w:rsidRDefault="00B84EF2" w:rsidP="00B84EF2">
      <w:pPr>
        <w:numPr>
          <w:ilvl w:val="0"/>
          <w:numId w:val="18"/>
        </w:numPr>
        <w:jc w:val="both"/>
      </w:pPr>
      <w:r w:rsidRPr="00B84EF2">
        <w:rPr>
          <w:b/>
          <w:bCs/>
        </w:rPr>
        <w:t>Phase de Planification</w:t>
      </w:r>
      <w:r w:rsidRPr="00B84EF2">
        <w:t xml:space="preserve"> :</w:t>
      </w:r>
    </w:p>
    <w:p w14:paraId="64CD4DE1" w14:textId="77777777" w:rsidR="00B84EF2" w:rsidRPr="00B84EF2" w:rsidRDefault="00B84EF2" w:rsidP="00B84EF2">
      <w:pPr>
        <w:numPr>
          <w:ilvl w:val="1"/>
          <w:numId w:val="18"/>
        </w:numPr>
        <w:jc w:val="both"/>
      </w:pPr>
      <w:r w:rsidRPr="00B84EF2">
        <w:t>Définition des exigences et des fonctionnalités.</w:t>
      </w:r>
    </w:p>
    <w:p w14:paraId="3331A70D" w14:textId="77777777" w:rsidR="00B84EF2" w:rsidRPr="00B84EF2" w:rsidRDefault="00B84EF2" w:rsidP="00B84EF2">
      <w:pPr>
        <w:numPr>
          <w:ilvl w:val="1"/>
          <w:numId w:val="18"/>
        </w:numPr>
        <w:jc w:val="both"/>
      </w:pPr>
      <w:r w:rsidRPr="00B84EF2">
        <w:t>Élaboration du design de l'interface utilisateur (UI) et de l'expérience utilisateur (UX).</w:t>
      </w:r>
    </w:p>
    <w:p w14:paraId="12E2704C" w14:textId="77777777" w:rsidR="00B84EF2" w:rsidRPr="00B84EF2" w:rsidRDefault="00B84EF2" w:rsidP="00B84EF2">
      <w:pPr>
        <w:numPr>
          <w:ilvl w:val="0"/>
          <w:numId w:val="18"/>
        </w:numPr>
        <w:jc w:val="both"/>
      </w:pPr>
      <w:r w:rsidRPr="00B84EF2">
        <w:rPr>
          <w:b/>
          <w:bCs/>
        </w:rPr>
        <w:t>Phase de Développement</w:t>
      </w:r>
      <w:r w:rsidRPr="00B84EF2">
        <w:t xml:space="preserve"> :</w:t>
      </w:r>
    </w:p>
    <w:p w14:paraId="13FACD88" w14:textId="77777777" w:rsidR="00B84EF2" w:rsidRPr="00B84EF2" w:rsidRDefault="00B84EF2" w:rsidP="00B84EF2">
      <w:pPr>
        <w:numPr>
          <w:ilvl w:val="1"/>
          <w:numId w:val="18"/>
        </w:numPr>
        <w:jc w:val="both"/>
      </w:pPr>
      <w:r w:rsidRPr="00B84EF2">
        <w:t>Développement des différentes fonctionnalités de l'application.</w:t>
      </w:r>
    </w:p>
    <w:p w14:paraId="17AB9D8B" w14:textId="77777777" w:rsidR="00B84EF2" w:rsidRPr="00B84EF2" w:rsidRDefault="00B84EF2" w:rsidP="00B84EF2">
      <w:pPr>
        <w:numPr>
          <w:ilvl w:val="1"/>
          <w:numId w:val="18"/>
        </w:numPr>
        <w:jc w:val="both"/>
      </w:pPr>
      <w:r w:rsidRPr="00B84EF2">
        <w:t>Intégration des systèmes de paiement et de gestion des ordonnances.</w:t>
      </w:r>
    </w:p>
    <w:p w14:paraId="2DC7ADBF" w14:textId="77777777" w:rsidR="00B84EF2" w:rsidRPr="00B84EF2" w:rsidRDefault="00B84EF2" w:rsidP="00B84EF2">
      <w:pPr>
        <w:numPr>
          <w:ilvl w:val="1"/>
          <w:numId w:val="18"/>
        </w:numPr>
        <w:jc w:val="both"/>
      </w:pPr>
      <w:r w:rsidRPr="00B84EF2">
        <w:t>Mise en place des mesures de sécurité et de protection des données.</w:t>
      </w:r>
    </w:p>
    <w:p w14:paraId="60614077" w14:textId="77777777" w:rsidR="00B84EF2" w:rsidRPr="00B84EF2" w:rsidRDefault="00B84EF2" w:rsidP="00B84EF2">
      <w:pPr>
        <w:numPr>
          <w:ilvl w:val="0"/>
          <w:numId w:val="18"/>
        </w:numPr>
        <w:jc w:val="both"/>
      </w:pPr>
      <w:r w:rsidRPr="00B84EF2">
        <w:rPr>
          <w:b/>
          <w:bCs/>
        </w:rPr>
        <w:t>Phase de Test</w:t>
      </w:r>
      <w:r w:rsidRPr="00B84EF2">
        <w:t xml:space="preserve"> :</w:t>
      </w:r>
    </w:p>
    <w:p w14:paraId="0DF30B65" w14:textId="77777777" w:rsidR="00B84EF2" w:rsidRPr="00B84EF2" w:rsidRDefault="00B84EF2" w:rsidP="00B84EF2">
      <w:pPr>
        <w:numPr>
          <w:ilvl w:val="1"/>
          <w:numId w:val="18"/>
        </w:numPr>
        <w:jc w:val="both"/>
      </w:pPr>
      <w:r w:rsidRPr="00B84EF2">
        <w:t>Tests alpha et bêta pour identifier et corriger les bugs.</w:t>
      </w:r>
    </w:p>
    <w:p w14:paraId="4008E653" w14:textId="77777777" w:rsidR="00B84EF2" w:rsidRPr="00B84EF2" w:rsidRDefault="00B84EF2" w:rsidP="00B84EF2">
      <w:pPr>
        <w:numPr>
          <w:ilvl w:val="1"/>
          <w:numId w:val="18"/>
        </w:numPr>
        <w:jc w:val="both"/>
      </w:pPr>
      <w:r w:rsidRPr="00B84EF2">
        <w:t>Recueil des retours des utilisateurs bêta pour améliorer l'application.</w:t>
      </w:r>
    </w:p>
    <w:p w14:paraId="3078E6AE" w14:textId="77777777" w:rsidR="00B84EF2" w:rsidRPr="00B84EF2" w:rsidRDefault="00B84EF2" w:rsidP="00B84EF2">
      <w:pPr>
        <w:numPr>
          <w:ilvl w:val="0"/>
          <w:numId w:val="18"/>
        </w:numPr>
        <w:jc w:val="both"/>
      </w:pPr>
      <w:r w:rsidRPr="00B84EF2">
        <w:rPr>
          <w:b/>
          <w:bCs/>
        </w:rPr>
        <w:t>Phase de Déploiement</w:t>
      </w:r>
      <w:r w:rsidRPr="00B84EF2">
        <w:t xml:space="preserve"> :</w:t>
      </w:r>
    </w:p>
    <w:p w14:paraId="29366399" w14:textId="77777777" w:rsidR="00B84EF2" w:rsidRPr="00B84EF2" w:rsidRDefault="00B84EF2" w:rsidP="00B84EF2">
      <w:pPr>
        <w:numPr>
          <w:ilvl w:val="1"/>
          <w:numId w:val="18"/>
        </w:numPr>
        <w:jc w:val="both"/>
      </w:pPr>
      <w:r w:rsidRPr="00B84EF2">
        <w:t>Publication de l'application sur les app stores (Google Play et Apple App Store).</w:t>
      </w:r>
    </w:p>
    <w:p w14:paraId="2697BBE0" w14:textId="77777777" w:rsidR="00B84EF2" w:rsidRPr="00B84EF2" w:rsidRDefault="00B84EF2" w:rsidP="00B84EF2">
      <w:pPr>
        <w:numPr>
          <w:ilvl w:val="1"/>
          <w:numId w:val="18"/>
        </w:numPr>
        <w:jc w:val="both"/>
      </w:pPr>
      <w:r w:rsidRPr="00B84EF2">
        <w:t>Promotion de l'application via les réseaux sociaux, blogs, et partenariats avec des pharmacies et professionnels de santé.</w:t>
      </w:r>
    </w:p>
    <w:p w14:paraId="26640D81" w14:textId="77777777" w:rsidR="00B84EF2" w:rsidRPr="00B84EF2" w:rsidRDefault="00B84EF2" w:rsidP="00B84EF2">
      <w:pPr>
        <w:jc w:val="both"/>
        <w:rPr>
          <w:b/>
          <w:bCs/>
        </w:rPr>
      </w:pPr>
      <w:r w:rsidRPr="00B84EF2">
        <w:rPr>
          <w:b/>
          <w:bCs/>
        </w:rPr>
        <w:t>Budget Prévisionnel en Francs CFA</w:t>
      </w:r>
    </w:p>
    <w:p w14:paraId="6766E1A2" w14:textId="77777777" w:rsidR="00B84EF2" w:rsidRPr="00B84EF2" w:rsidRDefault="00B84EF2" w:rsidP="00B84EF2">
      <w:pPr>
        <w:jc w:val="both"/>
        <w:rPr>
          <w:b/>
          <w:bCs/>
        </w:rPr>
      </w:pPr>
      <w:r w:rsidRPr="00B84EF2">
        <w:rPr>
          <w:b/>
          <w:bCs/>
        </w:rPr>
        <w:t>1. Développement de l'application</w:t>
      </w:r>
    </w:p>
    <w:p w14:paraId="70EAEC09" w14:textId="77777777" w:rsidR="00B84EF2" w:rsidRPr="00B84EF2" w:rsidRDefault="00B84EF2" w:rsidP="00B84EF2">
      <w:pPr>
        <w:numPr>
          <w:ilvl w:val="0"/>
          <w:numId w:val="20"/>
        </w:numPr>
        <w:jc w:val="both"/>
      </w:pPr>
      <w:r w:rsidRPr="00B84EF2">
        <w:rPr>
          <w:b/>
          <w:bCs/>
        </w:rPr>
        <w:t>Conception et UX/UI Design</w:t>
      </w:r>
      <w:r w:rsidRPr="00B84EF2">
        <w:t xml:space="preserve"> :</w:t>
      </w:r>
    </w:p>
    <w:p w14:paraId="7F6E183E" w14:textId="77777777" w:rsidR="00B84EF2" w:rsidRPr="00B84EF2" w:rsidRDefault="00B84EF2" w:rsidP="00B84EF2">
      <w:pPr>
        <w:numPr>
          <w:ilvl w:val="1"/>
          <w:numId w:val="20"/>
        </w:numPr>
        <w:jc w:val="both"/>
      </w:pPr>
      <w:r w:rsidRPr="00B84EF2">
        <w:t>Recherche et analyse : 655 957 XAF</w:t>
      </w:r>
    </w:p>
    <w:p w14:paraId="3DA4EFD8" w14:textId="77777777" w:rsidR="00B84EF2" w:rsidRPr="00B84EF2" w:rsidRDefault="00B84EF2" w:rsidP="00B84EF2">
      <w:pPr>
        <w:numPr>
          <w:ilvl w:val="1"/>
          <w:numId w:val="20"/>
        </w:numPr>
        <w:jc w:val="both"/>
      </w:pPr>
      <w:r w:rsidRPr="00B84EF2">
        <w:lastRenderedPageBreak/>
        <w:t>Design des interfaces : 1 967 871 XAF</w:t>
      </w:r>
    </w:p>
    <w:p w14:paraId="7B920BE7" w14:textId="77777777" w:rsidR="00B84EF2" w:rsidRPr="00B84EF2" w:rsidRDefault="00B84EF2" w:rsidP="00B84EF2">
      <w:pPr>
        <w:numPr>
          <w:ilvl w:val="1"/>
          <w:numId w:val="20"/>
        </w:numPr>
        <w:jc w:val="both"/>
      </w:pPr>
      <w:r w:rsidRPr="00B84EF2">
        <w:t>Prototypage et tests utilisateur : 1 311 914 XAF</w:t>
      </w:r>
    </w:p>
    <w:p w14:paraId="2CDFA657" w14:textId="77777777" w:rsidR="00B84EF2" w:rsidRPr="00B84EF2" w:rsidRDefault="00B84EF2" w:rsidP="00B84EF2">
      <w:pPr>
        <w:numPr>
          <w:ilvl w:val="0"/>
          <w:numId w:val="20"/>
        </w:numPr>
        <w:jc w:val="both"/>
      </w:pPr>
      <w:r w:rsidRPr="00B84EF2">
        <w:rPr>
          <w:b/>
          <w:bCs/>
        </w:rPr>
        <w:t>Développement Frontend</w:t>
      </w:r>
      <w:r w:rsidRPr="00B84EF2">
        <w:t xml:space="preserve"> :</w:t>
      </w:r>
    </w:p>
    <w:p w14:paraId="1AFD102E" w14:textId="77777777" w:rsidR="00B84EF2" w:rsidRPr="00B84EF2" w:rsidRDefault="00B84EF2" w:rsidP="00B84EF2">
      <w:pPr>
        <w:numPr>
          <w:ilvl w:val="1"/>
          <w:numId w:val="20"/>
        </w:numPr>
        <w:jc w:val="both"/>
      </w:pPr>
      <w:r w:rsidRPr="00B84EF2">
        <w:t>Développement iOS : 3 279 785 XAF</w:t>
      </w:r>
    </w:p>
    <w:p w14:paraId="79626D81" w14:textId="77777777" w:rsidR="00B84EF2" w:rsidRPr="00B84EF2" w:rsidRDefault="00B84EF2" w:rsidP="00B84EF2">
      <w:pPr>
        <w:numPr>
          <w:ilvl w:val="1"/>
          <w:numId w:val="20"/>
        </w:numPr>
        <w:jc w:val="both"/>
      </w:pPr>
      <w:r w:rsidRPr="00B84EF2">
        <w:t>Développement Android : 3 279 785 XAF</w:t>
      </w:r>
    </w:p>
    <w:p w14:paraId="500FE1ED" w14:textId="77777777" w:rsidR="00B84EF2" w:rsidRPr="00B84EF2" w:rsidRDefault="00B84EF2" w:rsidP="00B84EF2">
      <w:pPr>
        <w:numPr>
          <w:ilvl w:val="0"/>
          <w:numId w:val="20"/>
        </w:numPr>
        <w:jc w:val="both"/>
      </w:pPr>
      <w:r w:rsidRPr="00B84EF2">
        <w:rPr>
          <w:b/>
          <w:bCs/>
        </w:rPr>
        <w:t>Développement Backend</w:t>
      </w:r>
      <w:r w:rsidRPr="00B84EF2">
        <w:t xml:space="preserve"> :</w:t>
      </w:r>
    </w:p>
    <w:p w14:paraId="0C5B28E0" w14:textId="77777777" w:rsidR="00B84EF2" w:rsidRPr="00B84EF2" w:rsidRDefault="00B84EF2" w:rsidP="00B84EF2">
      <w:pPr>
        <w:numPr>
          <w:ilvl w:val="1"/>
          <w:numId w:val="20"/>
        </w:numPr>
        <w:jc w:val="both"/>
      </w:pPr>
      <w:r w:rsidRPr="00B84EF2">
        <w:t>API et base de données : 2 623 828 XAF</w:t>
      </w:r>
    </w:p>
    <w:p w14:paraId="203BE2CF" w14:textId="77777777" w:rsidR="00B84EF2" w:rsidRPr="00B84EF2" w:rsidRDefault="00B84EF2" w:rsidP="00B84EF2">
      <w:pPr>
        <w:numPr>
          <w:ilvl w:val="1"/>
          <w:numId w:val="20"/>
        </w:numPr>
        <w:jc w:val="both"/>
      </w:pPr>
      <w:r w:rsidRPr="00B84EF2">
        <w:t>Intégration des systèmes de paiement : 1 967 871 XAF</w:t>
      </w:r>
    </w:p>
    <w:p w14:paraId="3478D2FA" w14:textId="77777777" w:rsidR="00B84EF2" w:rsidRPr="00B84EF2" w:rsidRDefault="00B84EF2" w:rsidP="00B84EF2">
      <w:pPr>
        <w:numPr>
          <w:ilvl w:val="1"/>
          <w:numId w:val="20"/>
        </w:numPr>
        <w:jc w:val="both"/>
      </w:pPr>
      <w:r w:rsidRPr="00B84EF2">
        <w:t>Sécurité et cryptage des données : 1 311 914 XAF</w:t>
      </w:r>
    </w:p>
    <w:p w14:paraId="1A428801" w14:textId="77777777" w:rsidR="00B84EF2" w:rsidRPr="00B84EF2" w:rsidRDefault="00B84EF2" w:rsidP="00B84EF2">
      <w:pPr>
        <w:numPr>
          <w:ilvl w:val="0"/>
          <w:numId w:val="20"/>
        </w:numPr>
        <w:jc w:val="both"/>
      </w:pPr>
      <w:r w:rsidRPr="00B84EF2">
        <w:rPr>
          <w:b/>
          <w:bCs/>
        </w:rPr>
        <w:t>Tests et Qualité</w:t>
      </w:r>
      <w:r w:rsidRPr="00B84EF2">
        <w:t xml:space="preserve"> :</w:t>
      </w:r>
    </w:p>
    <w:p w14:paraId="05685746" w14:textId="77777777" w:rsidR="00B84EF2" w:rsidRPr="00B84EF2" w:rsidRDefault="00B84EF2" w:rsidP="00B84EF2">
      <w:pPr>
        <w:numPr>
          <w:ilvl w:val="1"/>
          <w:numId w:val="20"/>
        </w:numPr>
        <w:jc w:val="both"/>
      </w:pPr>
      <w:r w:rsidRPr="00B84EF2">
        <w:t>Tests unitaires et intégration : 1 311 914 XAF</w:t>
      </w:r>
    </w:p>
    <w:p w14:paraId="0EE8C1CB" w14:textId="77777777" w:rsidR="00B84EF2" w:rsidRPr="00B84EF2" w:rsidRDefault="00B84EF2" w:rsidP="00B84EF2">
      <w:pPr>
        <w:numPr>
          <w:ilvl w:val="1"/>
          <w:numId w:val="20"/>
        </w:numPr>
        <w:jc w:val="both"/>
      </w:pPr>
      <w:r w:rsidRPr="00B84EF2">
        <w:t>Tests de performance : 983 936 XAF</w:t>
      </w:r>
    </w:p>
    <w:p w14:paraId="125F466A" w14:textId="77777777" w:rsidR="00B84EF2" w:rsidRPr="00B84EF2" w:rsidRDefault="00B84EF2" w:rsidP="00B84EF2">
      <w:pPr>
        <w:numPr>
          <w:ilvl w:val="1"/>
          <w:numId w:val="20"/>
        </w:numPr>
        <w:jc w:val="both"/>
      </w:pPr>
      <w:r w:rsidRPr="00B84EF2">
        <w:t>Tests bêta : 655 957 XAF</w:t>
      </w:r>
    </w:p>
    <w:p w14:paraId="6C1D16CA" w14:textId="77777777" w:rsidR="00B84EF2" w:rsidRPr="00B84EF2" w:rsidRDefault="00B84EF2" w:rsidP="00B84EF2">
      <w:pPr>
        <w:jc w:val="both"/>
      </w:pPr>
      <w:r w:rsidRPr="00B84EF2">
        <w:rPr>
          <w:b/>
          <w:bCs/>
        </w:rPr>
        <w:t>Sous-total Développement</w:t>
      </w:r>
      <w:r w:rsidRPr="00B84EF2">
        <w:t xml:space="preserve"> : 18 048 832 XAF</w:t>
      </w:r>
    </w:p>
    <w:p w14:paraId="33002BC2" w14:textId="77777777" w:rsidR="00B84EF2" w:rsidRPr="00B84EF2" w:rsidRDefault="00B84EF2" w:rsidP="00B84EF2">
      <w:pPr>
        <w:jc w:val="both"/>
        <w:rPr>
          <w:b/>
          <w:bCs/>
        </w:rPr>
      </w:pPr>
      <w:r w:rsidRPr="00B84EF2">
        <w:rPr>
          <w:b/>
          <w:bCs/>
        </w:rPr>
        <w:t>2. Infrastructure et Hébergement</w:t>
      </w:r>
    </w:p>
    <w:p w14:paraId="289B8C5E" w14:textId="77777777" w:rsidR="00B84EF2" w:rsidRPr="00B84EF2" w:rsidRDefault="00B84EF2" w:rsidP="00B84EF2">
      <w:pPr>
        <w:numPr>
          <w:ilvl w:val="0"/>
          <w:numId w:val="21"/>
        </w:numPr>
        <w:jc w:val="both"/>
      </w:pPr>
      <w:r w:rsidRPr="00B84EF2">
        <w:rPr>
          <w:b/>
          <w:bCs/>
        </w:rPr>
        <w:t>Serveurs et Hébergement</w:t>
      </w:r>
      <w:r w:rsidRPr="00B84EF2">
        <w:t xml:space="preserve"> :</w:t>
      </w:r>
    </w:p>
    <w:p w14:paraId="7264B249" w14:textId="77777777" w:rsidR="00B84EF2" w:rsidRPr="00B84EF2" w:rsidRDefault="00B84EF2" w:rsidP="00B84EF2">
      <w:pPr>
        <w:numPr>
          <w:ilvl w:val="1"/>
          <w:numId w:val="21"/>
        </w:numPr>
        <w:jc w:val="both"/>
      </w:pPr>
      <w:r w:rsidRPr="00B84EF2">
        <w:t>Hébergement cloud (première année) : 1 311 914 XAF</w:t>
      </w:r>
    </w:p>
    <w:p w14:paraId="1C1886F1" w14:textId="77777777" w:rsidR="00B84EF2" w:rsidRPr="00B84EF2" w:rsidRDefault="00B84EF2" w:rsidP="00B84EF2">
      <w:pPr>
        <w:numPr>
          <w:ilvl w:val="1"/>
          <w:numId w:val="21"/>
        </w:numPr>
        <w:jc w:val="both"/>
      </w:pPr>
      <w:r w:rsidRPr="00B84EF2">
        <w:t>Serveurs de sauvegarde : 655 957 XAF</w:t>
      </w:r>
    </w:p>
    <w:p w14:paraId="73FD9F18" w14:textId="77777777" w:rsidR="00B84EF2" w:rsidRPr="00B84EF2" w:rsidRDefault="00B84EF2" w:rsidP="00B84EF2">
      <w:pPr>
        <w:numPr>
          <w:ilvl w:val="0"/>
          <w:numId w:val="21"/>
        </w:numPr>
        <w:jc w:val="both"/>
      </w:pPr>
      <w:r w:rsidRPr="00B84EF2">
        <w:rPr>
          <w:b/>
          <w:bCs/>
        </w:rPr>
        <w:t>Base de données</w:t>
      </w:r>
      <w:r w:rsidRPr="00B84EF2">
        <w:t xml:space="preserve"> :</w:t>
      </w:r>
    </w:p>
    <w:p w14:paraId="63CD49DD" w14:textId="77777777" w:rsidR="00B84EF2" w:rsidRPr="00B84EF2" w:rsidRDefault="00B84EF2" w:rsidP="00B84EF2">
      <w:pPr>
        <w:numPr>
          <w:ilvl w:val="1"/>
          <w:numId w:val="21"/>
        </w:numPr>
        <w:jc w:val="both"/>
      </w:pPr>
      <w:r w:rsidRPr="00B84EF2">
        <w:t>Frais de licence et maintenance : 983 936 XAF</w:t>
      </w:r>
    </w:p>
    <w:p w14:paraId="55977DB9" w14:textId="77777777" w:rsidR="00B84EF2" w:rsidRPr="00B84EF2" w:rsidRDefault="00B84EF2" w:rsidP="00B84EF2">
      <w:pPr>
        <w:jc w:val="both"/>
      </w:pPr>
      <w:r w:rsidRPr="00B84EF2">
        <w:rPr>
          <w:b/>
          <w:bCs/>
        </w:rPr>
        <w:t>Sous-total Infrastructure</w:t>
      </w:r>
      <w:r w:rsidRPr="00B84EF2">
        <w:t xml:space="preserve"> : 2 951 807 XAF</w:t>
      </w:r>
    </w:p>
    <w:p w14:paraId="2FBF0543" w14:textId="77777777" w:rsidR="00B84EF2" w:rsidRPr="00B84EF2" w:rsidRDefault="00B84EF2" w:rsidP="00B84EF2">
      <w:pPr>
        <w:jc w:val="both"/>
        <w:rPr>
          <w:b/>
          <w:bCs/>
        </w:rPr>
      </w:pPr>
      <w:r w:rsidRPr="00B84EF2">
        <w:rPr>
          <w:b/>
          <w:bCs/>
        </w:rPr>
        <w:t>3. Marketing et Promotion</w:t>
      </w:r>
    </w:p>
    <w:p w14:paraId="4E39BA20" w14:textId="77777777" w:rsidR="00B84EF2" w:rsidRPr="00B84EF2" w:rsidRDefault="00B84EF2" w:rsidP="00B84EF2">
      <w:pPr>
        <w:numPr>
          <w:ilvl w:val="0"/>
          <w:numId w:val="22"/>
        </w:numPr>
        <w:jc w:val="both"/>
      </w:pPr>
      <w:r w:rsidRPr="00B84EF2">
        <w:rPr>
          <w:b/>
          <w:bCs/>
        </w:rPr>
        <w:t>Marketing Digital</w:t>
      </w:r>
      <w:r w:rsidRPr="00B84EF2">
        <w:t xml:space="preserve"> :</w:t>
      </w:r>
    </w:p>
    <w:p w14:paraId="17A62EDA" w14:textId="77777777" w:rsidR="00B84EF2" w:rsidRPr="00B84EF2" w:rsidRDefault="00B84EF2" w:rsidP="00B84EF2">
      <w:pPr>
        <w:numPr>
          <w:ilvl w:val="1"/>
          <w:numId w:val="22"/>
        </w:numPr>
        <w:jc w:val="both"/>
      </w:pPr>
      <w:r w:rsidRPr="00B84EF2">
        <w:t>Publicité sur les réseaux sociaux : 1 311 914 XAF</w:t>
      </w:r>
    </w:p>
    <w:p w14:paraId="5D6010C6" w14:textId="77777777" w:rsidR="00B84EF2" w:rsidRPr="00B84EF2" w:rsidRDefault="00B84EF2" w:rsidP="00B84EF2">
      <w:pPr>
        <w:numPr>
          <w:ilvl w:val="1"/>
          <w:numId w:val="22"/>
        </w:numPr>
        <w:jc w:val="both"/>
      </w:pPr>
      <w:r w:rsidRPr="00B84EF2">
        <w:t>SEO et contenu de blog : 983 936 XAF</w:t>
      </w:r>
    </w:p>
    <w:p w14:paraId="497062E2" w14:textId="77777777" w:rsidR="00B84EF2" w:rsidRPr="00B84EF2" w:rsidRDefault="00B84EF2" w:rsidP="00B84EF2">
      <w:pPr>
        <w:numPr>
          <w:ilvl w:val="0"/>
          <w:numId w:val="22"/>
        </w:numPr>
        <w:jc w:val="both"/>
      </w:pPr>
      <w:r w:rsidRPr="00B84EF2">
        <w:rPr>
          <w:b/>
          <w:bCs/>
        </w:rPr>
        <w:t>Campagnes de lancement</w:t>
      </w:r>
      <w:r w:rsidRPr="00B84EF2">
        <w:t xml:space="preserve"> :</w:t>
      </w:r>
    </w:p>
    <w:p w14:paraId="778E419A" w14:textId="77777777" w:rsidR="00B84EF2" w:rsidRPr="00B84EF2" w:rsidRDefault="00B84EF2" w:rsidP="00B84EF2">
      <w:pPr>
        <w:numPr>
          <w:ilvl w:val="1"/>
          <w:numId w:val="22"/>
        </w:numPr>
        <w:jc w:val="both"/>
      </w:pPr>
      <w:r w:rsidRPr="00B84EF2">
        <w:t>Événements de lancement : 655 957 XAF</w:t>
      </w:r>
    </w:p>
    <w:p w14:paraId="2777B86B" w14:textId="77777777" w:rsidR="00B84EF2" w:rsidRPr="00B84EF2" w:rsidRDefault="00B84EF2" w:rsidP="00B84EF2">
      <w:pPr>
        <w:numPr>
          <w:ilvl w:val="1"/>
          <w:numId w:val="22"/>
        </w:numPr>
        <w:jc w:val="both"/>
      </w:pPr>
      <w:r w:rsidRPr="00B84EF2">
        <w:t>Matériel promotionnel : 327 979 XAF</w:t>
      </w:r>
    </w:p>
    <w:p w14:paraId="36EAA3EF" w14:textId="77777777" w:rsidR="00B84EF2" w:rsidRPr="00B84EF2" w:rsidRDefault="00B84EF2" w:rsidP="00B84EF2">
      <w:pPr>
        <w:numPr>
          <w:ilvl w:val="0"/>
          <w:numId w:val="22"/>
        </w:numPr>
        <w:jc w:val="both"/>
      </w:pPr>
      <w:r w:rsidRPr="00B84EF2">
        <w:rPr>
          <w:b/>
          <w:bCs/>
        </w:rPr>
        <w:lastRenderedPageBreak/>
        <w:t>Relations Publiques</w:t>
      </w:r>
      <w:r w:rsidRPr="00B84EF2">
        <w:t xml:space="preserve"> :</w:t>
      </w:r>
    </w:p>
    <w:p w14:paraId="629FD11A" w14:textId="77777777" w:rsidR="00B84EF2" w:rsidRPr="00B84EF2" w:rsidRDefault="00B84EF2" w:rsidP="00B84EF2">
      <w:pPr>
        <w:numPr>
          <w:ilvl w:val="1"/>
          <w:numId w:val="22"/>
        </w:numPr>
        <w:jc w:val="both"/>
      </w:pPr>
      <w:r w:rsidRPr="00B84EF2">
        <w:t>Communiqués de presse : 655 957 XAF</w:t>
      </w:r>
    </w:p>
    <w:p w14:paraId="2825C503" w14:textId="77777777" w:rsidR="00B84EF2" w:rsidRPr="00B84EF2" w:rsidRDefault="00B84EF2" w:rsidP="00B84EF2">
      <w:pPr>
        <w:numPr>
          <w:ilvl w:val="1"/>
          <w:numId w:val="22"/>
        </w:numPr>
        <w:jc w:val="both"/>
      </w:pPr>
      <w:r w:rsidRPr="00B84EF2">
        <w:t>Partenariats et collaborations : 983 936 XAF</w:t>
      </w:r>
    </w:p>
    <w:p w14:paraId="4C03D383" w14:textId="77777777" w:rsidR="00B84EF2" w:rsidRPr="00B84EF2" w:rsidRDefault="00B84EF2" w:rsidP="00B84EF2">
      <w:pPr>
        <w:jc w:val="both"/>
      </w:pPr>
      <w:r w:rsidRPr="00B84EF2">
        <w:rPr>
          <w:b/>
          <w:bCs/>
        </w:rPr>
        <w:t>Sous-total Marketing</w:t>
      </w:r>
      <w:r w:rsidRPr="00B84EF2">
        <w:t xml:space="preserve"> : 4 919 679 XAF</w:t>
      </w:r>
    </w:p>
    <w:p w14:paraId="49D6371C" w14:textId="77777777" w:rsidR="00B84EF2" w:rsidRPr="00B84EF2" w:rsidRDefault="00B84EF2" w:rsidP="00B84EF2">
      <w:pPr>
        <w:jc w:val="both"/>
        <w:rPr>
          <w:b/>
          <w:bCs/>
        </w:rPr>
      </w:pPr>
      <w:r w:rsidRPr="00B84EF2">
        <w:rPr>
          <w:b/>
          <w:bCs/>
        </w:rPr>
        <w:t>4. Support et Maintenance</w:t>
      </w:r>
    </w:p>
    <w:p w14:paraId="3A0D03F1" w14:textId="77777777" w:rsidR="00B84EF2" w:rsidRPr="00B84EF2" w:rsidRDefault="00B84EF2" w:rsidP="00B84EF2">
      <w:pPr>
        <w:numPr>
          <w:ilvl w:val="0"/>
          <w:numId w:val="23"/>
        </w:numPr>
        <w:jc w:val="both"/>
      </w:pPr>
      <w:r w:rsidRPr="00B84EF2">
        <w:rPr>
          <w:b/>
          <w:bCs/>
        </w:rPr>
        <w:t>Assistance Clientèle</w:t>
      </w:r>
      <w:r w:rsidRPr="00B84EF2">
        <w:t xml:space="preserve"> :</w:t>
      </w:r>
    </w:p>
    <w:p w14:paraId="205CF511" w14:textId="77777777" w:rsidR="00B84EF2" w:rsidRPr="00B84EF2" w:rsidRDefault="00B84EF2" w:rsidP="00B84EF2">
      <w:pPr>
        <w:numPr>
          <w:ilvl w:val="1"/>
          <w:numId w:val="23"/>
        </w:numPr>
        <w:jc w:val="both"/>
      </w:pPr>
      <w:r w:rsidRPr="00B84EF2">
        <w:t>Chat en direct et support téléphonique (première année) : 1 967 871 XAF</w:t>
      </w:r>
    </w:p>
    <w:p w14:paraId="29324FB7" w14:textId="77777777" w:rsidR="00B84EF2" w:rsidRPr="00B84EF2" w:rsidRDefault="00B84EF2" w:rsidP="00B84EF2">
      <w:pPr>
        <w:numPr>
          <w:ilvl w:val="0"/>
          <w:numId w:val="23"/>
        </w:numPr>
        <w:jc w:val="both"/>
      </w:pPr>
      <w:r w:rsidRPr="00B84EF2">
        <w:rPr>
          <w:b/>
          <w:bCs/>
        </w:rPr>
        <w:t>Maintenance et Mises à Jour</w:t>
      </w:r>
      <w:r w:rsidRPr="00B84EF2">
        <w:t xml:space="preserve"> :</w:t>
      </w:r>
    </w:p>
    <w:p w14:paraId="0A28DE59" w14:textId="77777777" w:rsidR="00B84EF2" w:rsidRPr="00B84EF2" w:rsidRDefault="00B84EF2" w:rsidP="00B84EF2">
      <w:pPr>
        <w:numPr>
          <w:ilvl w:val="1"/>
          <w:numId w:val="23"/>
        </w:numPr>
        <w:jc w:val="both"/>
      </w:pPr>
      <w:r w:rsidRPr="00B84EF2">
        <w:t>Corrections de bugs et améliorations : 1 311 914 XAF</w:t>
      </w:r>
    </w:p>
    <w:p w14:paraId="5CE6BF04" w14:textId="77777777" w:rsidR="00B84EF2" w:rsidRPr="00B84EF2" w:rsidRDefault="00B84EF2" w:rsidP="00B84EF2">
      <w:pPr>
        <w:numPr>
          <w:ilvl w:val="1"/>
          <w:numId w:val="23"/>
        </w:numPr>
        <w:jc w:val="both"/>
      </w:pPr>
      <w:r w:rsidRPr="00B84EF2">
        <w:t>Nouvelles fonctionnalités : 1 311 914 XAF</w:t>
      </w:r>
    </w:p>
    <w:p w14:paraId="1B3AEF9F" w14:textId="77777777" w:rsidR="00B84EF2" w:rsidRPr="00B84EF2" w:rsidRDefault="00B84EF2" w:rsidP="00B84EF2">
      <w:pPr>
        <w:jc w:val="both"/>
      </w:pPr>
      <w:r w:rsidRPr="00B84EF2">
        <w:rPr>
          <w:b/>
          <w:bCs/>
        </w:rPr>
        <w:t>Sous-total Support et Maintenance</w:t>
      </w:r>
      <w:r w:rsidRPr="00B84EF2">
        <w:t xml:space="preserve"> : 4 591 699 XAF</w:t>
      </w:r>
    </w:p>
    <w:p w14:paraId="3F076135" w14:textId="77777777" w:rsidR="00B84EF2" w:rsidRPr="00B84EF2" w:rsidRDefault="00B84EF2" w:rsidP="00B84EF2">
      <w:pPr>
        <w:jc w:val="both"/>
        <w:rPr>
          <w:b/>
          <w:bCs/>
        </w:rPr>
      </w:pPr>
      <w:r w:rsidRPr="00B84EF2">
        <w:rPr>
          <w:b/>
          <w:bCs/>
        </w:rPr>
        <w:t>5. Divers et Imprévus</w:t>
      </w:r>
    </w:p>
    <w:p w14:paraId="1928FBCF" w14:textId="77777777" w:rsidR="00B84EF2" w:rsidRPr="00B84EF2" w:rsidRDefault="00B84EF2" w:rsidP="00B84EF2">
      <w:pPr>
        <w:numPr>
          <w:ilvl w:val="0"/>
          <w:numId w:val="24"/>
        </w:numPr>
        <w:jc w:val="both"/>
      </w:pPr>
      <w:r w:rsidRPr="00B84EF2">
        <w:rPr>
          <w:b/>
          <w:bCs/>
        </w:rPr>
        <w:t>Frais juridiques et conformité</w:t>
      </w:r>
      <w:r w:rsidRPr="00B84EF2">
        <w:t xml:space="preserve"> :</w:t>
      </w:r>
    </w:p>
    <w:p w14:paraId="5450E799" w14:textId="77777777" w:rsidR="00B84EF2" w:rsidRPr="00B84EF2" w:rsidRDefault="00B84EF2" w:rsidP="00B84EF2">
      <w:pPr>
        <w:numPr>
          <w:ilvl w:val="1"/>
          <w:numId w:val="24"/>
        </w:numPr>
        <w:jc w:val="both"/>
      </w:pPr>
      <w:r w:rsidRPr="00B84EF2">
        <w:t>Audit de conformité et certifications : 983 936 XAF</w:t>
      </w:r>
    </w:p>
    <w:p w14:paraId="3ED1C9A6" w14:textId="77777777" w:rsidR="00B84EF2" w:rsidRPr="00B84EF2" w:rsidRDefault="00B84EF2" w:rsidP="00B84EF2">
      <w:pPr>
        <w:numPr>
          <w:ilvl w:val="0"/>
          <w:numId w:val="24"/>
        </w:numPr>
        <w:jc w:val="both"/>
      </w:pPr>
      <w:r w:rsidRPr="00B84EF2">
        <w:rPr>
          <w:b/>
          <w:bCs/>
        </w:rPr>
        <w:t>Imprévus</w:t>
      </w:r>
      <w:r w:rsidRPr="00B84EF2">
        <w:t xml:space="preserve"> :</w:t>
      </w:r>
    </w:p>
    <w:p w14:paraId="1131C2D2" w14:textId="77777777" w:rsidR="00B84EF2" w:rsidRPr="00B84EF2" w:rsidRDefault="00B84EF2" w:rsidP="00B84EF2">
      <w:pPr>
        <w:numPr>
          <w:ilvl w:val="1"/>
          <w:numId w:val="24"/>
        </w:numPr>
        <w:jc w:val="both"/>
      </w:pPr>
      <w:r w:rsidRPr="00B84EF2">
        <w:t>Réserve pour imprévus : 1 311 914 XAF</w:t>
      </w:r>
    </w:p>
    <w:p w14:paraId="3D0B99C7" w14:textId="77777777" w:rsidR="00B84EF2" w:rsidRPr="00B84EF2" w:rsidRDefault="00B84EF2" w:rsidP="00B84EF2">
      <w:pPr>
        <w:jc w:val="both"/>
      </w:pPr>
      <w:r w:rsidRPr="00B84EF2">
        <w:rPr>
          <w:b/>
          <w:bCs/>
        </w:rPr>
        <w:t>Sous-total Divers et Imprévus</w:t>
      </w:r>
      <w:r w:rsidRPr="00B84EF2">
        <w:t xml:space="preserve"> : 2 295 850 XAF</w:t>
      </w:r>
    </w:p>
    <w:p w14:paraId="01173692" w14:textId="77777777" w:rsidR="00B84EF2" w:rsidRPr="00B84EF2" w:rsidRDefault="00B84EF2" w:rsidP="00B84EF2">
      <w:pPr>
        <w:jc w:val="both"/>
        <w:rPr>
          <w:b/>
          <w:bCs/>
        </w:rPr>
      </w:pPr>
      <w:r w:rsidRPr="00B84EF2">
        <w:rPr>
          <w:b/>
          <w:bCs/>
        </w:rPr>
        <w:t>Total Général : 32 807 867 XAF</w:t>
      </w:r>
    </w:p>
    <w:p w14:paraId="730F96B0" w14:textId="77777777" w:rsidR="00B84EF2" w:rsidRPr="00B84EF2" w:rsidRDefault="00B84EF2" w:rsidP="00B84EF2">
      <w:pPr>
        <w:jc w:val="both"/>
      </w:pPr>
    </w:p>
    <w:p w14:paraId="621128E1" w14:textId="4014A520" w:rsidR="00B84EF2" w:rsidRPr="00B84EF2" w:rsidRDefault="00B84EF2" w:rsidP="00B84EF2">
      <w:pPr>
        <w:jc w:val="both"/>
        <w:rPr>
          <w:b/>
          <w:bCs/>
        </w:rPr>
      </w:pPr>
      <w:r w:rsidRPr="00B84EF2">
        <w:rPr>
          <w:b/>
          <w:bCs/>
        </w:rPr>
        <w:t>Conclusion</w:t>
      </w:r>
    </w:p>
    <w:p w14:paraId="475A2138" w14:textId="77777777" w:rsidR="00B84EF2" w:rsidRPr="00B84EF2" w:rsidRDefault="00B84EF2" w:rsidP="00B84EF2">
      <w:pPr>
        <w:jc w:val="both"/>
      </w:pPr>
      <w:r w:rsidRPr="00B84EF2">
        <w:t>Le développement de cette application mobile de vente de produits pharmaceutiques répond à un besoin croissant d'accès pratique et sécurisé aux médicaments et produits de santé. Grâce à des fonctionnalités intuitives et une attention particulière à la sécurité des données, cette application promet de révolutionner la façon dont les utilisateurs achètent leurs produits pharmaceutiques. Nous sollicitons votre soutien financier pour la réalisation de ce projet innovant et à fort impact.</w:t>
      </w:r>
    </w:p>
    <w:p w14:paraId="2615FC5E" w14:textId="77777777" w:rsidR="00B34894" w:rsidRPr="00B84EF2" w:rsidRDefault="00B34894" w:rsidP="00B84EF2">
      <w:pPr>
        <w:jc w:val="both"/>
      </w:pPr>
    </w:p>
    <w:sectPr w:rsidR="00B34894" w:rsidRPr="00B84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43D"/>
    <w:multiLevelType w:val="multilevel"/>
    <w:tmpl w:val="D150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C05"/>
    <w:multiLevelType w:val="multilevel"/>
    <w:tmpl w:val="74F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76D72"/>
    <w:multiLevelType w:val="multilevel"/>
    <w:tmpl w:val="04A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091E"/>
    <w:multiLevelType w:val="multilevel"/>
    <w:tmpl w:val="07A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25410"/>
    <w:multiLevelType w:val="multilevel"/>
    <w:tmpl w:val="553E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B0967"/>
    <w:multiLevelType w:val="multilevel"/>
    <w:tmpl w:val="B4E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0309"/>
    <w:multiLevelType w:val="multilevel"/>
    <w:tmpl w:val="5BE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4BBA"/>
    <w:multiLevelType w:val="multilevel"/>
    <w:tmpl w:val="B2D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E56B9"/>
    <w:multiLevelType w:val="multilevel"/>
    <w:tmpl w:val="7194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A2965"/>
    <w:multiLevelType w:val="multilevel"/>
    <w:tmpl w:val="749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20105"/>
    <w:multiLevelType w:val="multilevel"/>
    <w:tmpl w:val="A20C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C7011"/>
    <w:multiLevelType w:val="multilevel"/>
    <w:tmpl w:val="0C8A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27B60"/>
    <w:multiLevelType w:val="multilevel"/>
    <w:tmpl w:val="C150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B17"/>
    <w:multiLevelType w:val="multilevel"/>
    <w:tmpl w:val="D642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00552"/>
    <w:multiLevelType w:val="multilevel"/>
    <w:tmpl w:val="8062C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C240B"/>
    <w:multiLevelType w:val="multilevel"/>
    <w:tmpl w:val="D66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742EC"/>
    <w:multiLevelType w:val="multilevel"/>
    <w:tmpl w:val="2E0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A762F"/>
    <w:multiLevelType w:val="multilevel"/>
    <w:tmpl w:val="686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B2ABB"/>
    <w:multiLevelType w:val="multilevel"/>
    <w:tmpl w:val="E16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0203F"/>
    <w:multiLevelType w:val="multilevel"/>
    <w:tmpl w:val="AF8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506F6"/>
    <w:multiLevelType w:val="multilevel"/>
    <w:tmpl w:val="544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01B30"/>
    <w:multiLevelType w:val="multilevel"/>
    <w:tmpl w:val="92F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B61CE"/>
    <w:multiLevelType w:val="multilevel"/>
    <w:tmpl w:val="AE6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F6BC6"/>
    <w:multiLevelType w:val="multilevel"/>
    <w:tmpl w:val="C9E2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353355">
    <w:abstractNumId w:val="7"/>
  </w:num>
  <w:num w:numId="2" w16cid:durableId="460148337">
    <w:abstractNumId w:val="21"/>
  </w:num>
  <w:num w:numId="3" w16cid:durableId="1305156006">
    <w:abstractNumId w:val="3"/>
  </w:num>
  <w:num w:numId="4" w16cid:durableId="579221693">
    <w:abstractNumId w:val="8"/>
  </w:num>
  <w:num w:numId="5" w16cid:durableId="2040545381">
    <w:abstractNumId w:val="20"/>
  </w:num>
  <w:num w:numId="6" w16cid:durableId="862203828">
    <w:abstractNumId w:val="5"/>
  </w:num>
  <w:num w:numId="7" w16cid:durableId="400830065">
    <w:abstractNumId w:val="16"/>
  </w:num>
  <w:num w:numId="8" w16cid:durableId="1812475814">
    <w:abstractNumId w:val="18"/>
  </w:num>
  <w:num w:numId="9" w16cid:durableId="749499624">
    <w:abstractNumId w:val="15"/>
  </w:num>
  <w:num w:numId="10" w16cid:durableId="1920171027">
    <w:abstractNumId w:val="11"/>
  </w:num>
  <w:num w:numId="11" w16cid:durableId="1702391469">
    <w:abstractNumId w:val="9"/>
  </w:num>
  <w:num w:numId="12" w16cid:durableId="1711026118">
    <w:abstractNumId w:val="14"/>
  </w:num>
  <w:num w:numId="13" w16cid:durableId="1635674069">
    <w:abstractNumId w:val="22"/>
  </w:num>
  <w:num w:numId="14" w16cid:durableId="1879732093">
    <w:abstractNumId w:val="6"/>
  </w:num>
  <w:num w:numId="15" w16cid:durableId="341933221">
    <w:abstractNumId w:val="17"/>
  </w:num>
  <w:num w:numId="16" w16cid:durableId="1331443694">
    <w:abstractNumId w:val="1"/>
  </w:num>
  <w:num w:numId="17" w16cid:durableId="929629690">
    <w:abstractNumId w:val="19"/>
  </w:num>
  <w:num w:numId="18" w16cid:durableId="103160046">
    <w:abstractNumId w:val="23"/>
  </w:num>
  <w:num w:numId="19" w16cid:durableId="1750929029">
    <w:abstractNumId w:val="2"/>
  </w:num>
  <w:num w:numId="20" w16cid:durableId="169957249">
    <w:abstractNumId w:val="0"/>
  </w:num>
  <w:num w:numId="21" w16cid:durableId="1023215683">
    <w:abstractNumId w:val="12"/>
  </w:num>
  <w:num w:numId="22" w16cid:durableId="2102529242">
    <w:abstractNumId w:val="10"/>
  </w:num>
  <w:num w:numId="23" w16cid:durableId="1358390839">
    <w:abstractNumId w:val="13"/>
  </w:num>
  <w:num w:numId="24" w16cid:durableId="2082409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11"/>
    <w:rsid w:val="002D695E"/>
    <w:rsid w:val="009060B5"/>
    <w:rsid w:val="00950B6E"/>
    <w:rsid w:val="00B34894"/>
    <w:rsid w:val="00B63AC5"/>
    <w:rsid w:val="00B84EF2"/>
    <w:rsid w:val="00FC71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2F99"/>
  <w15:chartTrackingRefBased/>
  <w15:docId w15:val="{00644317-1284-4CCE-9EE3-083356DA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7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71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71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71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71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71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71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71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1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71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71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71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71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71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71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71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7111"/>
    <w:rPr>
      <w:rFonts w:eastAsiaTheme="majorEastAsia" w:cstheme="majorBidi"/>
      <w:color w:val="272727" w:themeColor="text1" w:themeTint="D8"/>
    </w:rPr>
  </w:style>
  <w:style w:type="paragraph" w:styleId="Titre">
    <w:name w:val="Title"/>
    <w:basedOn w:val="Normal"/>
    <w:next w:val="Normal"/>
    <w:link w:val="TitreCar"/>
    <w:uiPriority w:val="10"/>
    <w:qFormat/>
    <w:rsid w:val="00FC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1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71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71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7111"/>
    <w:pPr>
      <w:spacing w:before="160"/>
      <w:jc w:val="center"/>
    </w:pPr>
    <w:rPr>
      <w:i/>
      <w:iCs/>
      <w:color w:val="404040" w:themeColor="text1" w:themeTint="BF"/>
    </w:rPr>
  </w:style>
  <w:style w:type="character" w:customStyle="1" w:styleId="CitationCar">
    <w:name w:val="Citation Car"/>
    <w:basedOn w:val="Policepardfaut"/>
    <w:link w:val="Citation"/>
    <w:uiPriority w:val="29"/>
    <w:rsid w:val="00FC7111"/>
    <w:rPr>
      <w:i/>
      <w:iCs/>
      <w:color w:val="404040" w:themeColor="text1" w:themeTint="BF"/>
    </w:rPr>
  </w:style>
  <w:style w:type="paragraph" w:styleId="Paragraphedeliste">
    <w:name w:val="List Paragraph"/>
    <w:basedOn w:val="Normal"/>
    <w:uiPriority w:val="34"/>
    <w:qFormat/>
    <w:rsid w:val="00FC7111"/>
    <w:pPr>
      <w:ind w:left="720"/>
      <w:contextualSpacing/>
    </w:pPr>
  </w:style>
  <w:style w:type="character" w:styleId="Accentuationintense">
    <w:name w:val="Intense Emphasis"/>
    <w:basedOn w:val="Policepardfaut"/>
    <w:uiPriority w:val="21"/>
    <w:qFormat/>
    <w:rsid w:val="00FC7111"/>
    <w:rPr>
      <w:i/>
      <w:iCs/>
      <w:color w:val="0F4761" w:themeColor="accent1" w:themeShade="BF"/>
    </w:rPr>
  </w:style>
  <w:style w:type="paragraph" w:styleId="Citationintense">
    <w:name w:val="Intense Quote"/>
    <w:basedOn w:val="Normal"/>
    <w:next w:val="Normal"/>
    <w:link w:val="CitationintenseCar"/>
    <w:uiPriority w:val="30"/>
    <w:qFormat/>
    <w:rsid w:val="00FC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7111"/>
    <w:rPr>
      <w:i/>
      <w:iCs/>
      <w:color w:val="0F4761" w:themeColor="accent1" w:themeShade="BF"/>
    </w:rPr>
  </w:style>
  <w:style w:type="character" w:styleId="Rfrenceintense">
    <w:name w:val="Intense Reference"/>
    <w:basedOn w:val="Policepardfaut"/>
    <w:uiPriority w:val="32"/>
    <w:qFormat/>
    <w:rsid w:val="00FC7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2351">
      <w:bodyDiv w:val="1"/>
      <w:marLeft w:val="0"/>
      <w:marRight w:val="0"/>
      <w:marTop w:val="0"/>
      <w:marBottom w:val="0"/>
      <w:divBdr>
        <w:top w:val="none" w:sz="0" w:space="0" w:color="auto"/>
        <w:left w:val="none" w:sz="0" w:space="0" w:color="auto"/>
        <w:bottom w:val="none" w:sz="0" w:space="0" w:color="auto"/>
        <w:right w:val="none" w:sz="0" w:space="0" w:color="auto"/>
      </w:divBdr>
    </w:div>
    <w:div w:id="343213278">
      <w:bodyDiv w:val="1"/>
      <w:marLeft w:val="0"/>
      <w:marRight w:val="0"/>
      <w:marTop w:val="0"/>
      <w:marBottom w:val="0"/>
      <w:divBdr>
        <w:top w:val="none" w:sz="0" w:space="0" w:color="auto"/>
        <w:left w:val="none" w:sz="0" w:space="0" w:color="auto"/>
        <w:bottom w:val="none" w:sz="0" w:space="0" w:color="auto"/>
        <w:right w:val="none" w:sz="0" w:space="0" w:color="auto"/>
      </w:divBdr>
    </w:div>
    <w:div w:id="721949767">
      <w:bodyDiv w:val="1"/>
      <w:marLeft w:val="0"/>
      <w:marRight w:val="0"/>
      <w:marTop w:val="0"/>
      <w:marBottom w:val="0"/>
      <w:divBdr>
        <w:top w:val="none" w:sz="0" w:space="0" w:color="auto"/>
        <w:left w:val="none" w:sz="0" w:space="0" w:color="auto"/>
        <w:bottom w:val="none" w:sz="0" w:space="0" w:color="auto"/>
        <w:right w:val="none" w:sz="0" w:space="0" w:color="auto"/>
      </w:divBdr>
    </w:div>
    <w:div w:id="765735999">
      <w:bodyDiv w:val="1"/>
      <w:marLeft w:val="0"/>
      <w:marRight w:val="0"/>
      <w:marTop w:val="0"/>
      <w:marBottom w:val="0"/>
      <w:divBdr>
        <w:top w:val="none" w:sz="0" w:space="0" w:color="auto"/>
        <w:left w:val="none" w:sz="0" w:space="0" w:color="auto"/>
        <w:bottom w:val="none" w:sz="0" w:space="0" w:color="auto"/>
        <w:right w:val="none" w:sz="0" w:space="0" w:color="auto"/>
      </w:divBdr>
    </w:div>
    <w:div w:id="983123316">
      <w:bodyDiv w:val="1"/>
      <w:marLeft w:val="0"/>
      <w:marRight w:val="0"/>
      <w:marTop w:val="0"/>
      <w:marBottom w:val="0"/>
      <w:divBdr>
        <w:top w:val="none" w:sz="0" w:space="0" w:color="auto"/>
        <w:left w:val="none" w:sz="0" w:space="0" w:color="auto"/>
        <w:bottom w:val="none" w:sz="0" w:space="0" w:color="auto"/>
        <w:right w:val="none" w:sz="0" w:space="0" w:color="auto"/>
      </w:divBdr>
    </w:div>
    <w:div w:id="1065495675">
      <w:bodyDiv w:val="1"/>
      <w:marLeft w:val="0"/>
      <w:marRight w:val="0"/>
      <w:marTop w:val="0"/>
      <w:marBottom w:val="0"/>
      <w:divBdr>
        <w:top w:val="none" w:sz="0" w:space="0" w:color="auto"/>
        <w:left w:val="none" w:sz="0" w:space="0" w:color="auto"/>
        <w:bottom w:val="none" w:sz="0" w:space="0" w:color="auto"/>
        <w:right w:val="none" w:sz="0" w:space="0" w:color="auto"/>
      </w:divBdr>
    </w:div>
    <w:div w:id="1394428593">
      <w:bodyDiv w:val="1"/>
      <w:marLeft w:val="0"/>
      <w:marRight w:val="0"/>
      <w:marTop w:val="0"/>
      <w:marBottom w:val="0"/>
      <w:divBdr>
        <w:top w:val="none" w:sz="0" w:space="0" w:color="auto"/>
        <w:left w:val="none" w:sz="0" w:space="0" w:color="auto"/>
        <w:bottom w:val="none" w:sz="0" w:space="0" w:color="auto"/>
        <w:right w:val="none" w:sz="0" w:space="0" w:color="auto"/>
      </w:divBdr>
    </w:div>
    <w:div w:id="1681816324">
      <w:bodyDiv w:val="1"/>
      <w:marLeft w:val="0"/>
      <w:marRight w:val="0"/>
      <w:marTop w:val="0"/>
      <w:marBottom w:val="0"/>
      <w:divBdr>
        <w:top w:val="none" w:sz="0" w:space="0" w:color="auto"/>
        <w:left w:val="none" w:sz="0" w:space="0" w:color="auto"/>
        <w:bottom w:val="none" w:sz="0" w:space="0" w:color="auto"/>
        <w:right w:val="none" w:sz="0" w:space="0" w:color="auto"/>
      </w:divBdr>
    </w:div>
    <w:div w:id="1733651741">
      <w:bodyDiv w:val="1"/>
      <w:marLeft w:val="0"/>
      <w:marRight w:val="0"/>
      <w:marTop w:val="0"/>
      <w:marBottom w:val="0"/>
      <w:divBdr>
        <w:top w:val="none" w:sz="0" w:space="0" w:color="auto"/>
        <w:left w:val="none" w:sz="0" w:space="0" w:color="auto"/>
        <w:bottom w:val="none" w:sz="0" w:space="0" w:color="auto"/>
        <w:right w:val="none" w:sz="0" w:space="0" w:color="auto"/>
      </w:divBdr>
    </w:div>
    <w:div w:id="1936939532">
      <w:bodyDiv w:val="1"/>
      <w:marLeft w:val="0"/>
      <w:marRight w:val="0"/>
      <w:marTop w:val="0"/>
      <w:marBottom w:val="0"/>
      <w:divBdr>
        <w:top w:val="none" w:sz="0" w:space="0" w:color="auto"/>
        <w:left w:val="none" w:sz="0" w:space="0" w:color="auto"/>
        <w:bottom w:val="none" w:sz="0" w:space="0" w:color="auto"/>
        <w:right w:val="none" w:sz="0" w:space="0" w:color="auto"/>
      </w:divBdr>
    </w:div>
    <w:div w:id="2025201762">
      <w:bodyDiv w:val="1"/>
      <w:marLeft w:val="0"/>
      <w:marRight w:val="0"/>
      <w:marTop w:val="0"/>
      <w:marBottom w:val="0"/>
      <w:divBdr>
        <w:top w:val="none" w:sz="0" w:space="0" w:color="auto"/>
        <w:left w:val="none" w:sz="0" w:space="0" w:color="auto"/>
        <w:bottom w:val="none" w:sz="0" w:space="0" w:color="auto"/>
        <w:right w:val="none" w:sz="0" w:space="0" w:color="auto"/>
      </w:divBdr>
    </w:div>
    <w:div w:id="20315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827</Words>
  <Characters>4549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YAGALI NAFOU GAMALIEL</dc:creator>
  <cp:keywords/>
  <dc:description/>
  <cp:lastModifiedBy>YAGALI NAFOU GAMALIEL</cp:lastModifiedBy>
  <cp:revision>3</cp:revision>
  <dcterms:created xsi:type="dcterms:W3CDTF">2025-01-09T15:16:00Z</dcterms:created>
  <dcterms:modified xsi:type="dcterms:W3CDTF">2025-01-09T15:46:00Z</dcterms:modified>
</cp:coreProperties>
</file>