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E8" w:rsidRPr="00F14C9B" w:rsidRDefault="00A912E8" w:rsidP="00A912E8">
      <w:pPr>
        <w:pStyle w:val="Ttulo2"/>
        <w:tabs>
          <w:tab w:val="clear" w:pos="576"/>
        </w:tabs>
        <w:rPr>
          <w:rFonts w:ascii="Arial Narrow" w:hAnsi="Arial Narrow"/>
        </w:rPr>
      </w:pPr>
      <w:r>
        <w:rPr>
          <w:rFonts w:ascii="Arial Narrow" w:hAnsi="Arial Narrow"/>
        </w:rPr>
        <w:t>Capítulo 1. Introducción</w:t>
      </w:r>
    </w:p>
    <w:p w:rsidR="00A912E8" w:rsidRDefault="00A912E8" w:rsidP="00A912E8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¿Qué es el reconocimiento de patrones (RP)?</w:t>
      </w:r>
    </w:p>
    <w:p w:rsidR="00A912E8" w:rsidRPr="00DA72A4" w:rsidRDefault="00A912E8" w:rsidP="00A912E8">
      <w:pPr>
        <w:numPr>
          <w:ilvl w:val="0"/>
          <w:numId w:val="1"/>
        </w:numPr>
        <w:rPr>
          <w:rFonts w:ascii="Arial Narrow" w:hAnsi="Arial Narrow"/>
        </w:rPr>
      </w:pPr>
      <w:r w:rsidRPr="00DA72A4">
        <w:rPr>
          <w:rFonts w:ascii="Arial" w:hAnsi="Arial" w:cs="Arial"/>
          <w:color w:val="444444"/>
          <w:sz w:val="22"/>
          <w:szCs w:val="22"/>
          <w:lang w:val="es-MX" w:eastAsia="es-MX"/>
        </w:rPr>
        <w:t xml:space="preserve">Análisis de un ejemplo de un sistema de </w:t>
      </w:r>
      <w:r>
        <w:rPr>
          <w:rFonts w:ascii="Arial" w:hAnsi="Arial" w:cs="Arial"/>
          <w:color w:val="444444"/>
          <w:sz w:val="22"/>
          <w:szCs w:val="22"/>
          <w:lang w:val="es-MX" w:eastAsia="es-MX"/>
        </w:rPr>
        <w:t>RP</w:t>
      </w:r>
    </w:p>
    <w:p w:rsidR="00A912E8" w:rsidRPr="00F14C9B" w:rsidRDefault="00A912E8" w:rsidP="00A912E8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Diagrama de bloques de un sistema de RP</w:t>
      </w:r>
    </w:p>
    <w:p w:rsidR="00A912E8" w:rsidRDefault="00A912E8" w:rsidP="00A912E8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El ciclo de diseñ</w:t>
      </w:r>
      <w:r>
        <w:rPr>
          <w:rFonts w:ascii="Arial Narrow" w:hAnsi="Arial Narrow"/>
        </w:rPr>
        <w:t>o</w:t>
      </w:r>
    </w:p>
    <w:p w:rsidR="00A912E8" w:rsidRPr="00A912E8" w:rsidRDefault="00A912E8" w:rsidP="00A912E8">
      <w:pPr>
        <w:numPr>
          <w:ilvl w:val="0"/>
          <w:numId w:val="1"/>
        </w:numPr>
        <w:rPr>
          <w:rFonts w:ascii="Arial Narrow" w:hAnsi="Arial Narrow"/>
          <w:color w:val="FF0000"/>
        </w:rPr>
      </w:pPr>
      <w:r w:rsidRPr="00A912E8">
        <w:rPr>
          <w:rFonts w:ascii="Arial" w:hAnsi="Arial" w:cs="Arial"/>
          <w:color w:val="FF0000"/>
          <w:sz w:val="22"/>
          <w:szCs w:val="22"/>
          <w:lang w:val="es-MX" w:eastAsia="es-MX"/>
        </w:rPr>
        <w:t>Aprendizaje supervisado y no supervisado</w:t>
      </w:r>
    </w:p>
    <w:p w:rsidR="00A912E8" w:rsidRPr="00A912E8" w:rsidRDefault="00A912E8" w:rsidP="00A912E8">
      <w:pPr>
        <w:numPr>
          <w:ilvl w:val="0"/>
          <w:numId w:val="1"/>
        </w:numPr>
        <w:rPr>
          <w:rFonts w:ascii="Arial Narrow" w:hAnsi="Arial Narrow"/>
        </w:rPr>
      </w:pP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Distintos Enfoques o Modelos</w:t>
      </w:r>
    </w:p>
    <w:p w:rsidR="00A912E8" w:rsidRPr="00A912E8" w:rsidRDefault="00A912E8" w:rsidP="00A912E8">
      <w:pPr>
        <w:numPr>
          <w:ilvl w:val="0"/>
          <w:numId w:val="1"/>
        </w:numPr>
        <w:rPr>
          <w:rFonts w:ascii="Arial Narrow" w:hAnsi="Arial Narrow"/>
          <w:color w:val="FF0000"/>
        </w:rPr>
      </w:pPr>
      <w:r w:rsidRPr="00A912E8">
        <w:rPr>
          <w:rFonts w:ascii="Arial" w:hAnsi="Arial" w:cs="Arial"/>
          <w:color w:val="FF0000"/>
          <w:sz w:val="22"/>
          <w:szCs w:val="22"/>
          <w:shd w:val="clear" w:color="auto" w:fill="FFFFFF"/>
        </w:rPr>
        <w:t>Chipset para sistemas de reconocimiento de patrones</w:t>
      </w:r>
    </w:p>
    <w:p w:rsidR="00A912E8" w:rsidRPr="00F14C9B" w:rsidRDefault="00A912E8" w:rsidP="00A912E8">
      <w:pPr>
        <w:rPr>
          <w:rFonts w:ascii="Arial Narrow" w:hAnsi="Arial Narrow"/>
        </w:rPr>
      </w:pPr>
    </w:p>
    <w:p w:rsidR="00A912E8" w:rsidRPr="00A912E8" w:rsidRDefault="00A912E8" w:rsidP="00A912E8">
      <w:pPr>
        <w:pStyle w:val="Ttulo2"/>
        <w:rPr>
          <w:rFonts w:ascii="Arial Narrow" w:hAnsi="Arial Narrow"/>
          <w:color w:val="FF0000"/>
        </w:rPr>
      </w:pPr>
      <w:r w:rsidRPr="00A912E8">
        <w:rPr>
          <w:rFonts w:ascii="Arial Narrow" w:hAnsi="Arial Narrow"/>
          <w:color w:val="FF0000"/>
        </w:rPr>
        <w:t xml:space="preserve">Capítulo 2. </w:t>
      </w:r>
      <w:r w:rsidRPr="00A912E8">
        <w:rPr>
          <w:rFonts w:ascii="Arial" w:hAnsi="Arial" w:cs="Arial"/>
          <w:color w:val="FF0000"/>
          <w:sz w:val="22"/>
          <w:szCs w:val="22"/>
          <w:shd w:val="clear" w:color="auto" w:fill="FFFFFF"/>
        </w:rPr>
        <w:t>Fundamentos</w:t>
      </w:r>
    </w:p>
    <w:p w:rsidR="00A912E8" w:rsidRPr="00A912E8" w:rsidRDefault="00A912E8" w:rsidP="00A912E8">
      <w:pPr>
        <w:numPr>
          <w:ilvl w:val="0"/>
          <w:numId w:val="2"/>
        </w:numPr>
        <w:rPr>
          <w:rFonts w:ascii="Arial Narrow" w:hAnsi="Arial Narrow"/>
          <w:color w:val="FF0000"/>
        </w:rPr>
      </w:pPr>
      <w:r w:rsidRPr="00A912E8">
        <w:rPr>
          <w:rFonts w:ascii="Arial" w:hAnsi="Arial" w:cs="Arial"/>
          <w:color w:val="FF0000"/>
          <w:sz w:val="22"/>
          <w:szCs w:val="22"/>
          <w:shd w:val="clear" w:color="auto" w:fill="FFFFFF"/>
        </w:rPr>
        <w:t>Inferencia probabilística</w:t>
      </w:r>
    </w:p>
    <w:p w:rsidR="00A912E8" w:rsidRPr="00A912E8" w:rsidRDefault="00A912E8" w:rsidP="00A912E8">
      <w:pPr>
        <w:numPr>
          <w:ilvl w:val="0"/>
          <w:numId w:val="2"/>
        </w:numPr>
        <w:tabs>
          <w:tab w:val="clear" w:pos="720"/>
        </w:tabs>
        <w:ind w:left="734" w:hanging="425"/>
        <w:rPr>
          <w:rFonts w:ascii="Arial Narrow" w:hAnsi="Arial Narrow"/>
          <w:color w:val="FF0000"/>
        </w:rPr>
      </w:pPr>
      <w:r w:rsidRPr="00A912E8">
        <w:rPr>
          <w:rFonts w:ascii="Arial Narrow" w:hAnsi="Arial Narrow"/>
          <w:color w:val="FF0000"/>
        </w:rPr>
        <w:t xml:space="preserve">Modelos probabilísticos </w:t>
      </w:r>
    </w:p>
    <w:p w:rsidR="00A912E8" w:rsidRPr="00A912E8" w:rsidRDefault="00A912E8" w:rsidP="00A912E8">
      <w:pPr>
        <w:numPr>
          <w:ilvl w:val="0"/>
          <w:numId w:val="2"/>
        </w:numPr>
        <w:tabs>
          <w:tab w:val="clear" w:pos="720"/>
        </w:tabs>
        <w:ind w:left="734" w:hanging="425"/>
        <w:rPr>
          <w:rFonts w:ascii="Arial Narrow" w:hAnsi="Arial Narrow"/>
          <w:color w:val="FF0000"/>
        </w:rPr>
      </w:pPr>
      <w:r w:rsidRPr="00A912E8">
        <w:rPr>
          <w:rFonts w:ascii="Arial" w:hAnsi="Arial" w:cs="Arial"/>
          <w:color w:val="FF0000"/>
          <w:sz w:val="22"/>
          <w:szCs w:val="22"/>
          <w:lang w:val="es-MX" w:eastAsia="es-MX"/>
        </w:rPr>
        <w:t>Estimación de parámetros</w:t>
      </w:r>
    </w:p>
    <w:p w:rsidR="00A912E8" w:rsidRPr="00A912E8" w:rsidRDefault="00A912E8" w:rsidP="00A912E8">
      <w:pPr>
        <w:numPr>
          <w:ilvl w:val="0"/>
          <w:numId w:val="2"/>
        </w:numPr>
        <w:tabs>
          <w:tab w:val="clear" w:pos="720"/>
        </w:tabs>
        <w:ind w:left="734" w:hanging="425"/>
        <w:rPr>
          <w:rFonts w:ascii="Arial Narrow" w:hAnsi="Arial Narrow"/>
          <w:color w:val="FF0000"/>
        </w:rPr>
      </w:pPr>
      <w:r w:rsidRPr="00A912E8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Algoritmos de optimización </w:t>
      </w:r>
    </w:p>
    <w:p w:rsidR="00A912E8" w:rsidRPr="00A912E8" w:rsidRDefault="00A912E8" w:rsidP="00A912E8">
      <w:pPr>
        <w:numPr>
          <w:ilvl w:val="0"/>
          <w:numId w:val="2"/>
        </w:numPr>
        <w:tabs>
          <w:tab w:val="clear" w:pos="720"/>
        </w:tabs>
        <w:ind w:left="734" w:hanging="425"/>
        <w:rPr>
          <w:rFonts w:ascii="Arial Narrow" w:hAnsi="Arial Narrow"/>
          <w:color w:val="FF0000"/>
        </w:rPr>
      </w:pPr>
      <w:r w:rsidRPr="00A912E8">
        <w:rPr>
          <w:rFonts w:ascii="Arial Narrow" w:hAnsi="Arial Narrow"/>
          <w:color w:val="FF0000"/>
        </w:rPr>
        <w:t xml:space="preserve">Teoría de la información </w:t>
      </w:r>
    </w:p>
    <w:p w:rsidR="00A912E8" w:rsidRDefault="00A912E8" w:rsidP="00A912E8">
      <w:pPr>
        <w:numPr>
          <w:ilvl w:val="0"/>
          <w:numId w:val="2"/>
        </w:numPr>
        <w:tabs>
          <w:tab w:val="clear" w:pos="720"/>
        </w:tabs>
        <w:ind w:left="734" w:hanging="425"/>
        <w:rPr>
          <w:rFonts w:ascii="Arial Narrow" w:hAnsi="Arial Narrow"/>
          <w:color w:val="FF0000"/>
        </w:rPr>
      </w:pPr>
      <w:r w:rsidRPr="00A912E8">
        <w:rPr>
          <w:rFonts w:ascii="Arial Narrow" w:hAnsi="Arial Narrow"/>
          <w:color w:val="FF0000"/>
        </w:rPr>
        <w:t>Estadística</w:t>
      </w:r>
      <w:r w:rsidRPr="00A912E8">
        <w:rPr>
          <w:rFonts w:ascii="Arial Narrow" w:hAnsi="Arial Narrow"/>
          <w:color w:val="FF0000"/>
        </w:rPr>
        <w:t xml:space="preserve"> Bayesiana</w:t>
      </w:r>
    </w:p>
    <w:p w:rsidR="00A912E8" w:rsidRDefault="00A912E8" w:rsidP="00A912E8">
      <w:pPr>
        <w:numPr>
          <w:ilvl w:val="0"/>
          <w:numId w:val="2"/>
        </w:numPr>
        <w:tabs>
          <w:tab w:val="clear" w:pos="720"/>
        </w:tabs>
        <w:ind w:left="734" w:hanging="425"/>
        <w:rPr>
          <w:rFonts w:ascii="Arial Narrow" w:hAnsi="Arial Narrow"/>
        </w:rPr>
      </w:pPr>
      <w:r>
        <w:rPr>
          <w:rFonts w:ascii="Arial Narrow" w:hAnsi="Arial Narrow"/>
        </w:rPr>
        <w:t>Máximo de Verosimilitud (ML)</w:t>
      </w:r>
    </w:p>
    <w:p w:rsidR="00A912E8" w:rsidRPr="00F14C9B" w:rsidRDefault="00A912E8" w:rsidP="00A912E8">
      <w:pPr>
        <w:rPr>
          <w:rFonts w:ascii="Arial Narrow" w:hAnsi="Arial Narrow"/>
        </w:rPr>
      </w:pPr>
    </w:p>
    <w:p w:rsidR="00A912E8" w:rsidRPr="00171B5D" w:rsidRDefault="00A912E8" w:rsidP="00A912E8">
      <w:pPr>
        <w:pStyle w:val="Ttulo2"/>
        <w:rPr>
          <w:rFonts w:ascii="Arial Narrow" w:hAnsi="Arial Narrow"/>
        </w:rPr>
      </w:pPr>
      <w:r>
        <w:rPr>
          <w:rFonts w:ascii="Arial Narrow" w:hAnsi="Arial Narrow"/>
        </w:rPr>
        <w:t xml:space="preserve">Capítulo 3. </w:t>
      </w: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Técnicas de clasificación no paramétricas</w:t>
      </w:r>
    </w:p>
    <w:p w:rsidR="00A912E8" w:rsidRPr="00F14C9B" w:rsidRDefault="00A912E8" w:rsidP="00A912E8">
      <w:pPr>
        <w:numPr>
          <w:ilvl w:val="0"/>
          <w:numId w:val="3"/>
        </w:numPr>
        <w:tabs>
          <w:tab w:val="clear" w:pos="720"/>
        </w:tabs>
        <w:ind w:left="734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 Introducción</w:t>
      </w:r>
    </w:p>
    <w:p w:rsidR="00A912E8" w:rsidRPr="00F14C9B" w:rsidRDefault="00A912E8" w:rsidP="00A912E8">
      <w:pPr>
        <w:numPr>
          <w:ilvl w:val="0"/>
          <w:numId w:val="3"/>
        </w:numPr>
        <w:tabs>
          <w:tab w:val="clear" w:pos="720"/>
        </w:tabs>
        <w:ind w:left="734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 Estimación por </w:t>
      </w:r>
      <w:proofErr w:type="spellStart"/>
      <w:r>
        <w:rPr>
          <w:rFonts w:ascii="Arial Narrow" w:hAnsi="Arial Narrow"/>
        </w:rPr>
        <w:t>kernels</w:t>
      </w:r>
      <w:proofErr w:type="spellEnd"/>
      <w:r>
        <w:rPr>
          <w:rFonts w:ascii="Arial Narrow" w:hAnsi="Arial Narrow"/>
        </w:rPr>
        <w:t xml:space="preserve"> (</w:t>
      </w:r>
      <w:proofErr w:type="spellStart"/>
      <w:r>
        <w:rPr>
          <w:rFonts w:ascii="Arial Narrow" w:hAnsi="Arial Narrow"/>
        </w:rPr>
        <w:t>Parzen</w:t>
      </w:r>
      <w:proofErr w:type="spellEnd"/>
      <w:r>
        <w:rPr>
          <w:rFonts w:ascii="Arial Narrow" w:hAnsi="Arial Narrow"/>
        </w:rPr>
        <w:t>)</w:t>
      </w:r>
    </w:p>
    <w:p w:rsidR="00A912E8" w:rsidRDefault="00A912E8" w:rsidP="00A912E8">
      <w:pPr>
        <w:numPr>
          <w:ilvl w:val="0"/>
          <w:numId w:val="3"/>
        </w:numPr>
        <w:tabs>
          <w:tab w:val="clear" w:pos="720"/>
        </w:tabs>
        <w:ind w:left="734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 Estimación por k-medias</w:t>
      </w:r>
    </w:p>
    <w:p w:rsidR="00A912E8" w:rsidRDefault="00A912E8" w:rsidP="00A912E8">
      <w:pPr>
        <w:numPr>
          <w:ilvl w:val="0"/>
          <w:numId w:val="3"/>
        </w:numPr>
        <w:tabs>
          <w:tab w:val="clear" w:pos="720"/>
        </w:tabs>
        <w:ind w:left="734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Regla de decisión de los vecinos más próximos (CV)</w:t>
      </w:r>
    </w:p>
    <w:p w:rsidR="00A912E8" w:rsidRPr="003D1C55" w:rsidRDefault="00A912E8" w:rsidP="00A912E8">
      <w:pPr>
        <w:numPr>
          <w:ilvl w:val="0"/>
          <w:numId w:val="3"/>
        </w:numPr>
        <w:tabs>
          <w:tab w:val="clear" w:pos="720"/>
        </w:tabs>
        <w:ind w:left="734" w:hanging="425"/>
        <w:rPr>
          <w:rFonts w:ascii="Arial Narrow" w:hAnsi="Arial Narrow"/>
        </w:rPr>
      </w:pP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Edición del conjunto de entrenamiento</w:t>
      </w:r>
    </w:p>
    <w:p w:rsidR="00876A29" w:rsidRDefault="00A912E8" w:rsidP="00876A29">
      <w:pPr>
        <w:numPr>
          <w:ilvl w:val="0"/>
          <w:numId w:val="3"/>
        </w:numPr>
        <w:tabs>
          <w:tab w:val="clear" w:pos="720"/>
        </w:tabs>
        <w:ind w:left="734" w:hanging="425"/>
        <w:rPr>
          <w:rFonts w:ascii="Arial Narrow" w:hAnsi="Arial Narrow"/>
        </w:rPr>
      </w:pP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Métodos de aprendizaje adaptivo</w:t>
      </w:r>
    </w:p>
    <w:p w:rsidR="00876A29" w:rsidRPr="00876A29" w:rsidRDefault="00876A29" w:rsidP="00876A29">
      <w:pPr>
        <w:numPr>
          <w:ilvl w:val="0"/>
          <w:numId w:val="3"/>
        </w:numPr>
        <w:tabs>
          <w:tab w:val="clear" w:pos="720"/>
        </w:tabs>
        <w:ind w:left="734" w:hanging="425"/>
        <w:rPr>
          <w:rFonts w:ascii="Arial Narrow" w:hAnsi="Arial Narrow"/>
        </w:rPr>
      </w:pPr>
      <w:r w:rsidRPr="00876A29">
        <w:rPr>
          <w:rFonts w:ascii="Arial Narrow" w:hAnsi="Arial Narrow"/>
          <w:color w:val="FF0000"/>
        </w:rPr>
        <w:t>Árboles, bosques, ensacado (</w:t>
      </w:r>
      <w:proofErr w:type="spellStart"/>
      <w:r w:rsidRPr="00876A29">
        <w:rPr>
          <w:rFonts w:ascii="Arial Narrow" w:hAnsi="Arial Narrow"/>
          <w:color w:val="FF0000"/>
        </w:rPr>
        <w:t>bagging</w:t>
      </w:r>
      <w:proofErr w:type="spellEnd"/>
      <w:r w:rsidRPr="00876A29">
        <w:rPr>
          <w:rFonts w:ascii="Arial Narrow" w:hAnsi="Arial Narrow"/>
          <w:color w:val="FF0000"/>
        </w:rPr>
        <w:t>) e impulso (</w:t>
      </w:r>
      <w:proofErr w:type="spellStart"/>
      <w:r w:rsidRPr="00876A29">
        <w:rPr>
          <w:rFonts w:ascii="Arial Narrow" w:hAnsi="Arial Narrow"/>
          <w:color w:val="FF0000"/>
        </w:rPr>
        <w:t>boosting</w:t>
      </w:r>
      <w:proofErr w:type="spellEnd"/>
      <w:r w:rsidRPr="00876A29">
        <w:rPr>
          <w:rFonts w:ascii="Arial Narrow" w:hAnsi="Arial Narrow"/>
          <w:color w:val="FF0000"/>
        </w:rPr>
        <w:t>)</w:t>
      </w:r>
    </w:p>
    <w:p w:rsidR="00A912E8" w:rsidRPr="00F14C9B" w:rsidRDefault="00A912E8" w:rsidP="00A912E8">
      <w:pPr>
        <w:rPr>
          <w:rFonts w:ascii="Arial Narrow" w:hAnsi="Arial Narrow"/>
        </w:rPr>
      </w:pPr>
    </w:p>
    <w:p w:rsidR="00A912E8" w:rsidRPr="00F14C9B" w:rsidRDefault="00A912E8" w:rsidP="00A912E8">
      <w:pPr>
        <w:pStyle w:val="Ttulo2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 xml:space="preserve">Capítulo 4. </w:t>
      </w: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Selección y extracción de características</w:t>
      </w:r>
    </w:p>
    <w:p w:rsidR="00A912E8" w:rsidRDefault="00A912E8" w:rsidP="00A912E8">
      <w:pPr>
        <w:numPr>
          <w:ilvl w:val="0"/>
          <w:numId w:val="4"/>
        </w:numPr>
        <w:tabs>
          <w:tab w:val="clear" w:pos="720"/>
        </w:tabs>
        <w:ind w:left="734" w:hanging="425"/>
        <w:rPr>
          <w:rFonts w:ascii="Arial Narrow" w:hAnsi="Arial Narrow"/>
        </w:rPr>
      </w:pPr>
      <w:r>
        <w:rPr>
          <w:rFonts w:ascii="Arial Narrow" w:hAnsi="Arial Narrow"/>
          <w:lang w:val="es-MX"/>
        </w:rPr>
        <w:t xml:space="preserve"> Extracción.</w:t>
      </w:r>
    </w:p>
    <w:p w:rsidR="00A912E8" w:rsidRDefault="00A912E8" w:rsidP="00A912E8">
      <w:pPr>
        <w:numPr>
          <w:ilvl w:val="0"/>
          <w:numId w:val="4"/>
        </w:numPr>
        <w:tabs>
          <w:tab w:val="clear" w:pos="720"/>
        </w:tabs>
        <w:ind w:left="734" w:hanging="425"/>
        <w:rPr>
          <w:rFonts w:ascii="Arial Narrow" w:hAnsi="Arial Narrow"/>
        </w:rPr>
      </w:pPr>
      <w:r>
        <w:rPr>
          <w:rFonts w:ascii="Arial Narrow" w:hAnsi="Arial Narrow"/>
          <w:lang w:val="es-MX"/>
        </w:rPr>
        <w:t xml:space="preserve"> Razones para la extracción de características</w:t>
      </w:r>
    </w:p>
    <w:p w:rsidR="00A912E8" w:rsidRPr="000549A7" w:rsidRDefault="00A912E8" w:rsidP="00A912E8">
      <w:pPr>
        <w:numPr>
          <w:ilvl w:val="0"/>
          <w:numId w:val="4"/>
        </w:numPr>
        <w:tabs>
          <w:tab w:val="clear" w:pos="720"/>
        </w:tabs>
        <w:ind w:left="734" w:hanging="425"/>
        <w:rPr>
          <w:rFonts w:ascii="Arial Narrow" w:hAnsi="Arial Narrow"/>
        </w:rPr>
      </w:pPr>
      <w:r>
        <w:rPr>
          <w:rFonts w:ascii="Arial Narrow" w:hAnsi="Arial Narrow"/>
          <w:lang w:val="es-MX"/>
        </w:rPr>
        <w:t xml:space="preserve"> Algunas metodologías de extracción</w:t>
      </w:r>
    </w:p>
    <w:p w:rsidR="000549A7" w:rsidRPr="000549A7" w:rsidRDefault="000549A7" w:rsidP="00A912E8">
      <w:pPr>
        <w:numPr>
          <w:ilvl w:val="0"/>
          <w:numId w:val="4"/>
        </w:numPr>
        <w:tabs>
          <w:tab w:val="clear" w:pos="720"/>
        </w:tabs>
        <w:ind w:left="734" w:hanging="425"/>
        <w:rPr>
          <w:rFonts w:ascii="Arial Narrow" w:hAnsi="Arial Narrow"/>
          <w:color w:val="FF0000"/>
        </w:rPr>
      </w:pPr>
      <w:r w:rsidRPr="000549A7">
        <w:rPr>
          <w:rFonts w:ascii="Arial Narrow" w:hAnsi="Arial Narrow"/>
          <w:color w:val="FF0000"/>
          <w:lang w:val="es-MX"/>
        </w:rPr>
        <w:t xml:space="preserve"> </w:t>
      </w:r>
      <w:r>
        <w:rPr>
          <w:rFonts w:ascii="Arial Narrow" w:hAnsi="Arial Narrow"/>
          <w:color w:val="FF0000"/>
          <w:lang w:val="es-MX"/>
        </w:rPr>
        <w:t xml:space="preserve">Reducción de </w:t>
      </w:r>
      <w:proofErr w:type="spellStart"/>
      <w:r>
        <w:rPr>
          <w:rFonts w:ascii="Arial Narrow" w:hAnsi="Arial Narrow"/>
          <w:color w:val="FF0000"/>
          <w:lang w:val="es-MX"/>
        </w:rPr>
        <w:t>dimensionalidad</w:t>
      </w:r>
      <w:proofErr w:type="spellEnd"/>
      <w:r>
        <w:rPr>
          <w:rFonts w:ascii="Arial Narrow" w:hAnsi="Arial Narrow"/>
          <w:color w:val="FF0000"/>
          <w:lang w:val="es-MX"/>
        </w:rPr>
        <w:t xml:space="preserve"> </w:t>
      </w:r>
      <w:r w:rsidRPr="000549A7">
        <w:rPr>
          <w:rFonts w:ascii="Arial Narrow" w:hAnsi="Arial Narrow"/>
          <w:color w:val="FF0000"/>
          <w:lang w:val="es-MX"/>
        </w:rPr>
        <w:t>PCA</w:t>
      </w:r>
    </w:p>
    <w:p w:rsidR="000549A7" w:rsidRPr="000549A7" w:rsidRDefault="000549A7" w:rsidP="00A912E8">
      <w:pPr>
        <w:numPr>
          <w:ilvl w:val="0"/>
          <w:numId w:val="4"/>
        </w:numPr>
        <w:tabs>
          <w:tab w:val="clear" w:pos="720"/>
        </w:tabs>
        <w:ind w:left="734" w:hanging="425"/>
        <w:rPr>
          <w:rFonts w:ascii="Arial Narrow" w:hAnsi="Arial Narrow"/>
          <w:color w:val="FF0000"/>
        </w:rPr>
      </w:pPr>
      <w:r w:rsidRPr="000549A7">
        <w:rPr>
          <w:rFonts w:ascii="Arial Narrow" w:hAnsi="Arial Narrow"/>
          <w:color w:val="FF0000"/>
          <w:lang w:val="es-MX"/>
        </w:rPr>
        <w:t xml:space="preserve"> Algoritmos genéticos </w:t>
      </w:r>
    </w:p>
    <w:p w:rsidR="00A912E8" w:rsidRPr="00F14C9B" w:rsidRDefault="00A912E8" w:rsidP="00A912E8">
      <w:pPr>
        <w:rPr>
          <w:rFonts w:ascii="Arial Narrow" w:hAnsi="Arial Narrow"/>
        </w:rPr>
      </w:pPr>
    </w:p>
    <w:p w:rsidR="00A912E8" w:rsidRPr="00876A29" w:rsidRDefault="00A912E8" w:rsidP="00A912E8">
      <w:pPr>
        <w:pStyle w:val="Ttulo2"/>
        <w:rPr>
          <w:rFonts w:ascii="Arial Narrow" w:hAnsi="Arial Narrow"/>
          <w:color w:val="FF0000"/>
          <w:lang w:val="es-MX"/>
        </w:rPr>
      </w:pPr>
      <w:r w:rsidRPr="00876A29">
        <w:rPr>
          <w:rFonts w:ascii="Arial Narrow" w:hAnsi="Arial Narrow"/>
          <w:color w:val="FF0000"/>
          <w:lang w:val="es-MX"/>
        </w:rPr>
        <w:t xml:space="preserve">Capítulo 5. </w:t>
      </w:r>
      <w:r w:rsidRPr="00876A29">
        <w:rPr>
          <w:rFonts w:ascii="Arial" w:hAnsi="Arial" w:cs="Arial"/>
          <w:color w:val="FF0000"/>
          <w:sz w:val="22"/>
          <w:szCs w:val="22"/>
          <w:shd w:val="clear" w:color="auto" w:fill="FFFFFF"/>
        </w:rPr>
        <w:t>Funciones discriminantes lineales, SVM</w:t>
      </w:r>
    </w:p>
    <w:p w:rsidR="00A912E8" w:rsidRPr="00876A29" w:rsidRDefault="00A912E8" w:rsidP="00A912E8">
      <w:pPr>
        <w:numPr>
          <w:ilvl w:val="0"/>
          <w:numId w:val="5"/>
        </w:numPr>
        <w:tabs>
          <w:tab w:val="clear" w:pos="720"/>
        </w:tabs>
        <w:ind w:hanging="411"/>
        <w:jc w:val="both"/>
        <w:rPr>
          <w:rFonts w:ascii="Arial Narrow" w:hAnsi="Arial Narrow"/>
          <w:color w:val="FF0000"/>
          <w:lang w:val="es-MX"/>
        </w:rPr>
      </w:pPr>
      <w:r w:rsidRPr="00876A29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Análisis de discriminantes lineales </w:t>
      </w:r>
    </w:p>
    <w:p w:rsidR="00A912E8" w:rsidRPr="00876A29" w:rsidRDefault="00A912E8" w:rsidP="00A912E8">
      <w:pPr>
        <w:numPr>
          <w:ilvl w:val="0"/>
          <w:numId w:val="5"/>
        </w:numPr>
        <w:tabs>
          <w:tab w:val="clear" w:pos="720"/>
        </w:tabs>
        <w:ind w:hanging="411"/>
        <w:jc w:val="both"/>
        <w:rPr>
          <w:rFonts w:ascii="Arial Narrow" w:hAnsi="Arial Narrow"/>
          <w:color w:val="FF0000"/>
          <w:lang w:val="es-MX"/>
        </w:rPr>
      </w:pPr>
      <w:r w:rsidRPr="00876A29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Regresión logística </w:t>
      </w:r>
    </w:p>
    <w:p w:rsidR="00A912E8" w:rsidRPr="00876A29" w:rsidRDefault="00876A29" w:rsidP="00A912E8">
      <w:pPr>
        <w:numPr>
          <w:ilvl w:val="0"/>
          <w:numId w:val="5"/>
        </w:numPr>
        <w:tabs>
          <w:tab w:val="clear" w:pos="720"/>
        </w:tabs>
        <w:ind w:hanging="411"/>
        <w:jc w:val="both"/>
        <w:rPr>
          <w:rFonts w:ascii="Arial Narrow" w:hAnsi="Arial Narrow"/>
          <w:color w:val="FF0000"/>
          <w:lang w:val="es-MX"/>
        </w:rPr>
      </w:pPr>
      <w:r w:rsidRPr="00876A29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Regresión lineal </w:t>
      </w:r>
    </w:p>
    <w:p w:rsidR="00A912E8" w:rsidRPr="00876A29" w:rsidRDefault="00876A29" w:rsidP="00A912E8">
      <w:pPr>
        <w:numPr>
          <w:ilvl w:val="0"/>
          <w:numId w:val="5"/>
        </w:numPr>
        <w:tabs>
          <w:tab w:val="clear" w:pos="720"/>
        </w:tabs>
        <w:ind w:hanging="411"/>
        <w:jc w:val="both"/>
        <w:rPr>
          <w:rFonts w:ascii="Arial Narrow" w:hAnsi="Arial Narrow"/>
          <w:color w:val="FF0000"/>
          <w:lang w:val="es-MX"/>
        </w:rPr>
      </w:pPr>
      <w:r w:rsidRPr="00876A29">
        <w:rPr>
          <w:rFonts w:ascii="Arial" w:hAnsi="Arial" w:cs="Arial"/>
          <w:color w:val="FF0000"/>
          <w:sz w:val="22"/>
          <w:szCs w:val="22"/>
          <w:lang w:val="es-MX" w:eastAsia="es-MX"/>
        </w:rPr>
        <w:t xml:space="preserve">Modelos lineales generalizados </w:t>
      </w:r>
    </w:p>
    <w:p w:rsidR="00A912E8" w:rsidRPr="00B54E96" w:rsidRDefault="00A912E8" w:rsidP="00A912E8">
      <w:pPr>
        <w:numPr>
          <w:ilvl w:val="0"/>
          <w:numId w:val="5"/>
        </w:numPr>
        <w:tabs>
          <w:tab w:val="clear" w:pos="720"/>
        </w:tabs>
        <w:ind w:hanging="411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Máquinas de Soporte Vectorial (SVM)</w:t>
      </w:r>
    </w:p>
    <w:p w:rsidR="00A912E8" w:rsidRDefault="00A912E8" w:rsidP="00A912E8">
      <w:pPr>
        <w:rPr>
          <w:rFonts w:ascii="Arial Narrow" w:hAnsi="Arial Narrow"/>
        </w:rPr>
      </w:pPr>
    </w:p>
    <w:p w:rsidR="00A912E8" w:rsidRPr="000549A7" w:rsidRDefault="00A912E8" w:rsidP="00A912E8">
      <w:pPr>
        <w:pStyle w:val="Ttulo2"/>
        <w:rPr>
          <w:rFonts w:ascii="Arial Narrow" w:hAnsi="Arial Narrow"/>
          <w:color w:val="FF0000"/>
          <w:lang w:val="es-MX"/>
        </w:rPr>
      </w:pPr>
      <w:r w:rsidRPr="000549A7">
        <w:rPr>
          <w:rFonts w:ascii="Arial Narrow" w:hAnsi="Arial Narrow"/>
          <w:color w:val="FF0000"/>
        </w:rPr>
        <w:t xml:space="preserve">Capítulo 6. </w:t>
      </w:r>
      <w:r w:rsidRPr="000549A7">
        <w:rPr>
          <w:rFonts w:ascii="Arial" w:hAnsi="Arial" w:cs="Arial"/>
          <w:color w:val="FF0000"/>
          <w:sz w:val="22"/>
          <w:szCs w:val="22"/>
          <w:shd w:val="clear" w:color="auto" w:fill="FFFFFF"/>
        </w:rPr>
        <w:t>Redes neuronales multicapa</w:t>
      </w:r>
    </w:p>
    <w:p w:rsidR="00876A29" w:rsidRPr="000549A7" w:rsidRDefault="00876A29" w:rsidP="00A912E8">
      <w:pPr>
        <w:numPr>
          <w:ilvl w:val="0"/>
          <w:numId w:val="6"/>
        </w:numPr>
        <w:tabs>
          <w:tab w:val="clear" w:pos="720"/>
        </w:tabs>
        <w:ind w:left="734" w:hanging="425"/>
        <w:rPr>
          <w:rFonts w:ascii="Arial Narrow" w:hAnsi="Arial Narrow"/>
          <w:color w:val="FF0000"/>
        </w:rPr>
      </w:pPr>
      <w:r w:rsidRPr="000549A7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Redes neuronales para datos no estructurados </w:t>
      </w:r>
    </w:p>
    <w:p w:rsidR="00876A29" w:rsidRPr="000549A7" w:rsidRDefault="00876A29" w:rsidP="00A912E8">
      <w:pPr>
        <w:numPr>
          <w:ilvl w:val="0"/>
          <w:numId w:val="6"/>
        </w:numPr>
        <w:tabs>
          <w:tab w:val="clear" w:pos="720"/>
        </w:tabs>
        <w:ind w:left="734" w:hanging="425"/>
        <w:rPr>
          <w:rFonts w:ascii="Arial Narrow" w:hAnsi="Arial Narrow"/>
          <w:color w:val="FF0000"/>
        </w:rPr>
      </w:pPr>
      <w:r w:rsidRPr="000549A7">
        <w:rPr>
          <w:rFonts w:ascii="Arial" w:hAnsi="Arial" w:cs="Arial"/>
          <w:color w:val="FF0000"/>
          <w:sz w:val="22"/>
          <w:szCs w:val="22"/>
          <w:shd w:val="clear" w:color="auto" w:fill="FFFFFF"/>
        </w:rPr>
        <w:t xml:space="preserve">Redes Neuronales para imágenes </w:t>
      </w:r>
    </w:p>
    <w:p w:rsidR="00876A29" w:rsidRPr="000549A7" w:rsidRDefault="00876A29" w:rsidP="00A912E8">
      <w:pPr>
        <w:numPr>
          <w:ilvl w:val="0"/>
          <w:numId w:val="6"/>
        </w:numPr>
        <w:tabs>
          <w:tab w:val="clear" w:pos="720"/>
        </w:tabs>
        <w:ind w:left="734" w:hanging="425"/>
        <w:rPr>
          <w:rFonts w:ascii="Arial Narrow" w:hAnsi="Arial Narrow"/>
          <w:color w:val="FF0000"/>
        </w:rPr>
      </w:pPr>
      <w:r w:rsidRPr="000549A7">
        <w:rPr>
          <w:rFonts w:ascii="Arial" w:hAnsi="Arial" w:cs="Arial"/>
          <w:color w:val="FF0000"/>
          <w:sz w:val="22"/>
          <w:szCs w:val="22"/>
          <w:shd w:val="clear" w:color="auto" w:fill="FFFFFF"/>
        </w:rPr>
        <w:lastRenderedPageBreak/>
        <w:t xml:space="preserve">Redes Neuronales para secuencias </w:t>
      </w:r>
    </w:p>
    <w:p w:rsidR="00A912E8" w:rsidRPr="003D1C55" w:rsidRDefault="00A912E8" w:rsidP="00A912E8">
      <w:pPr>
        <w:ind w:left="734"/>
        <w:rPr>
          <w:rFonts w:ascii="Arial Narrow" w:hAnsi="Arial Narrow"/>
        </w:rPr>
      </w:pPr>
    </w:p>
    <w:p w:rsidR="00A912E8" w:rsidRPr="00B54E96" w:rsidRDefault="00A912E8" w:rsidP="00A912E8">
      <w:pPr>
        <w:rPr>
          <w:rFonts w:ascii="Arial Narrow" w:hAnsi="Arial Narrow"/>
        </w:rPr>
      </w:pPr>
    </w:p>
    <w:p w:rsidR="00A912E8" w:rsidRPr="003D1C55" w:rsidRDefault="00A912E8" w:rsidP="00A912E8">
      <w:pPr>
        <w:rPr>
          <w:rFonts w:ascii="Arial" w:hAnsi="Arial" w:cs="Arial"/>
          <w:b/>
          <w:color w:val="444444"/>
          <w:sz w:val="22"/>
          <w:szCs w:val="22"/>
          <w:shd w:val="clear" w:color="auto" w:fill="FFFFFF"/>
        </w:rPr>
      </w:pPr>
      <w:r w:rsidRPr="003D1C55">
        <w:rPr>
          <w:rFonts w:ascii="Arial" w:hAnsi="Arial" w:cs="Arial"/>
          <w:b/>
          <w:color w:val="444444"/>
          <w:sz w:val="22"/>
          <w:szCs w:val="22"/>
          <w:shd w:val="clear" w:color="auto" w:fill="FFFFFF"/>
        </w:rPr>
        <w:t>Capítulo 7. Aprendizaje no supervisado y agrupamiento</w:t>
      </w:r>
    </w:p>
    <w:p w:rsidR="00A912E8" w:rsidRDefault="00A912E8" w:rsidP="00A912E8">
      <w:pPr>
        <w:ind w:left="592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</w:p>
    <w:p w:rsidR="00A912E8" w:rsidRPr="00E8542C" w:rsidRDefault="00A912E8" w:rsidP="00A912E8">
      <w:pPr>
        <w:ind w:left="309"/>
        <w:rPr>
          <w:rFonts w:ascii="Arial Narrow" w:hAnsi="Arial Narrow"/>
        </w:rPr>
      </w:pP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VII.1. Aprendizaje no supervisad</w:t>
      </w:r>
      <w:r w:rsidR="000549A7">
        <w:rPr>
          <w:rFonts w:ascii="Arial" w:hAnsi="Arial" w:cs="Arial"/>
          <w:color w:val="444444"/>
          <w:sz w:val="22"/>
          <w:szCs w:val="22"/>
          <w:shd w:val="clear" w:color="auto" w:fill="FFFFFF"/>
        </w:rPr>
        <w:t>o</w:t>
      </w:r>
    </w:p>
    <w:p w:rsidR="00A912E8" w:rsidRDefault="00A912E8" w:rsidP="00A912E8">
      <w:pPr>
        <w:ind w:left="309"/>
        <w:rPr>
          <w:rFonts w:ascii="Arial" w:hAnsi="Arial" w:cs="Arial"/>
          <w:color w:val="444444"/>
          <w:sz w:val="22"/>
          <w:szCs w:val="22"/>
          <w:lang w:val="es-MX" w:eastAsia="es-MX"/>
        </w:rPr>
      </w:pPr>
      <w:r>
        <w:rPr>
          <w:rFonts w:ascii="Arial" w:hAnsi="Arial" w:cs="Arial"/>
          <w:color w:val="444444"/>
          <w:sz w:val="22"/>
          <w:szCs w:val="22"/>
          <w:lang w:val="es-MX" w:eastAsia="es-MX"/>
        </w:rPr>
        <w:t xml:space="preserve">VII.2. </w:t>
      </w:r>
      <w:r w:rsidRPr="00E8542C">
        <w:rPr>
          <w:rFonts w:ascii="Arial" w:hAnsi="Arial" w:cs="Arial"/>
          <w:color w:val="444444"/>
          <w:sz w:val="22"/>
          <w:szCs w:val="22"/>
          <w:lang w:val="es-MX" w:eastAsia="es-MX"/>
        </w:rPr>
        <w:t>Aprendizaje Bayesiano no supervisado</w:t>
      </w:r>
    </w:p>
    <w:p w:rsidR="00A912E8" w:rsidRDefault="00A912E8" w:rsidP="00A912E8">
      <w:pPr>
        <w:ind w:left="309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VII.3. Agrupamiento</w:t>
      </w:r>
    </w:p>
    <w:p w:rsidR="00A912E8" w:rsidRDefault="00A912E8" w:rsidP="00A912E8">
      <w:pPr>
        <w:ind w:left="309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44444"/>
          <w:sz w:val="22"/>
          <w:szCs w:val="22"/>
          <w:lang w:val="es-MX" w:eastAsia="es-MX"/>
        </w:rPr>
        <w:t xml:space="preserve">VII.4. </w:t>
      </w:r>
      <w:r w:rsidRPr="00E8542C">
        <w:rPr>
          <w:rFonts w:ascii="Arial" w:hAnsi="Arial" w:cs="Arial"/>
          <w:color w:val="444444"/>
          <w:sz w:val="22"/>
          <w:szCs w:val="22"/>
          <w:lang w:val="es-MX" w:eastAsia="es-MX"/>
        </w:rPr>
        <w:t>Agrupamiento K-medias</w:t>
      </w:r>
    </w:p>
    <w:p w:rsidR="00A912E8" w:rsidRPr="00E8542C" w:rsidRDefault="00A912E8" w:rsidP="00A912E8">
      <w:pPr>
        <w:ind w:left="309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44444"/>
          <w:sz w:val="22"/>
          <w:szCs w:val="22"/>
          <w:lang w:val="es-MX" w:eastAsia="es-MX"/>
        </w:rPr>
        <w:t xml:space="preserve">VII.5. </w:t>
      </w:r>
      <w:r w:rsidRPr="00E8542C">
        <w:rPr>
          <w:rFonts w:ascii="Arial" w:hAnsi="Arial" w:cs="Arial"/>
          <w:color w:val="444444"/>
          <w:sz w:val="22"/>
          <w:szCs w:val="22"/>
          <w:lang w:val="es-MX" w:eastAsia="es-MX"/>
        </w:rPr>
        <w:t>Agrupamiento secuencial</w:t>
      </w:r>
    </w:p>
    <w:p w:rsidR="00A912E8" w:rsidRDefault="00A912E8" w:rsidP="00A912E8">
      <w:pPr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</w:p>
    <w:p w:rsidR="00A912E8" w:rsidRPr="00E8542C" w:rsidRDefault="00A912E8" w:rsidP="00A912E8">
      <w:pPr>
        <w:rPr>
          <w:rFonts w:ascii="Arial" w:hAnsi="Arial" w:cs="Arial"/>
          <w:b/>
          <w:color w:val="444444"/>
          <w:sz w:val="22"/>
          <w:szCs w:val="22"/>
          <w:shd w:val="clear" w:color="auto" w:fill="FFFFFF"/>
        </w:rPr>
      </w:pPr>
      <w:r w:rsidRPr="00E8542C">
        <w:rPr>
          <w:rFonts w:ascii="Arial" w:hAnsi="Arial" w:cs="Arial"/>
          <w:b/>
          <w:color w:val="444444"/>
          <w:sz w:val="22"/>
          <w:szCs w:val="22"/>
          <w:shd w:val="clear" w:color="auto" w:fill="FFFFFF"/>
        </w:rPr>
        <w:t>Capítulo 8. Combinación de clasificadores</w:t>
      </w:r>
    </w:p>
    <w:p w:rsidR="00A912E8" w:rsidRDefault="00A912E8" w:rsidP="00A912E8">
      <w:pPr>
        <w:ind w:left="592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</w:p>
    <w:p w:rsidR="00A912E8" w:rsidRDefault="00A912E8" w:rsidP="00A912E8">
      <w:pPr>
        <w:ind w:left="309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VIII.1. Estimación y comparación de clasificadores</w:t>
      </w:r>
    </w:p>
    <w:p w:rsidR="00A912E8" w:rsidRDefault="00A912E8" w:rsidP="00A912E8">
      <w:pPr>
        <w:ind w:left="309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VIII.2. Combinación de clasificadores</w:t>
      </w:r>
    </w:p>
    <w:p w:rsidR="00A912E8" w:rsidRDefault="00A912E8" w:rsidP="00A912E8">
      <w:pPr>
        <w:ind w:left="309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VIII.3. Selección de clasificadores</w:t>
      </w:r>
    </w:p>
    <w:p w:rsidR="00A912E8" w:rsidRDefault="00A912E8" w:rsidP="00A912E8">
      <w:pPr>
        <w:ind w:left="592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</w:p>
    <w:p w:rsidR="00A912E8" w:rsidRPr="00E8542C" w:rsidRDefault="00A912E8" w:rsidP="00A912E8">
      <w:pPr>
        <w:rPr>
          <w:rFonts w:ascii="Arial" w:hAnsi="Arial" w:cs="Arial"/>
          <w:b/>
          <w:color w:val="444444"/>
          <w:sz w:val="22"/>
          <w:szCs w:val="22"/>
          <w:shd w:val="clear" w:color="auto" w:fill="FFFFFF"/>
        </w:rPr>
      </w:pPr>
      <w:r w:rsidRPr="00E8542C">
        <w:rPr>
          <w:rFonts w:ascii="Arial" w:hAnsi="Arial" w:cs="Arial"/>
          <w:b/>
          <w:color w:val="444444"/>
          <w:sz w:val="22"/>
          <w:szCs w:val="22"/>
          <w:shd w:val="clear" w:color="auto" w:fill="FFFFFF"/>
        </w:rPr>
        <w:t>Capítulo 9. Evaluación de desempeño</w:t>
      </w:r>
    </w:p>
    <w:p w:rsidR="00A912E8" w:rsidRDefault="00A912E8" w:rsidP="00A912E8">
      <w:pPr>
        <w:ind w:left="592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</w:p>
    <w:p w:rsidR="00A912E8" w:rsidRDefault="000549A7" w:rsidP="00A912E8">
      <w:pPr>
        <w:ind w:left="309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IX.</w:t>
      </w: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1</w:t>
      </w: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 xml:space="preserve">. </w:t>
      </w:r>
      <w:r w:rsidR="00A912E8">
        <w:rPr>
          <w:rFonts w:ascii="Arial" w:hAnsi="Arial" w:cs="Arial"/>
          <w:color w:val="444444"/>
          <w:sz w:val="22"/>
          <w:szCs w:val="22"/>
          <w:shd w:val="clear" w:color="auto" w:fill="FFFFFF"/>
        </w:rPr>
        <w:t>Selección y validación de modelos</w:t>
      </w:r>
    </w:p>
    <w:p w:rsidR="00A912E8" w:rsidRDefault="00A912E8" w:rsidP="00A912E8">
      <w:pPr>
        <w:ind w:left="309"/>
        <w:rPr>
          <w:rFonts w:ascii="Arial Narrow" w:hAnsi="Arial Narrow"/>
        </w:rPr>
      </w:pP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IX</w:t>
      </w:r>
      <w:r w:rsidR="000549A7">
        <w:rPr>
          <w:rFonts w:ascii="Arial" w:hAnsi="Arial" w:cs="Arial"/>
          <w:color w:val="444444"/>
          <w:sz w:val="22"/>
          <w:szCs w:val="22"/>
          <w:shd w:val="clear" w:color="auto" w:fill="FFFFFF"/>
        </w:rPr>
        <w:t>.2</w:t>
      </w:r>
      <w:r>
        <w:rPr>
          <w:rFonts w:ascii="Arial" w:hAnsi="Arial" w:cs="Arial"/>
          <w:color w:val="444444"/>
          <w:sz w:val="22"/>
          <w:szCs w:val="22"/>
          <w:shd w:val="clear" w:color="auto" w:fill="FFFFFF"/>
        </w:rPr>
        <w:t>. Validación cruzada</w:t>
      </w:r>
    </w:p>
    <w:p w:rsidR="00902314" w:rsidRDefault="00902314">
      <w:bookmarkStart w:id="0" w:name="_GoBack"/>
      <w:bookmarkEnd w:id="0"/>
    </w:p>
    <w:sectPr w:rsidR="00902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I.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I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I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I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I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I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I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I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I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II.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II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II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II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II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II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II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II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II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00000005"/>
    <w:lvl w:ilvl="0">
      <w:start w:val="1"/>
      <w:numFmt w:val="decimal"/>
      <w:lvlText w:val="III.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III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III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III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III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III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III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III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III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6"/>
    <w:multiLevelType w:val="multilevel"/>
    <w:tmpl w:val="00000006"/>
    <w:lvl w:ilvl="0">
      <w:start w:val="1"/>
      <w:numFmt w:val="decimal"/>
      <w:lvlText w:val="IV.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IV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IV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IV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IV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IV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IV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IV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IV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lvl w:ilvl="0">
      <w:start w:val="1"/>
      <w:numFmt w:val="decimal"/>
      <w:lvlText w:val="V.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V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V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V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V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V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V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V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V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8"/>
    <w:multiLevelType w:val="multilevel"/>
    <w:tmpl w:val="00000008"/>
    <w:lvl w:ilvl="0">
      <w:start w:val="1"/>
      <w:numFmt w:val="decimal"/>
      <w:lvlText w:val="VI.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VI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VI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VI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VI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VI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VI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VI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VI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E8"/>
    <w:rsid w:val="000549A7"/>
    <w:rsid w:val="00876A29"/>
    <w:rsid w:val="00902314"/>
    <w:rsid w:val="00A912E8"/>
    <w:rsid w:val="00F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902C0-195E-4D2F-A5C1-669C8698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2E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A912E8"/>
    <w:pPr>
      <w:keepNext/>
      <w:tabs>
        <w:tab w:val="num" w:pos="576"/>
      </w:tabs>
      <w:spacing w:line="360" w:lineRule="auto"/>
      <w:ind w:left="576" w:hanging="576"/>
      <w:jc w:val="both"/>
      <w:outlineLvl w:val="1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912E8"/>
    <w:rPr>
      <w:rFonts w:ascii="Times New Roman" w:eastAsia="Times New Roman" w:hAnsi="Times New Roman" w:cs="Times New Roman"/>
      <w:b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 M</dc:creator>
  <cp:keywords/>
  <dc:description/>
  <cp:lastModifiedBy>Gama M</cp:lastModifiedBy>
  <cp:revision>2</cp:revision>
  <dcterms:created xsi:type="dcterms:W3CDTF">2021-02-05T01:36:00Z</dcterms:created>
  <dcterms:modified xsi:type="dcterms:W3CDTF">2021-02-05T01:56:00Z</dcterms:modified>
</cp:coreProperties>
</file>