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zcnkhlnwz9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Documentación de Datos Meteorológicos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Estación:</w:t>
      </w:r>
      <w:r w:rsidDel="00000000" w:rsidR="00000000" w:rsidRPr="00000000">
        <w:rPr>
          <w:rtl w:val="0"/>
        </w:rPr>
        <w:t xml:space="preserve"> 28079102 (J.M.D. Moratalaz)</w:t>
        <w:br w:type="textWrapping"/>
      </w: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Datos meteorológicos. Datos horarios desde 2019 - Portal de datos abiertos del Ayuntamiento de Madrid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Fecha de actualización de los datos:</w:t>
      </w:r>
      <w:r w:rsidDel="00000000" w:rsidR="00000000" w:rsidRPr="00000000">
        <w:rPr>
          <w:rtl w:val="0"/>
        </w:rPr>
        <w:t xml:space="preserve"> 07/03/2025</w:t>
        <w:br w:type="textWrapping"/>
      </w: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Ayuntamiento de Madrid</w:t>
        <w:br w:type="textWrapping"/>
      </w: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Madrid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/>
      </w:pPr>
      <w:bookmarkStart w:colFirst="0" w:colLast="0" w:name="_5zj12k54tuh1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zcnkhlnwz9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Datos Meteorológicos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o0qwsjur4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22jj4k3hu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Origen y Descripción de los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pr8tpobm6n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Variables Seleccionadas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zszv5nf5eg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Metodología de Obtención y Tratamiento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7ve6tdbqm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Estructura de los Datos.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2i024ckq0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RAW.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ygs6p70gz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HOMOGENIZED.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dhrinmvm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TRANSFORMED.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0qwsjur4l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documento se detalla el proceso de obtención, tratamiento y análisis de datos meteorológicos obtenidos de la estación 28079102, situada en el distrito de Moratalaz (Madrid). El objetivo principal es monitorizar y analizar la </w:t>
      </w:r>
      <w:r w:rsidDel="00000000" w:rsidR="00000000" w:rsidRPr="00000000">
        <w:rPr>
          <w:b w:val="1"/>
          <w:rtl w:val="0"/>
        </w:rPr>
        <w:t xml:space="preserve">temperatura media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humedad media</w:t>
      </w:r>
      <w:r w:rsidDel="00000000" w:rsidR="00000000" w:rsidRPr="00000000">
        <w:rPr>
          <w:rtl w:val="0"/>
        </w:rPr>
        <w:t xml:space="preserve"> en este punto específico, utilizando datos abiertos proporcionados por el Ayuntamiento de Madrid.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2jj4k3huw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Origen y Descripción de los Datos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Portal de Datos Abiertos del Ayuntamiento de Madrid.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Estación:</w:t>
      </w:r>
      <w:r w:rsidDel="00000000" w:rsidR="00000000" w:rsidRPr="00000000">
        <w:rPr>
          <w:rtl w:val="0"/>
        </w:rPr>
        <w:t xml:space="preserve"> 28079102 (J.M.D. Moratalaz)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Datos horarios desde el año 2019.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Frecuencia:</w:t>
      </w:r>
      <w:r w:rsidDel="00000000" w:rsidR="00000000" w:rsidRPr="00000000">
        <w:rPr>
          <w:rtl w:val="0"/>
        </w:rPr>
        <w:t xml:space="preserve"> Datos horarios.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Descarga manual de archivos 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pr8tpobm6n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Variables Seleccionadas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 variables principales seleccionadas para este análisis son: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Temperatura media (ºC): Valor medio de temperatura registrada cada hora.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Humedad media (%): Porcentaje medio de humedad registrado cada hora.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szv5nf5eg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Metodología de Obtención y Tratamiento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 directa desde el Portal de Datos Abiertos.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datos se procesan eliminando registros nulos o erróneos.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realiza una agregación diaria, semanal y mensual para análisis posteriores.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ve6tdbqmx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Estructura de los Datos.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e2i024ckq0cl" w:id="7"/>
      <w:bookmarkEnd w:id="7"/>
      <w:r w:rsidDel="00000000" w:rsidR="00000000" w:rsidRPr="00000000">
        <w:rPr>
          <w:rtl w:val="0"/>
        </w:rPr>
        <w:t xml:space="preserve">5.1 RAW.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ygs6p70gzde" w:id="8"/>
      <w:bookmarkEnd w:id="8"/>
      <w:r w:rsidDel="00000000" w:rsidR="00000000" w:rsidRPr="00000000">
        <w:rPr>
          <w:rtl w:val="0"/>
        </w:rPr>
        <w:t xml:space="preserve">5.2 HOMOGENIZED.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idhrinmvm2p0" w:id="9"/>
      <w:bookmarkEnd w:id="9"/>
      <w:r w:rsidDel="00000000" w:rsidR="00000000" w:rsidRPr="00000000">
        <w:rPr>
          <w:rtl w:val="0"/>
        </w:rPr>
        <w:t xml:space="preserve">5.3 TRANSFORMED.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os.madrid.es/sites/v/index.jsp?vgnextoid=fa8357cec5efa610VgnVCM1000001d4a900aRCRD&amp;vgnextchannel=374512b9ace9f310VgnVCM100000171f5a0aRC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