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Matthew Gamboa 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Module 10.2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12/15/24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352425</wp:posOffset>
            </wp:positionV>
            <wp:extent cx="7500938" cy="514487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0938" cy="5144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GitLab: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https://github.com/Gamboasauce/GitLab</w:t>
        </w:r>
      </w:hyperlink>
      <w:r w:rsidDel="00000000" w:rsidR="00000000" w:rsidRPr="00000000">
        <w:rPr>
          <w:rtl w:val="0"/>
        </w:rPr>
        <w:br w:type="textWrapping"/>
        <w:t xml:space="preserve">Username: Gamboasauce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amboasauce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