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3956D" w14:textId="77777777" w:rsidR="00CD026A" w:rsidRPr="00CD026A" w:rsidRDefault="00CD026A" w:rsidP="00FD417E">
      <w:pPr>
        <w:ind w:firstLine="720"/>
        <w:rPr>
          <w:sz w:val="24"/>
          <w:lang w:val="pt-PT"/>
        </w:rPr>
      </w:pPr>
      <w:r w:rsidRPr="00CD026A">
        <w:rPr>
          <w:sz w:val="24"/>
          <w:lang w:val="pt-PT"/>
        </w:rPr>
        <w:t xml:space="preserve">Tema 6 – Biblioteca de Jogos (Parte 1) </w:t>
      </w:r>
    </w:p>
    <w:p w14:paraId="29020CF3" w14:textId="77777777" w:rsidR="00CD026A" w:rsidRPr="00CD026A" w:rsidRDefault="00CD026A">
      <w:pPr>
        <w:rPr>
          <w:sz w:val="24"/>
          <w:lang w:val="pt-PT"/>
        </w:rPr>
      </w:pPr>
      <w:r w:rsidRPr="00CD026A">
        <w:rPr>
          <w:sz w:val="24"/>
          <w:lang w:val="pt-PT"/>
        </w:rPr>
        <w:t xml:space="preserve">Uma empresa de videojogos está a desenvolver uma nova plataforma de gestão multiplataforma de jogos de vídeo. O desafio é criar a estrutura de dados e de gestão para esta biblioteca virtual de jogos. </w:t>
      </w:r>
    </w:p>
    <w:p w14:paraId="194FAA8A" w14:textId="57386185" w:rsidR="00CD026A" w:rsidRPr="00CD026A" w:rsidRDefault="00CD026A">
      <w:pPr>
        <w:rPr>
          <w:sz w:val="24"/>
          <w:lang w:val="pt-PT"/>
        </w:rPr>
      </w:pPr>
      <w:r w:rsidRPr="00CD026A">
        <w:rPr>
          <w:sz w:val="24"/>
          <w:lang w:val="pt-PT"/>
        </w:rPr>
        <w:t xml:space="preserve">Considere que a </w:t>
      </w:r>
      <w:r w:rsidRPr="00CD026A">
        <w:rPr>
          <w:sz w:val="24"/>
          <w:highlight w:val="yellow"/>
          <w:lang w:val="pt-PT"/>
        </w:rPr>
        <w:t>biblioteca de jogos</w:t>
      </w:r>
      <w:r w:rsidRPr="00CD026A">
        <w:rPr>
          <w:sz w:val="24"/>
          <w:lang w:val="pt-PT"/>
        </w:rPr>
        <w:t xml:space="preserve"> é constituída por </w:t>
      </w:r>
      <w:r w:rsidRPr="00CD026A">
        <w:rPr>
          <w:sz w:val="24"/>
          <w:highlight w:val="yellow"/>
          <w:lang w:val="pt-PT"/>
        </w:rPr>
        <w:t>títulos</w:t>
      </w:r>
      <w:r w:rsidRPr="00CD026A">
        <w:rPr>
          <w:sz w:val="24"/>
          <w:lang w:val="pt-PT"/>
        </w:rPr>
        <w:t xml:space="preserve">. Cada título é descrito, entre outros atributos, por um </w:t>
      </w:r>
      <w:r w:rsidRPr="00CD026A">
        <w:rPr>
          <w:sz w:val="24"/>
          <w:highlight w:val="cyan"/>
          <w:lang w:val="pt-PT"/>
        </w:rPr>
        <w:t>identificador único</w:t>
      </w:r>
      <w:r w:rsidRPr="00CD026A">
        <w:rPr>
          <w:sz w:val="24"/>
          <w:lang w:val="pt-PT"/>
        </w:rPr>
        <w:t xml:space="preserve">, um </w:t>
      </w:r>
      <w:r w:rsidRPr="00CD026A">
        <w:rPr>
          <w:sz w:val="24"/>
          <w:highlight w:val="cyan"/>
          <w:lang w:val="pt-PT"/>
        </w:rPr>
        <w:t>nome</w:t>
      </w:r>
      <w:r w:rsidRPr="00CD026A">
        <w:rPr>
          <w:sz w:val="24"/>
          <w:lang w:val="pt-PT"/>
        </w:rPr>
        <w:t xml:space="preserve">, </w:t>
      </w:r>
      <w:r w:rsidRPr="0051406D">
        <w:rPr>
          <w:sz w:val="24"/>
          <w:highlight w:val="cyan"/>
          <w:lang w:val="pt-PT"/>
        </w:rPr>
        <w:t>preço</w:t>
      </w:r>
      <w:r w:rsidRPr="00CD026A">
        <w:rPr>
          <w:sz w:val="24"/>
          <w:lang w:val="pt-PT"/>
        </w:rPr>
        <w:t xml:space="preserve"> de aquisição, </w:t>
      </w:r>
      <w:r w:rsidRPr="00CD026A">
        <w:rPr>
          <w:sz w:val="24"/>
          <w:highlight w:val="cyan"/>
          <w:lang w:val="pt-PT"/>
        </w:rPr>
        <w:t>data de lançamento</w:t>
      </w:r>
      <w:r w:rsidRPr="00CD026A">
        <w:rPr>
          <w:sz w:val="24"/>
          <w:lang w:val="pt-PT"/>
        </w:rPr>
        <w:t xml:space="preserve">, </w:t>
      </w:r>
      <w:r w:rsidRPr="00CD026A">
        <w:rPr>
          <w:sz w:val="24"/>
          <w:highlight w:val="cyan"/>
          <w:lang w:val="pt-PT"/>
        </w:rPr>
        <w:t>intervalo de idades, plataforma</w:t>
      </w:r>
      <w:r w:rsidRPr="00CD026A">
        <w:rPr>
          <w:sz w:val="24"/>
          <w:lang w:val="pt-PT"/>
        </w:rPr>
        <w:t xml:space="preserve">, </w:t>
      </w:r>
      <w:r w:rsidRPr="00CD026A">
        <w:rPr>
          <w:sz w:val="24"/>
          <w:highlight w:val="cyan"/>
          <w:lang w:val="pt-PT"/>
        </w:rPr>
        <w:t xml:space="preserve">género </w:t>
      </w:r>
      <w:r w:rsidRPr="00CD026A">
        <w:rPr>
          <w:sz w:val="24"/>
          <w:lang w:val="pt-PT"/>
        </w:rPr>
        <w:t xml:space="preserve">e </w:t>
      </w:r>
      <w:r w:rsidRPr="0031573E">
        <w:rPr>
          <w:sz w:val="24"/>
          <w:highlight w:val="cyan"/>
          <w:lang w:val="pt-PT"/>
        </w:rPr>
        <w:t>empresa</w:t>
      </w:r>
      <w:r w:rsidRPr="00CD026A">
        <w:rPr>
          <w:sz w:val="24"/>
          <w:lang w:val="pt-PT"/>
        </w:rPr>
        <w:t xml:space="preserve"> que o criou. Para os </w:t>
      </w:r>
      <w:r w:rsidRPr="00CD026A">
        <w:rPr>
          <w:sz w:val="24"/>
          <w:highlight w:val="yellow"/>
          <w:lang w:val="pt-PT"/>
        </w:rPr>
        <w:t>títulos online</w:t>
      </w:r>
      <w:r w:rsidRPr="00CD026A">
        <w:rPr>
          <w:sz w:val="24"/>
          <w:lang w:val="pt-PT"/>
        </w:rPr>
        <w:t xml:space="preserve"> interessa saber o conjunto de </w:t>
      </w:r>
      <w:r w:rsidRPr="00CD026A">
        <w:rPr>
          <w:sz w:val="24"/>
          <w:highlight w:val="yellow"/>
          <w:lang w:val="pt-PT"/>
        </w:rPr>
        <w:t>utilizadores</w:t>
      </w:r>
      <w:r w:rsidRPr="00CD026A">
        <w:rPr>
          <w:sz w:val="24"/>
          <w:lang w:val="pt-PT"/>
        </w:rPr>
        <w:t xml:space="preserve"> e o </w:t>
      </w:r>
      <w:r w:rsidRPr="00CD026A">
        <w:rPr>
          <w:sz w:val="24"/>
          <w:highlight w:val="cyan"/>
          <w:lang w:val="pt-PT"/>
        </w:rPr>
        <w:t>valor a pagar pelo serviço</w:t>
      </w:r>
      <w:r w:rsidRPr="00CD026A">
        <w:rPr>
          <w:sz w:val="24"/>
          <w:lang w:val="pt-PT"/>
        </w:rPr>
        <w:t xml:space="preserve">. Os títulos podem ser </w:t>
      </w:r>
      <w:r w:rsidRPr="00CD026A">
        <w:rPr>
          <w:sz w:val="24"/>
          <w:highlight w:val="yellow"/>
          <w:lang w:val="pt-PT"/>
        </w:rPr>
        <w:t>títulos online</w:t>
      </w:r>
      <w:r w:rsidRPr="00CD026A">
        <w:rPr>
          <w:sz w:val="24"/>
          <w:lang w:val="pt-PT"/>
        </w:rPr>
        <w:t xml:space="preserve"> ou </w:t>
      </w:r>
      <w:r w:rsidRPr="00CD026A">
        <w:rPr>
          <w:sz w:val="24"/>
          <w:highlight w:val="yellow"/>
          <w:lang w:val="pt-PT"/>
        </w:rPr>
        <w:t xml:space="preserve">títulos </w:t>
      </w:r>
      <w:proofErr w:type="spellStart"/>
      <w:r w:rsidRPr="00CD026A">
        <w:rPr>
          <w:sz w:val="24"/>
          <w:highlight w:val="yellow"/>
          <w:lang w:val="pt-PT"/>
        </w:rPr>
        <w:t>home</w:t>
      </w:r>
      <w:proofErr w:type="spellEnd"/>
      <w:r w:rsidRPr="00CD026A">
        <w:rPr>
          <w:sz w:val="24"/>
          <w:lang w:val="pt-PT"/>
        </w:rPr>
        <w:t xml:space="preserve">. Existem dois tipos de títulos online: </w:t>
      </w:r>
      <w:r w:rsidRPr="00CD026A">
        <w:rPr>
          <w:sz w:val="24"/>
          <w:highlight w:val="yellow"/>
          <w:lang w:val="pt-PT"/>
        </w:rPr>
        <w:t>subscrição fixa</w:t>
      </w:r>
      <w:r w:rsidRPr="00CD026A">
        <w:rPr>
          <w:sz w:val="24"/>
          <w:lang w:val="pt-PT"/>
        </w:rPr>
        <w:t xml:space="preserve"> (em que os </w:t>
      </w:r>
      <w:r w:rsidRPr="00023DF8">
        <w:rPr>
          <w:sz w:val="24"/>
          <w:highlight w:val="green"/>
          <w:lang w:val="pt-PT"/>
        </w:rPr>
        <w:t>utilizadores pagam um valor fixo</w:t>
      </w:r>
      <w:r w:rsidRPr="00CD026A">
        <w:rPr>
          <w:sz w:val="24"/>
          <w:lang w:val="pt-PT"/>
        </w:rPr>
        <w:t xml:space="preserve">) e </w:t>
      </w:r>
      <w:r w:rsidRPr="00CD026A">
        <w:rPr>
          <w:sz w:val="24"/>
          <w:highlight w:val="yellow"/>
          <w:lang w:val="pt-PT"/>
        </w:rPr>
        <w:t>subscrição variável</w:t>
      </w:r>
      <w:r w:rsidRPr="00CD026A">
        <w:rPr>
          <w:sz w:val="24"/>
          <w:lang w:val="pt-PT"/>
        </w:rPr>
        <w:t xml:space="preserve"> (em que os </w:t>
      </w:r>
      <w:r w:rsidRPr="00023DF8">
        <w:rPr>
          <w:sz w:val="24"/>
          <w:highlight w:val="green"/>
          <w:lang w:val="pt-PT"/>
        </w:rPr>
        <w:t>utilizadores pagam por hora de jogo</w:t>
      </w:r>
      <w:r w:rsidRPr="00CD026A">
        <w:rPr>
          <w:sz w:val="24"/>
          <w:lang w:val="pt-PT"/>
        </w:rPr>
        <w:t xml:space="preserve">). Para os títulos </w:t>
      </w:r>
      <w:proofErr w:type="spellStart"/>
      <w:r w:rsidRPr="00CD026A">
        <w:rPr>
          <w:sz w:val="24"/>
          <w:lang w:val="pt-PT"/>
        </w:rPr>
        <w:t>home</w:t>
      </w:r>
      <w:proofErr w:type="spellEnd"/>
      <w:r w:rsidRPr="00CD026A">
        <w:rPr>
          <w:sz w:val="24"/>
          <w:lang w:val="pt-PT"/>
        </w:rPr>
        <w:t xml:space="preserve"> interessa saber a data de todas as </w:t>
      </w:r>
      <w:r w:rsidRPr="00CD026A">
        <w:rPr>
          <w:sz w:val="24"/>
          <w:highlight w:val="yellow"/>
          <w:lang w:val="pt-PT"/>
        </w:rPr>
        <w:t>atualizações</w:t>
      </w:r>
      <w:r w:rsidRPr="00CD026A">
        <w:rPr>
          <w:sz w:val="24"/>
          <w:lang w:val="pt-PT"/>
        </w:rPr>
        <w:t xml:space="preserve"> em que o utilizador </w:t>
      </w:r>
      <w:r w:rsidRPr="00023DF8">
        <w:rPr>
          <w:sz w:val="24"/>
          <w:highlight w:val="green"/>
          <w:lang w:val="pt-PT"/>
        </w:rPr>
        <w:t>fez download do respetivo título</w:t>
      </w:r>
      <w:r w:rsidRPr="00CD026A">
        <w:rPr>
          <w:sz w:val="24"/>
          <w:lang w:val="pt-PT"/>
        </w:rPr>
        <w:t xml:space="preserve"> (que têm um custo fixo de 1 </w:t>
      </w:r>
      <w:proofErr w:type="spellStart"/>
      <w:r w:rsidRPr="00CD026A">
        <w:rPr>
          <w:sz w:val="24"/>
          <w:lang w:val="pt-PT"/>
        </w:rPr>
        <w:t>Eur</w:t>
      </w:r>
      <w:proofErr w:type="spellEnd"/>
      <w:r w:rsidRPr="00CD026A">
        <w:rPr>
          <w:sz w:val="24"/>
          <w:lang w:val="pt-PT"/>
        </w:rPr>
        <w:t xml:space="preserve"> cada uma). </w:t>
      </w:r>
    </w:p>
    <w:p w14:paraId="73AC25E8" w14:textId="47C6E8F6" w:rsidR="00CD026A" w:rsidRPr="00CD026A" w:rsidRDefault="00CD026A">
      <w:pPr>
        <w:rPr>
          <w:sz w:val="24"/>
          <w:lang w:val="pt-PT"/>
        </w:rPr>
      </w:pPr>
      <w:r>
        <w:rPr>
          <w:sz w:val="24"/>
          <w:lang w:val="pt-PT"/>
        </w:rPr>
        <w:t xml:space="preserve">O </w:t>
      </w:r>
      <w:r w:rsidRPr="00CD026A">
        <w:rPr>
          <w:sz w:val="24"/>
          <w:lang w:val="pt-PT"/>
        </w:rPr>
        <w:t xml:space="preserve">sistema deve possuir várias bibliotecas, uma para cada utilizador. Os utilizadores, por sua vez, devem ter um </w:t>
      </w:r>
      <w:r w:rsidRPr="00CD026A">
        <w:rPr>
          <w:sz w:val="24"/>
          <w:highlight w:val="cyan"/>
          <w:lang w:val="pt-PT"/>
        </w:rPr>
        <w:t>nome</w:t>
      </w:r>
      <w:r w:rsidRPr="00CD026A">
        <w:rPr>
          <w:sz w:val="24"/>
          <w:lang w:val="pt-PT"/>
        </w:rPr>
        <w:t xml:space="preserve">, </w:t>
      </w:r>
      <w:r w:rsidRPr="00AC4488">
        <w:rPr>
          <w:sz w:val="24"/>
          <w:highlight w:val="cyan"/>
          <w:lang w:val="pt-PT"/>
        </w:rPr>
        <w:t>email</w:t>
      </w:r>
      <w:r w:rsidRPr="00CD026A">
        <w:rPr>
          <w:sz w:val="24"/>
          <w:lang w:val="pt-PT"/>
        </w:rPr>
        <w:t xml:space="preserve">, </w:t>
      </w:r>
      <w:r w:rsidRPr="00AC4488">
        <w:rPr>
          <w:sz w:val="24"/>
          <w:highlight w:val="cyan"/>
          <w:lang w:val="pt-PT"/>
        </w:rPr>
        <w:t>idade</w:t>
      </w:r>
      <w:r w:rsidRPr="00CD026A">
        <w:rPr>
          <w:sz w:val="24"/>
          <w:lang w:val="pt-PT"/>
        </w:rPr>
        <w:t xml:space="preserve">, </w:t>
      </w:r>
      <w:r w:rsidRPr="00AC4488">
        <w:rPr>
          <w:sz w:val="24"/>
          <w:highlight w:val="cyan"/>
          <w:lang w:val="pt-PT"/>
        </w:rPr>
        <w:t xml:space="preserve">morada </w:t>
      </w:r>
      <w:r w:rsidRPr="00CD026A">
        <w:rPr>
          <w:sz w:val="24"/>
          <w:lang w:val="pt-PT"/>
        </w:rPr>
        <w:t xml:space="preserve">e, opcionalmente, </w:t>
      </w:r>
      <w:r w:rsidRPr="00CD026A">
        <w:rPr>
          <w:sz w:val="24"/>
          <w:highlight w:val="cyan"/>
          <w:lang w:val="pt-PT"/>
        </w:rPr>
        <w:t>um ou mais cartões de crédito</w:t>
      </w:r>
      <w:r w:rsidRPr="00CD026A">
        <w:rPr>
          <w:sz w:val="24"/>
          <w:lang w:val="pt-PT"/>
        </w:rPr>
        <w:t xml:space="preserve"> associados à sua conta. Os utilizadores podem também podem </w:t>
      </w:r>
      <w:r w:rsidRPr="00CD026A">
        <w:rPr>
          <w:sz w:val="24"/>
          <w:highlight w:val="green"/>
          <w:lang w:val="pt-PT"/>
        </w:rPr>
        <w:t>comprar títulos para adicionar à sua biblioteca, mas só se o cartão de crédito for válido e tiver fundos suficientes</w:t>
      </w:r>
      <w:r w:rsidRPr="00CD026A">
        <w:rPr>
          <w:sz w:val="24"/>
          <w:lang w:val="pt-PT"/>
        </w:rPr>
        <w:t xml:space="preserve">. Os títulos deverão também ter um </w:t>
      </w:r>
      <w:r w:rsidRPr="00CD026A">
        <w:rPr>
          <w:sz w:val="24"/>
          <w:highlight w:val="cyan"/>
          <w:lang w:val="pt-PT"/>
        </w:rPr>
        <w:t>historial de preços</w:t>
      </w:r>
      <w:r w:rsidRPr="00CD026A">
        <w:rPr>
          <w:sz w:val="24"/>
          <w:lang w:val="pt-PT"/>
        </w:rPr>
        <w:t xml:space="preserve"> (para contabilizar </w:t>
      </w:r>
      <w:r w:rsidRPr="00CD026A">
        <w:rPr>
          <w:sz w:val="24"/>
          <w:highlight w:val="yellow"/>
          <w:lang w:val="pt-PT"/>
        </w:rPr>
        <w:t>promoções</w:t>
      </w:r>
      <w:r w:rsidRPr="00CD026A">
        <w:rPr>
          <w:sz w:val="24"/>
          <w:lang w:val="pt-PT"/>
        </w:rPr>
        <w:t xml:space="preserve">), para cada plataforma em que estão disponíveis. </w:t>
      </w:r>
    </w:p>
    <w:p w14:paraId="5F6C1937" w14:textId="77777777" w:rsidR="00CD026A" w:rsidRPr="00CD026A" w:rsidRDefault="00CD026A">
      <w:pPr>
        <w:rPr>
          <w:sz w:val="24"/>
          <w:lang w:val="pt-PT"/>
        </w:rPr>
      </w:pPr>
      <w:r w:rsidRPr="00CD026A">
        <w:rPr>
          <w:sz w:val="24"/>
          <w:lang w:val="pt-PT"/>
        </w:rPr>
        <w:t xml:space="preserve">Pretende-se também </w:t>
      </w:r>
      <w:r w:rsidRPr="00CD026A">
        <w:rPr>
          <w:sz w:val="24"/>
          <w:highlight w:val="green"/>
          <w:lang w:val="pt-PT"/>
        </w:rPr>
        <w:t>medir as estatísticas</w:t>
      </w:r>
      <w:r w:rsidRPr="00CD026A">
        <w:rPr>
          <w:sz w:val="24"/>
          <w:lang w:val="pt-PT"/>
        </w:rPr>
        <w:t xml:space="preserve"> relativas aos hábitos de gaming dos utilizadores, pelo que cada título online deverá ter um </w:t>
      </w:r>
      <w:r w:rsidRPr="00CD026A">
        <w:rPr>
          <w:sz w:val="24"/>
          <w:highlight w:val="cyan"/>
          <w:lang w:val="pt-PT"/>
        </w:rPr>
        <w:t>total de horas jogadas e um historial de quando (data) foi jogado, por quanto tempo e em que plataforma</w:t>
      </w:r>
      <w:r w:rsidRPr="00CD026A">
        <w:rPr>
          <w:sz w:val="24"/>
          <w:lang w:val="pt-PT"/>
        </w:rPr>
        <w:t xml:space="preserve">. </w:t>
      </w:r>
    </w:p>
    <w:p w14:paraId="15651ABC" w14:textId="62BF494E" w:rsidR="00CD026A" w:rsidRPr="00CD026A" w:rsidRDefault="00CD026A">
      <w:pPr>
        <w:rPr>
          <w:sz w:val="24"/>
          <w:lang w:val="pt-PT"/>
        </w:rPr>
      </w:pPr>
      <w:r w:rsidRPr="00CD026A">
        <w:rPr>
          <w:sz w:val="24"/>
          <w:lang w:val="pt-PT"/>
        </w:rPr>
        <w:t xml:space="preserve">Mediante a colheita destes dados, o objetivo é ter </w:t>
      </w:r>
      <w:r w:rsidRPr="00FC0789">
        <w:rPr>
          <w:sz w:val="24"/>
          <w:highlight w:val="green"/>
          <w:lang w:val="pt-PT"/>
        </w:rPr>
        <w:t>listagens com rankings globais de popularidade por género, plataforma, idades</w:t>
      </w:r>
      <w:r w:rsidRPr="00CD026A">
        <w:rPr>
          <w:sz w:val="24"/>
          <w:lang w:val="pt-PT"/>
        </w:rPr>
        <w:t xml:space="preserve"> (terá de definir grupos etários), assim como ser possível </w:t>
      </w:r>
      <w:r w:rsidRPr="00CD026A">
        <w:rPr>
          <w:sz w:val="24"/>
          <w:highlight w:val="green"/>
          <w:lang w:val="pt-PT"/>
        </w:rPr>
        <w:t>identificar os jogos mais rentáveis</w:t>
      </w:r>
      <w:r w:rsidRPr="00CD026A">
        <w:rPr>
          <w:sz w:val="24"/>
          <w:lang w:val="pt-PT"/>
        </w:rPr>
        <w:t xml:space="preserve"> do ponto de vista do mercado. Para os utilizadores em si, queremos </w:t>
      </w:r>
      <w:r w:rsidRPr="00CD026A">
        <w:rPr>
          <w:sz w:val="24"/>
          <w:highlight w:val="green"/>
          <w:lang w:val="pt-PT"/>
        </w:rPr>
        <w:t>saber o número médio de títulos nas suas bibliotecas</w:t>
      </w:r>
      <w:r w:rsidRPr="00CD026A">
        <w:rPr>
          <w:sz w:val="24"/>
          <w:lang w:val="pt-PT"/>
        </w:rPr>
        <w:t xml:space="preserve">, quais as </w:t>
      </w:r>
      <w:r w:rsidRPr="00CD026A">
        <w:rPr>
          <w:sz w:val="24"/>
          <w:highlight w:val="green"/>
          <w:lang w:val="pt-PT"/>
        </w:rPr>
        <w:t>plataformas preferida</w:t>
      </w:r>
      <w:r w:rsidRPr="00CD026A">
        <w:rPr>
          <w:sz w:val="24"/>
          <w:lang w:val="pt-PT"/>
        </w:rPr>
        <w:t xml:space="preserve">s e o </w:t>
      </w:r>
      <w:r w:rsidRPr="00CD026A">
        <w:rPr>
          <w:sz w:val="24"/>
          <w:highlight w:val="green"/>
          <w:lang w:val="pt-PT"/>
        </w:rPr>
        <w:t xml:space="preserve">custo médio de construção das bibliotecas </w:t>
      </w:r>
      <w:r w:rsidRPr="00CD026A">
        <w:rPr>
          <w:sz w:val="24"/>
          <w:lang w:val="pt-PT"/>
        </w:rPr>
        <w:t xml:space="preserve">(incluindo o custo de aquisição dos títulos, download de </w:t>
      </w:r>
      <w:proofErr w:type="spellStart"/>
      <w:r w:rsidRPr="00CD026A">
        <w:rPr>
          <w:sz w:val="24"/>
          <w:lang w:val="pt-PT"/>
        </w:rPr>
        <w:t>updates</w:t>
      </w:r>
      <w:proofErr w:type="spellEnd"/>
      <w:r w:rsidRPr="00CD026A">
        <w:rPr>
          <w:sz w:val="24"/>
          <w:lang w:val="pt-PT"/>
        </w:rPr>
        <w:t xml:space="preserve"> dos títulos </w:t>
      </w:r>
      <w:proofErr w:type="spellStart"/>
      <w:r w:rsidRPr="00CD026A">
        <w:rPr>
          <w:sz w:val="24"/>
          <w:lang w:val="pt-PT"/>
        </w:rPr>
        <w:t>home</w:t>
      </w:r>
      <w:proofErr w:type="spellEnd"/>
      <w:r w:rsidRPr="00CD026A">
        <w:rPr>
          <w:sz w:val="24"/>
          <w:lang w:val="pt-PT"/>
        </w:rPr>
        <w:t xml:space="preserve"> e valores pagos por jogar online). O sistema poderá também ser capaz de </w:t>
      </w:r>
      <w:r w:rsidRPr="00CD026A">
        <w:rPr>
          <w:sz w:val="24"/>
          <w:highlight w:val="green"/>
          <w:lang w:val="pt-PT"/>
        </w:rPr>
        <w:t>construir uma listagem detalhada dos hábitos de consumo de cada jogador</w:t>
      </w:r>
      <w:r w:rsidRPr="00CD026A">
        <w:rPr>
          <w:sz w:val="24"/>
          <w:lang w:val="pt-PT"/>
        </w:rPr>
        <w:t>. (nota: esta enumeração de listagens a implementar não é exaustiva).</w:t>
      </w:r>
    </w:p>
    <w:p w14:paraId="0F1CEDFA" w14:textId="7E772AE3" w:rsidR="00CD026A" w:rsidRDefault="00CD026A">
      <w:pPr>
        <w:rPr>
          <w:sz w:val="24"/>
          <w:lang w:val="pt-PT"/>
        </w:rPr>
      </w:pPr>
      <w:r w:rsidRPr="00CD026A">
        <w:rPr>
          <w:sz w:val="24"/>
          <w:lang w:val="pt-PT"/>
        </w:rPr>
        <w:t xml:space="preserve"> Implemente também outras funcionalidades que considere relevantes, para além dos requisitos globais enunciados.</w:t>
      </w:r>
    </w:p>
    <w:p w14:paraId="3CB5434C" w14:textId="10E385C4" w:rsidR="00076AB0" w:rsidRDefault="00076AB0">
      <w:pPr>
        <w:rPr>
          <w:sz w:val="24"/>
          <w:lang w:val="pt-PT"/>
        </w:rPr>
      </w:pPr>
    </w:p>
    <w:p w14:paraId="038F6ACD" w14:textId="3000EF99" w:rsidR="00076AB0" w:rsidRDefault="00076AB0">
      <w:pPr>
        <w:rPr>
          <w:sz w:val="24"/>
          <w:lang w:val="pt-PT"/>
        </w:rPr>
      </w:pPr>
    </w:p>
    <w:p w14:paraId="3C4F9317" w14:textId="1D59B7D0" w:rsidR="009376C1" w:rsidRPr="006A7FD2" w:rsidRDefault="009376C1" w:rsidP="006A7FD2">
      <w:pPr>
        <w:rPr>
          <w:sz w:val="24"/>
          <w:lang w:val="pt-PT"/>
        </w:rPr>
      </w:pPr>
      <w:bookmarkStart w:id="0" w:name="_GoBack"/>
      <w:bookmarkEnd w:id="0"/>
    </w:p>
    <w:sectPr w:rsidR="009376C1" w:rsidRPr="006A7F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26D12"/>
    <w:multiLevelType w:val="hybridMultilevel"/>
    <w:tmpl w:val="500074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994A50"/>
    <w:multiLevelType w:val="hybridMultilevel"/>
    <w:tmpl w:val="47C250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441277"/>
    <w:multiLevelType w:val="hybridMultilevel"/>
    <w:tmpl w:val="08109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42058"/>
    <w:multiLevelType w:val="hybridMultilevel"/>
    <w:tmpl w:val="29AAA52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6A"/>
    <w:rsid w:val="00023DF8"/>
    <w:rsid w:val="00076AB0"/>
    <w:rsid w:val="00251764"/>
    <w:rsid w:val="0031573E"/>
    <w:rsid w:val="003B40C0"/>
    <w:rsid w:val="0051406D"/>
    <w:rsid w:val="005473BC"/>
    <w:rsid w:val="006A7FD2"/>
    <w:rsid w:val="009376C1"/>
    <w:rsid w:val="00A31DC7"/>
    <w:rsid w:val="00AC4488"/>
    <w:rsid w:val="00C37A64"/>
    <w:rsid w:val="00CD026A"/>
    <w:rsid w:val="00D50A8C"/>
    <w:rsid w:val="00FC0789"/>
    <w:rsid w:val="00FC6F55"/>
    <w:rsid w:val="00FD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955D"/>
  <w15:chartTrackingRefBased/>
  <w15:docId w15:val="{97407FF2-0C0F-4B01-B2E5-BF180FAD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Gil</dc:creator>
  <cp:keywords/>
  <dc:description/>
  <cp:lastModifiedBy>Mário Gil</cp:lastModifiedBy>
  <cp:revision>18</cp:revision>
  <dcterms:created xsi:type="dcterms:W3CDTF">2018-10-15T12:27:00Z</dcterms:created>
  <dcterms:modified xsi:type="dcterms:W3CDTF">2018-10-25T14:58:00Z</dcterms:modified>
</cp:coreProperties>
</file>