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Gungsuh" w:hAnsi="Gungsuh" w:cs="Gungsuh" w:eastAsia="Gungsuh"/>
          <w:b/>
          <w:color w:val="9C85C0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9C85C0"/>
          <w:spacing w:val="0"/>
          <w:position w:val="0"/>
          <w:sz w:val="22"/>
          <w:shd w:fill="auto" w:val="clear"/>
        </w:rPr>
        <w:t xml:space="preserve">伊芙 卡牌名稱更新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48235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戰士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天賦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如果用連擊牌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改成觸發連擊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?)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，抽牌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Gungsuh" w:hAnsi="Gungsuh" w:cs="Gungsuh" w:eastAsia="Gungsuh"/>
          <w:b/>
          <w:color w:val="FF0000"/>
          <w:spacing w:val="0"/>
          <w:position w:val="0"/>
          <w:sz w:val="22"/>
          <w:shd w:fill="auto" w:val="clear"/>
        </w:rPr>
        <w:t xml:space="preserve">攻擊牌</w:t>
      </w:r>
      <w:r>
        <w:rPr>
          <w:rFonts w:ascii="Arial" w:hAnsi="Arial" w:cs="Arial" w:eastAsia="Arial"/>
          <w:b/>
          <w:color w:val="98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b/>
          <w:color w:val="548235"/>
          <w:spacing w:val="0"/>
          <w:position w:val="0"/>
          <w:sz w:val="22"/>
          <w:shd w:fill="auto" w:val="clear"/>
        </w:rPr>
        <w:t xml:space="preserve">行動牌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斬擊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一般攻擊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衝鋒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一般攻擊和抽牌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抽一張牌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吸血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一般攻擊和回血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奮力一擊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一般大攻擊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對自己造成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對敵人造成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傷害行為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或許違背戰士的風格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但月圓有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連擊判定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如果上一張用攻擊牌(已改成任何牌)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下一張才能觸發連擊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飛刃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多傷害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傷害行為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專注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 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傷害雙倍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連擊造成一傷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下一張攻擊牌傷害雙倍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傷害行為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立即和相關行動處發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血滴子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多攻擊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連擊手牌加入三張造成一傷的一般攻擊牌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行為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//連擊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回血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連擊造成三傷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回復此牌造成傷害量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順風車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抽牌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連擊造成一傷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抽兩張牌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//連擊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放毒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連擊造成一傷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給敵人三回合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趴血毒素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//連擊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疊加傷害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+ 2*(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此回合已丟的連擊牌數目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不包含這張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封印打擊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敵人牌無效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敵人下回合第一張牌無效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9C85C0"/>
          <w:spacing w:val="0"/>
          <w:position w:val="0"/>
          <w:sz w:val="22"/>
          <w:shd w:fill="auto" w:val="clear"/>
        </w:rPr>
        <w:t xml:space="preserve">盾反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敵人攻擊相反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敵人下回合第一張牌會搶奪並由我們直接施放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//連擊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複製手牌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複製手牌並放入手牌上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傷害加一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抽一張牌，此回合攻擊牌造成傷害加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行為無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疊加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攻擊雙倍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如果此回合已出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張連擊牌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此回合接下來的攻擊傷害雙倍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刷新或疊加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己方狀態解除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如果此回合已出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張連擊牌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解除己方所有減益狀態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敵人狀態解除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如果次回合已出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張連擊牌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解除敵方所有增益狀態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//傷害免疫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如果此回合已出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張連擊牌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下一敵人回合時不會受到任何傷害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天賦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buff: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此回合天賦抽牌變成抽兩張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抽牌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抽2張牌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或許可以加敵人封住天賦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548235"/>
          <w:spacing w:val="0"/>
          <w:position w:val="0"/>
          <w:sz w:val="22"/>
          <w:shd w:fill="auto" w:val="clear"/>
        </w:rPr>
        <w:t xml:space="preserve">變化成攻擊牌</w:t>
      </w:r>
      <w:r>
        <w:rPr>
          <w:rFonts w:ascii="Arial" w:hAnsi="Arial" w:cs="Arial" w:eastAsia="Arial"/>
          <w:color w:val="54823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此回合接下來抽到的牌全都變成造成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傷害的一般攻擊牌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無覆蓋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相關行動觸發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//戰士 背水一戰流 (保持在低血量 需要有低血量才能觸發的特殊效果)(先不要)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扣血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對敵人造成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對自己造成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自傷我方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扣血抽牌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抽一張牌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如果自己血量低於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抽兩張牌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自傷我方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扣血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對自己扣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連擊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自傷我方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攻擊加成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另外抽2張攻擊力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的攻擊牌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加外來牌至手牌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攻擊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50%</w:t>
      </w: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回血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造成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FF0000"/>
          <w:spacing w:val="0"/>
          <w:position w:val="0"/>
          <w:sz w:val="22"/>
          <w:shd w:fill="auto" w:val="clear"/>
        </w:rPr>
        <w:t xml:space="preserve">自傷手牌量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對自己施加相當於手牌數量之傷害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50%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則造成雙倍傷害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並且同時施放給敵人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傷害雙方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如果自己剩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使敵方也只剩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行為加改變血量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此回合對自己施加的傷害會雙倍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刷新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減益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相關行動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回復5滴血 如果血量低於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50% 另外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解除身上所有減益狀態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增益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如果自己血量低於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給予敵人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25%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敵人最大生命值傷害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回復自己最大生命值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10%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之血量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傷害敵方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回復我方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立即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下張傷害牌傷害雙倍 如果自己血量剩餘25% 本回合所有傷害雙倍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是否增加計算此回合已自傷傷害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如果此回合以對自己施加超過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張牌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如果此回合以對自己施加超過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傷害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如果血量又低於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50% 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回復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滴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b/>
          <w:color w:val="auto"/>
          <w:spacing w:val="0"/>
          <w:position w:val="0"/>
          <w:sz w:val="22"/>
          <w:shd w:fill="auto" w:val="clear"/>
        </w:rPr>
        <w:t xml:space="preserve">戰士 血戰流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狀態: 血戰(疊層) 持續一回合 每疊加一層會使所有傷害加1 並且在我方回合結束時對自己造成擁有層數之傷害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跟連擊流不同的是 血戰流靠血戰層數來提升本回合攻擊傷害 連擊流靠多出連擊牌來獲得特殊buff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血劍擊: 造成2傷害 連擊 另外並給自己一層血戰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生命血戰: 回復2點生命 連擊 另外給自己2層血戰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抽牌血戰: 賦予自己一層血戰 如果血戰層數已大於3 則抽2張牌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扣除生命10點 消除所有血戰層數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扣除我方生命5點 抽3張血劍擊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如果血戰層數超過5 使層數雙倍 沒有的話層數加1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2"/>
          <w:shd w:fill="auto" w:val="clear"/>
        </w:rPr>
        <w:t xml:space="preserve">如果血戰層數超過5 施加超量回血 沒有的話回2滴血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法師(天賦:回法力的時候，對敵人造成魔法傷害)  </w:t>
      </w:r>
      <w:r>
        <w:rPr>
          <w:rFonts w:ascii="Arial Unicode MS" w:hAnsi="Arial Unicode MS" w:cs="Arial Unicode MS" w:eastAsia="Arial Unicode MS"/>
          <w:b/>
          <w:color w:val="0070C0"/>
          <w:spacing w:val="0"/>
          <w:position w:val="0"/>
          <w:sz w:val="22"/>
          <w:shd w:fill="auto" w:val="clear"/>
        </w:rPr>
        <w:t xml:space="preserve">魔法牌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一般魔法攻擊: 消耗1法力 造成6傷害 (傷害 無覆蓋 立即)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一般傷害疊加: 消耗1法力 使敵人疊加傷害加1 (疊加 減益 敵方 相關行動觸發)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一般回復法力: 回復2法力 (回復 無覆蓋 立即)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一般傷害回血: 消耗1法力 造成3傷害 回復3血 (傷害+回復 無覆蓋 立即)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進階傷害回血: 消耗2法力 造成3傷傷害 回復造成傷害量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解狀態: 消耗1法力 解除身上減益狀態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傷害疊加定義: 魔法牌造成傷害= 傷害+傷害疊加層數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魔法攻擊但只看疊加傷害: 消耗3法力 造成疊加傷害層數*3傷害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雙倍魔法攻擊: 消耗2法力 造成10傷 當敵人傷害疊加層數大於5 此牌造成傷害雙倍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回復多法力: 回復2*此回合已丟出的魔法牌之法力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降低法力消耗: 消耗2法力 此回合其他牌所有法力消耗-1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傷害疊加雙倍: 消耗3法力 使此回合敵方傷害疊加雙倍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法力全轉傷害疊加: 消耗全部法力 全轉成傷害疊加1:1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法力全轉傷害: 消耗全部法力 造成5*消耗法力數量之傷害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抽多張牌: 消耗3法力 抽5張牌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法力無限: 此回合法力不會低於2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//奇異博士:使你下一張牌不消耗法力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