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Marathon Font and Marathon II Font for Windows (version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2000 Iconian Fonts - Daniel Zadorozny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http://www.iconian.com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Marathon II is the same as Marathon, except that the space character in Marathon II contains a round dot for a more ancient feel to the font.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fonts have alternate letters in the upper and lower cases.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fonts may be freely distributed and is free for all non-commercial uses.  These fonts are e-mailware; that is, if you like them, please e-mail the author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iconian@aol.com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