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eastAsia="Arial"/>
          <w:b w:val="0"/>
          <w:color w:val="000000"/>
          <w:sz w:val="52"/>
        </w:rPr>
        <w:t>TIDE</w:t>
      </w:r>
    </w:p>
    <w:p>
      <w:pPr>
        <w:pStyle w:val="BriefSubtitle"/>
      </w:pPr>
      <w:r>
        <w:rPr>
          <w:rFonts w:ascii="Arial" w:hAnsi="Arial" w:eastAsia="Arial"/>
          <w:b w:val="0"/>
          <w:color w:val="555555"/>
          <w:sz w:val="24"/>
        </w:rPr>
        <w:t>Game Vision &amp; Production Brief</w:t>
      </w:r>
    </w:p>
    <w:p>
      <w:pPr>
        <w:spacing w:after="280"/>
      </w:pPr>
      <w:r>
        <w:rPr>
          <w:rFonts w:ascii="Arial" w:hAnsi="Arial" w:eastAsia="Arial"/>
          <w:i/>
          <w:color w:val="555555"/>
        </w:rPr>
        <w:t>A concise, implementation-aware brief derived from the shared canonical game design document. The original source remains unchanged.</w:t>
      </w:r>
    </w:p>
    <w:p>
      <w:pPr>
        <w:pStyle w:val="Heading1"/>
      </w:pPr>
      <w:r>
        <w:rPr>
          <w:rFonts w:ascii="Arial" w:hAnsi="Arial" w:eastAsia="Arial"/>
          <w:b w:val="0"/>
          <w:color w:val="000000"/>
          <w:sz w:val="40"/>
        </w:rPr>
        <w:t>Executive summary</w:t>
      </w:r>
    </w:p>
    <w:p>
      <w:r>
        <w:rPr>
          <w:rFonts w:ascii="Arial" w:hAnsi="Arial" w:eastAsia="Arial"/>
          <w:color w:val="000000"/>
        </w:rPr>
        <w:t>TIDE is a turn-based fantasy RPG about five teenage heroes who manipulate a force called Tide: the balance between Light and Shadow. They travel from a central island to six corrupted islands, restore each one through combat and environmental puzzles, and confront the vice that rules it. Beneath the adventure is a tragedy: the Chosen exist for a single cyclical purpose, and completing that purpose will end their lives.</w:t>
      </w:r>
    </w:p>
    <w:p>
      <w:r>
        <w:rPr>
          <w:rFonts w:ascii="Arial" w:hAnsi="Arial" w:eastAsia="Arial"/>
          <w:color w:val="000000"/>
        </w:rPr>
        <w:t>The game's distinguishing promise is that balance matters more than domination. Puzzle rules prevent players from simply maximizing values; combat rewards matchup judgment and shared momentum; the story asks the party to become close enough that acceptance has emotional weight. The current Unity implementation contains the major systemic foundations. Production should now prioritize a verified end-to-end player journey, authored content, visual identity, audio, dialogue, accessibility, and sustained playtest tuning.</w:t>
      </w:r>
    </w:p>
    <w:p>
      <w:pPr>
        <w:pStyle w:val="Heading2"/>
      </w:pPr>
      <w:r>
        <w:rPr>
          <w:rFonts w:ascii="Arial" w:hAnsi="Arial" w:eastAsia="Arial"/>
          <w:b w:val="0"/>
          <w:color w:val="000000"/>
          <w:sz w:val="32"/>
        </w:rPr>
        <w:t>Player promise</w:t>
      </w:r>
    </w:p>
    <w:p>
      <w:pPr>
        <w:pStyle w:val="ListBullet"/>
      </w:pPr>
      <w:r>
        <w:rPr>
          <w:rFonts w:ascii="Arial" w:hAnsi="Arial" w:eastAsia="Arial"/>
          <w:color w:val="000000"/>
        </w:rPr>
        <w:t>Solve a readable, original redistribution puzzle in which the target is perfect balance at Tide value 5.</w:t>
      </w:r>
    </w:p>
    <w:p>
      <w:pPr>
        <w:pStyle w:val="ListBullet"/>
      </w:pPr>
      <w:r>
        <w:rPr>
          <w:rFonts w:ascii="Arial" w:hAnsi="Arial" w:eastAsia="Arial"/>
          <w:color w:val="000000"/>
        </w:rPr>
        <w:t>Command three active heroes within a five-person party and turn elemental advantage into shared momentum.</w:t>
      </w:r>
    </w:p>
    <w:p>
      <w:pPr>
        <w:pStyle w:val="ListBullet"/>
      </w:pPr>
      <w:r>
        <w:rPr>
          <w:rFonts w:ascii="Arial" w:hAnsi="Arial" w:eastAsia="Arial"/>
          <w:color w:val="000000"/>
        </w:rPr>
        <w:t>Restore islands through both combat and puzzles; neither path can complete the job alone.</w:t>
      </w:r>
    </w:p>
    <w:p>
      <w:pPr>
        <w:pStyle w:val="ListBullet"/>
      </w:pPr>
      <w:r>
        <w:rPr>
          <w:rFonts w:ascii="Arial" w:hAnsi="Arial" w:eastAsia="Arial"/>
          <w:color w:val="000000"/>
        </w:rPr>
        <w:t>Discover ancient texts and character moments that steadily reframe heroic victory as an unavoidable ending.</w:t>
      </w:r>
    </w:p>
    <w:p>
      <w:pPr>
        <w:pStyle w:val="ListBullet"/>
      </w:pPr>
      <w:r>
        <w:rPr>
          <w:rFonts w:ascii="Arial" w:hAnsi="Arial" w:eastAsia="Arial"/>
          <w:color w:val="000000"/>
        </w:rPr>
        <w:t>Make relationship and restoration choices that affect party effectiveness and the emotional outcome.</w:t>
      </w:r>
    </w:p>
    <w:p>
      <w:pPr>
        <w:pStyle w:val="Heading1"/>
      </w:pPr>
      <w:r>
        <w:rPr>
          <w:rFonts w:ascii="Arial" w:hAnsi="Arial" w:eastAsia="Arial"/>
          <w:b w:val="0"/>
          <w:color w:val="000000"/>
          <w:sz w:val="40"/>
        </w:rPr>
        <w:t>Design pillars</w:t>
      </w:r>
    </w:p>
    <w:p>
      <w:pPr>
        <w:pStyle w:val="Heading2"/>
      </w:pPr>
      <w:r>
        <w:rPr>
          <w:rFonts w:ascii="Arial" w:hAnsi="Arial" w:eastAsia="Arial"/>
          <w:b w:val="0"/>
          <w:color w:val="000000"/>
          <w:sz w:val="32"/>
        </w:rPr>
        <w:t>1. Emotional inevitability</w:t>
      </w:r>
    </w:p>
    <w:p>
      <w:r>
        <w:rPr>
          <w:rFonts w:ascii="Arial" w:hAnsi="Arial" w:eastAsia="Arial"/>
          <w:color w:val="000000"/>
        </w:rPr>
        <w:t>The narrative should build toward acceptance of an unavoidable fate rather than a conventional rebellion that erases the premise. Each act must change how the player interprets the same mission: first as adventure, then as dread, finally as a choice about how to face the end.</w:t>
      </w:r>
    </w:p>
    <w:p>
      <w:pPr>
        <w:pStyle w:val="Heading2"/>
      </w:pPr>
      <w:r>
        <w:rPr>
          <w:rFonts w:ascii="Arial" w:hAnsi="Arial" w:eastAsia="Arial"/>
          <w:b w:val="0"/>
          <w:color w:val="000000"/>
          <w:sz w:val="32"/>
        </w:rPr>
        <w:t>2. Balance over power</w:t>
      </w:r>
    </w:p>
    <w:p>
      <w:r>
        <w:rPr>
          <w:rFonts w:ascii="Arial" w:hAnsi="Arial" w:eastAsia="Arial"/>
          <w:color w:val="000000"/>
        </w:rPr>
        <w:t>Mechanics should reward restraint, redistribution, and tradeoffs. The best action is not always the largest number. Bosses, puzzle variants, gear, and progression should deepen decision quality without turning balance into another label for raw damage scaling.</w:t>
      </w:r>
    </w:p>
    <w:p>
      <w:pPr>
        <w:pStyle w:val="Heading2"/>
      </w:pPr>
      <w:r>
        <w:rPr>
          <w:rFonts w:ascii="Arial" w:hAnsi="Arial" w:eastAsia="Arial"/>
          <w:b w:val="0"/>
          <w:color w:val="000000"/>
          <w:sz w:val="32"/>
        </w:rPr>
        <w:t>3. Character attachment</w:t>
      </w:r>
    </w:p>
    <w:p>
      <w:r>
        <w:rPr>
          <w:rFonts w:ascii="Arial" w:hAnsi="Arial" w:eastAsia="Arial"/>
          <w:color w:val="000000"/>
        </w:rPr>
        <w:t>The ending depends on the player caring about the party. Relationship growth therefore needs authored scenes, field banter, combat assists, disagreements, and consequences. Mechanical bonuses should express established bonds rather than replace the writing that creates them.</w:t>
      </w:r>
    </w:p>
    <w:p>
      <w:pPr>
        <w:pStyle w:val="Heading1"/>
      </w:pPr>
      <w:r>
        <w:rPr>
          <w:rFonts w:ascii="Arial" w:hAnsi="Arial" w:eastAsia="Arial"/>
          <w:b w:val="0"/>
          <w:color w:val="000000"/>
          <w:sz w:val="40"/>
        </w:rPr>
        <w:t>Core gameplay loop</w:t>
      </w:r>
    </w:p>
    <w:p>
      <w:pPr>
        <w:pStyle w:val="ListNumber"/>
      </w:pPr>
      <w:r>
        <w:rPr>
          <w:rFonts w:ascii="Arial" w:hAnsi="Arial" w:eastAsia="Arial"/>
          <w:color w:val="000000"/>
        </w:rPr>
        <w:t>Explore a corrupted island and discover its people, vice, encounters, and Tide imbalances.</w:t>
      </w:r>
    </w:p>
    <w:p>
      <w:pPr>
        <w:pStyle w:val="ListNumber"/>
      </w:pPr>
      <w:r>
        <w:rPr>
          <w:rFonts w:ascii="Arial" w:hAnsi="Arial" w:eastAsia="Arial"/>
          <w:color w:val="000000"/>
        </w:rPr>
        <w:t>Clear combat encounters, contributing no more than half of the island's restoration.</w:t>
      </w:r>
    </w:p>
    <w:p>
      <w:pPr>
        <w:pStyle w:val="ListNumber"/>
      </w:pPr>
      <w:r>
        <w:rPr>
          <w:rFonts w:ascii="Arial" w:hAnsi="Arial" w:eastAsia="Arial"/>
          <w:color w:val="000000"/>
        </w:rPr>
        <w:t>Solve Tide puzzles and environmental interactions to provide the remaining restoration.</w:t>
      </w:r>
    </w:p>
    <w:p>
      <w:pPr>
        <w:pStyle w:val="ListNumber"/>
      </w:pPr>
      <w:r>
        <w:rPr>
          <w:rFonts w:ascii="Arial" w:hAnsi="Arial" w:eastAsia="Arial"/>
          <w:color w:val="000000"/>
        </w:rPr>
        <w:t>Reach at least 75% restoration to reveal or unlock the island boss.</w:t>
      </w:r>
    </w:p>
    <w:p>
      <w:pPr>
        <w:pStyle w:val="ListNumber"/>
      </w:pPr>
      <w:r>
        <w:rPr>
          <w:rFonts w:ascii="Arial" w:hAnsi="Arial" w:eastAsia="Arial"/>
          <w:color w:val="000000"/>
        </w:rPr>
        <w:t>Defeat the boss, complete the island, and unlock travel to the next destination.</w:t>
      </w:r>
    </w:p>
    <w:p>
      <w:pPr>
        <w:pStyle w:val="ListNumber"/>
      </w:pPr>
      <w:r>
        <w:rPr>
          <w:rFonts w:ascii="Arial" w:hAnsi="Arial" w:eastAsia="Arial"/>
          <w:color w:val="000000"/>
        </w:rPr>
        <w:t>Return through the central hub and earlier islands for services, character moments, texts, and optional restoration.</w:t>
      </w:r>
    </w:p>
    <w:p>
      <w:pPr>
        <w:pStyle w:val="Heading1"/>
      </w:pPr>
      <w:r>
        <w:rPr>
          <w:rFonts w:ascii="Arial" w:hAnsi="Arial" w:eastAsia="Arial"/>
          <w:b w:val="0"/>
          <w:color w:val="000000"/>
          <w:sz w:val="40"/>
        </w:rPr>
        <w:t>Tide puzzle system</w:t>
      </w:r>
    </w:p>
    <w:p>
      <w:r>
        <w:rPr>
          <w:rFonts w:ascii="Arial" w:hAnsi="Arial" w:eastAsia="Arial"/>
          <w:color w:val="000000"/>
        </w:rPr>
        <w:t>Tide puzzles take place on a top-down grid. Each tile carries an integer value from 1 to 10. A value of 1 represents overwhelming Shadow, 10 represents overwhelming Light, and 5 is perfect balance. The player carries one bundle of Tide at a time and completes a move only after placing it.</w:t>
      </w:r>
    </w:p>
    <w:p>
      <w:pPr>
        <w:pStyle w:val="Heading2"/>
      </w:pPr>
      <w:r>
        <w:rPr>
          <w:rFonts w:ascii="Arial" w:hAnsi="Arial" w:eastAsia="Arial"/>
          <w:b w:val="0"/>
          <w:color w:val="000000"/>
          <w:sz w:val="32"/>
        </w:rPr>
        <w:t>Taking and placing Tide</w:t>
      </w:r>
    </w:p>
    <w:p>
      <w:pPr>
        <w:pStyle w:val="ListBullet"/>
      </w:pPr>
      <w:r>
        <w:rPr>
          <w:rFonts w:ascii="Arial" w:hAnsi="Arial" w:eastAsia="Arial"/>
          <w:color w:val="000000"/>
        </w:rPr>
        <w:t>Above 5: take no more than the difference between the current value and 5.</w:t>
      </w:r>
    </w:p>
    <w:p>
      <w:pPr>
        <w:pStyle w:val="ListBullet"/>
      </w:pPr>
      <w:r>
        <w:rPr>
          <w:rFonts w:ascii="Arial" w:hAnsi="Arial" w:eastAsia="Arial"/>
          <w:color w:val="000000"/>
        </w:rPr>
        <w:t>Below 5: take only enough that the source remains at least 1; the source cannot cross through 5.</w:t>
      </w:r>
    </w:p>
    <w:p>
      <w:pPr>
        <w:pStyle w:val="ListBullet"/>
      </w:pPr>
      <w:r>
        <w:rPr>
          <w:rFonts w:ascii="Arial" w:hAnsi="Arial" w:eastAsia="Arial"/>
          <w:color w:val="000000"/>
        </w:rPr>
        <w:t>At 5: no Tide can be taken.</w:t>
      </w:r>
    </w:p>
    <w:p>
      <w:pPr>
        <w:pStyle w:val="ListBullet"/>
      </w:pPr>
      <w:r>
        <w:rPr>
          <w:rFonts w:ascii="Arial" w:hAnsi="Arial" w:eastAsia="Arial"/>
          <w:color w:val="000000"/>
        </w:rPr>
        <w:t>Place only on a normal tile and never raise a destination above 10.</w:t>
      </w:r>
    </w:p>
    <w:p>
      <w:pPr>
        <w:pStyle w:val="ListBullet"/>
      </w:pPr>
      <w:r>
        <w:rPr>
          <w:rFonts w:ascii="Arial" w:hAnsi="Arial" w:eastAsia="Arial"/>
          <w:color w:val="000000"/>
        </w:rPr>
        <w:t>While carrying, traverse no more than two tiles in any direction; diagonal movement is allowed.</w:t>
      </w:r>
    </w:p>
    <w:p>
      <w:pPr>
        <w:pStyle w:val="Heading2"/>
      </w:pPr>
      <w:r>
        <w:rPr>
          <w:rFonts w:ascii="Arial" w:hAnsi="Arial" w:eastAsia="Arial"/>
          <w:b w:val="0"/>
          <w:color w:val="000000"/>
          <w:sz w:val="32"/>
        </w:rPr>
        <w:t>Sealed tiles and instability</w:t>
      </w:r>
    </w:p>
    <w:p>
      <w:pPr>
        <w:pStyle w:val="ListBullet"/>
      </w:pPr>
      <w:r>
        <w:rPr>
          <w:rFonts w:ascii="Arial" w:hAnsi="Arial" w:eastAsia="Arial"/>
          <w:color w:val="000000"/>
        </w:rPr>
        <w:t>Sealed or infested tiles cannot be used as sources, destinations, or traversal spaces.</w:t>
      </w:r>
    </w:p>
    <w:p>
      <w:pPr>
        <w:pStyle w:val="ListBullet"/>
      </w:pPr>
      <w:r>
        <w:rPr>
          <w:rFonts w:ascii="Arial" w:hAnsi="Arial" w:eastAsia="Arial"/>
          <w:color w:val="000000"/>
        </w:rPr>
        <w:t>Defeating the guarding enemies returns the sealed tile to a normal state.</w:t>
      </w:r>
    </w:p>
    <w:p>
      <w:pPr>
        <w:pStyle w:val="ListBullet"/>
      </w:pPr>
      <w:r>
        <w:rPr>
          <w:rFonts w:ascii="Arial" w:hAnsi="Arial" w:eastAsia="Arial"/>
          <w:color w:val="000000"/>
        </w:rPr>
        <w:t>Traversal does not trigger instability. Decay occurs only after a completed placement.</w:t>
      </w:r>
    </w:p>
    <w:p>
      <w:pPr>
        <w:pStyle w:val="ListBullet"/>
      </w:pPr>
      <w:r>
        <w:rPr>
          <w:rFonts w:ascii="Arial" w:hAnsi="Arial" w:eastAsia="Arial"/>
          <w:color w:val="000000"/>
        </w:rPr>
        <w:t>The baseline design sustains up to three tiles above 5. Each additional overcharged tile increases the decay applied to every tile above 5, without reducing any tile below 5.</w:t>
      </w:r>
    </w:p>
    <w:p>
      <w:pPr>
        <w:pStyle w:val="Heading2"/>
      </w:pPr>
      <w:r>
        <w:rPr>
          <w:rFonts w:ascii="Arial" w:hAnsi="Arial" w:eastAsia="Arial"/>
          <w:b w:val="0"/>
          <w:color w:val="000000"/>
          <w:sz w:val="32"/>
        </w:rPr>
        <w:t>Win conditions</w:t>
      </w:r>
    </w:p>
    <w:p>
      <w:r>
        <w:rPr>
          <w:rFonts w:ascii="Arial" w:hAnsi="Arial" w:eastAsia="Arial"/>
          <w:color w:val="000000"/>
        </w:rPr>
        <w:t>Early puzzles may require a percentage of normal tiles to reach 5. Later puzzles should demand that every required tile reaches exactly 5. Island variants can alter pressure and presentation, but they should preserve the central idea that the player restores equilibrium through legible choices.</w:t>
      </w:r>
    </w:p>
    <w:p>
      <w:pPr>
        <w:pStyle w:val="Heading1"/>
      </w:pPr>
      <w:r>
        <w:rPr>
          <w:rFonts w:ascii="Arial" w:hAnsi="Arial" w:eastAsia="Arial"/>
          <w:b w:val="0"/>
          <w:color w:val="000000"/>
          <w:sz w:val="40"/>
        </w:rPr>
        <w:t>Combat system</w:t>
      </w:r>
    </w:p>
    <w:p>
      <w:r>
        <w:rPr>
          <w:rFonts w:ascii="Arial" w:hAnsi="Arial" w:eastAsia="Arial"/>
          <w:color w:val="000000"/>
        </w:rPr>
        <w:t>Combat is turn-based, with actions selected for the active party before resolution by Speed. When opposing units target one another, a clash compares elemental relationships; neutral clashes can introduce a short timing challenge or a deterministic Speed fallback. The result shifts a shared tug-of-war momentum bar.</w:t>
      </w:r>
    </w:p>
    <w:p>
      <w:pPr>
        <w:pStyle w:val="Heading2"/>
      </w:pPr>
      <w:r>
        <w:rPr>
          <w:rFonts w:ascii="Arial" w:hAnsi="Arial" w:eastAsia="Arial"/>
          <w:b w:val="0"/>
          <w:color w:val="000000"/>
          <w:sz w:val="32"/>
        </w:rPr>
        <w:t>Element relationships</w:t>
      </w:r>
    </w:p>
    <w:tbl>
      <w:tblPr>
        <w:tblW w:type="dxa" w:w="9360"/>
        <w:tblLayout w:type="fixed"/>
        <w:tblLook w:firstColumn="1" w:firstRow="1" w:lastColumn="0" w:lastRow="0" w:noHBand="0" w:noVBand="1" w:val="04A0"/>
        <w:jc w:val="left"/>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016"/>
        <w:gridCol w:w="3672"/>
        <w:gridCol w:w="3672"/>
      </w:tblGrid>
      <w:tr>
        <w:tc>
          <w:tcPr>
            <w:tcW w:type="dxa" w:w="2016"/>
            <w:vAlign w:val="center"/>
            <w:tcMar>
              <w:top w:w="80" w:type="dxa"/>
              <w:start w:w="120" w:type="dxa"/>
              <w:bottom w:w="80" w:type="dxa"/>
              <w:end w:w="120" w:type="dxa"/>
            </w:tcMar>
          </w:tcPr>
          <w:p>
            <w:pPr>
              <w:spacing w:after="0" w:line="276" w:lineRule="auto"/>
            </w:pPr>
            <w:r>
              <w:rPr>
                <w:rFonts w:ascii="Arial" w:hAnsi="Arial" w:eastAsia="Arial"/>
                <w:b/>
                <w:color w:val="000000"/>
                <w:sz w:val="20"/>
              </w:rPr>
              <w:t>Element</w:t>
            </w:r>
          </w:p>
        </w:tc>
        <w:tc>
          <w:tcPr>
            <w:tcW w:type="dxa" w:w="3672"/>
            <w:vAlign w:val="center"/>
            <w:tcMar>
              <w:top w:w="80" w:type="dxa"/>
              <w:start w:w="120" w:type="dxa"/>
              <w:bottom w:w="80" w:type="dxa"/>
              <w:end w:w="120" w:type="dxa"/>
            </w:tcMar>
          </w:tcPr>
          <w:p>
            <w:pPr>
              <w:spacing w:after="0" w:line="276" w:lineRule="auto"/>
            </w:pPr>
            <w:r>
              <w:rPr>
                <w:rFonts w:ascii="Arial" w:hAnsi="Arial" w:eastAsia="Arial"/>
                <w:b/>
                <w:color w:val="000000"/>
                <w:sz w:val="20"/>
              </w:rPr>
              <w:t>Strong against</w:t>
            </w:r>
          </w:p>
        </w:tc>
        <w:tc>
          <w:tcPr>
            <w:tcW w:type="dxa" w:w="3672"/>
            <w:vAlign w:val="center"/>
            <w:tcMar>
              <w:top w:w="80" w:type="dxa"/>
              <w:start w:w="120" w:type="dxa"/>
              <w:bottom w:w="80" w:type="dxa"/>
              <w:end w:w="120" w:type="dxa"/>
            </w:tcMar>
          </w:tcPr>
          <w:p>
            <w:pPr>
              <w:spacing w:after="0" w:line="276" w:lineRule="auto"/>
            </w:pPr>
            <w:r>
              <w:rPr>
                <w:rFonts w:ascii="Arial" w:hAnsi="Arial" w:eastAsia="Arial"/>
                <w:b/>
                <w:color w:val="000000"/>
                <w:sz w:val="20"/>
              </w:rPr>
              <w:t>Vulnerable to</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Fire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Earth, Air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Water, Space</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Water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Space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Earth, Air</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Earth</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Water, Space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Air</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Air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Earth, Water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Space</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Space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Air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Water, Earth</w:t>
            </w:r>
          </w:p>
        </w:tc>
      </w:tr>
    </w:tbl>
    <w:p>
      <w:pPr>
        <w:spacing w:after="0"/>
      </w:pPr>
    </w:p>
    <w:p>
      <w:pPr>
        <w:pStyle w:val="Heading2"/>
      </w:pPr>
      <w:r>
        <w:rPr>
          <w:rFonts w:ascii="Arial" w:hAnsi="Arial" w:eastAsia="Arial"/>
          <w:b w:val="0"/>
          <w:color w:val="000000"/>
          <w:sz w:val="32"/>
        </w:rPr>
        <w:t>Momentum and Tide Breaks</w:t>
      </w:r>
    </w:p>
    <w:p>
      <w:pPr>
        <w:pStyle w:val="ListBullet"/>
      </w:pPr>
      <w:r>
        <w:rPr>
          <w:rFonts w:ascii="Arial" w:hAnsi="Arial" w:eastAsia="Arial"/>
          <w:color w:val="000000"/>
        </w:rPr>
        <w:t>Effective attacks and clash outcomes pull momentum toward the acting side.</w:t>
      </w:r>
    </w:p>
    <w:p>
      <w:pPr>
        <w:pStyle w:val="ListBullet"/>
      </w:pPr>
      <w:r>
        <w:rPr>
          <w:rFonts w:ascii="Arial" w:hAnsi="Arial" w:eastAsia="Arial"/>
          <w:color w:val="000000"/>
        </w:rPr>
        <w:t>Full momentum enables that side's Tide Break, then resets the bar.</w:t>
      </w:r>
    </w:p>
    <w:p>
      <w:pPr>
        <w:pStyle w:val="ListBullet"/>
      </w:pPr>
      <w:r>
        <w:rPr>
          <w:rFonts w:ascii="Arial" w:hAnsi="Arial" w:eastAsia="Arial"/>
          <w:color w:val="000000"/>
        </w:rPr>
        <w:t>Tide Breaks should differ by hero, element, party state, and progression rather than functioning as five cosmetic copies.</w:t>
      </w:r>
    </w:p>
    <w:p>
      <w:pPr>
        <w:pStyle w:val="ListBullet"/>
      </w:pPr>
      <w:r>
        <w:rPr>
          <w:rFonts w:ascii="Arial" w:hAnsi="Arial" w:eastAsia="Arial"/>
          <w:color w:val="000000"/>
        </w:rPr>
        <w:t>Support, defense, healing, control, and relationship-powered Tide Breaks are as important to the design pillar as high-damage finishers.</w:t>
      </w:r>
    </w:p>
    <w:p>
      <w:pPr>
        <w:pStyle w:val="Heading1"/>
      </w:pPr>
      <w:r>
        <w:rPr>
          <w:rFonts w:ascii="Arial" w:hAnsi="Arial" w:eastAsia="Arial"/>
          <w:b w:val="0"/>
          <w:color w:val="000000"/>
          <w:sz w:val="40"/>
        </w:rPr>
        <w:t>Party, progression, and gear</w:t>
      </w:r>
    </w:p>
    <w:p>
      <w:pPr>
        <w:pStyle w:val="Heading2"/>
      </w:pPr>
      <w:r>
        <w:rPr>
          <w:rFonts w:ascii="Arial" w:hAnsi="Arial" w:eastAsia="Arial"/>
          <w:b w:val="0"/>
          <w:color w:val="000000"/>
          <w:sz w:val="32"/>
        </w:rPr>
        <w:t>Party structure</w:t>
      </w:r>
    </w:p>
    <w:p>
      <w:pPr>
        <w:pStyle w:val="ListBullet"/>
      </w:pPr>
      <w:r>
        <w:rPr>
          <w:rFonts w:ascii="Arial" w:hAnsi="Arial" w:eastAsia="Arial"/>
          <w:color w:val="000000"/>
        </w:rPr>
        <w:t>Five heroes exist in total, one for each element; three are active in battle and two remain in reserve.</w:t>
      </w:r>
    </w:p>
    <w:p>
      <w:pPr>
        <w:pStyle w:val="ListBullet"/>
      </w:pPr>
      <w:r>
        <w:rPr>
          <w:rFonts w:ascii="Arial" w:hAnsi="Arial" w:eastAsia="Arial"/>
          <w:color w:val="000000"/>
        </w:rPr>
        <w:t>Active heroes receive full battle experience. Reserve heroes receive a reduced share.</w:t>
      </w:r>
    </w:p>
    <w:p>
      <w:pPr>
        <w:pStyle w:val="ListBullet"/>
      </w:pPr>
      <w:r>
        <w:rPr>
          <w:rFonts w:ascii="Arial" w:hAnsi="Arial" w:eastAsia="Arial"/>
          <w:color w:val="000000"/>
        </w:rPr>
        <w:t>Party changes belong between battles by default, with tightly controlled in-battle swaps when the design supports them.</w:t>
      </w:r>
    </w:p>
    <w:p>
      <w:pPr>
        <w:pStyle w:val="Heading2"/>
      </w:pPr>
      <w:r>
        <w:rPr>
          <w:rFonts w:ascii="Arial" w:hAnsi="Arial" w:eastAsia="Arial"/>
          <w:b w:val="0"/>
          <w:color w:val="000000"/>
          <w:sz w:val="32"/>
        </w:rPr>
        <w:t>Hero progression</w:t>
      </w:r>
    </w:p>
    <w:p>
      <w:r>
        <w:rPr>
          <w:rFonts w:ascii="Arial" w:hAnsi="Arial" w:eastAsia="Arial"/>
          <w:color w:val="000000"/>
        </w:rPr>
        <w:t>Leveling improves HP, MP, Attack, Defense, Speed, critical statistics, and access to affinity-specific skills. Growth must preserve distinct roles and meaningful tradeoffs; a higher level should widen viable decisions rather than make elemental balance irrelevant.</w:t>
      </w:r>
    </w:p>
    <w:p>
      <w:pPr>
        <w:pStyle w:val="Heading2"/>
      </w:pPr>
      <w:r>
        <w:rPr>
          <w:rFonts w:ascii="Arial" w:hAnsi="Arial" w:eastAsia="Arial"/>
          <w:b w:val="0"/>
          <w:color w:val="000000"/>
          <w:sz w:val="32"/>
        </w:rPr>
        <w:t>Gear sets</w:t>
      </w:r>
    </w:p>
    <w:p>
      <w:pPr>
        <w:pStyle w:val="ListBullet"/>
      </w:pPr>
      <w:r>
        <w:rPr>
          <w:rFonts w:ascii="Arial" w:hAnsi="Arial" w:eastAsia="Arial"/>
          <w:color w:val="000000"/>
        </w:rPr>
        <w:t>Gear is equipped as complete sets and affects Attack, Defense, HP, and percentage-based bonuses.</w:t>
      </w:r>
    </w:p>
    <w:p>
      <w:pPr>
        <w:pStyle w:val="ListBullet"/>
      </w:pPr>
      <w:r>
        <w:rPr>
          <w:rFonts w:ascii="Arial" w:hAnsi="Arial" w:eastAsia="Arial"/>
          <w:color w:val="000000"/>
        </w:rPr>
        <w:t>Sets gain experience through battles and unlock up to three additional bonus slots.</w:t>
      </w:r>
    </w:p>
    <w:p>
      <w:pPr>
        <w:pStyle w:val="ListBullet"/>
      </w:pPr>
      <w:r>
        <w:rPr>
          <w:rFonts w:ascii="Arial" w:hAnsi="Arial" w:eastAsia="Arial"/>
          <w:color w:val="000000"/>
        </w:rPr>
        <w:t>A smithy can duplicate a valuable rolled set, reducing repetitive re-grinding after the player finds an ideal build.</w:t>
      </w:r>
    </w:p>
    <w:p>
      <w:pPr>
        <w:pStyle w:val="ListBullet"/>
      </w:pPr>
      <w:r>
        <w:rPr>
          <w:rFonts w:ascii="Arial" w:hAnsi="Arial" w:eastAsia="Arial"/>
          <w:color w:val="000000"/>
        </w:rPr>
        <w:t>The production version needs clear roll disclosure, comparison UI, deterministic save behavior, and economy tuning.</w:t>
      </w:r>
    </w:p>
    <w:p>
      <w:pPr>
        <w:pStyle w:val="Heading1"/>
      </w:pPr>
      <w:r>
        <w:rPr>
          <w:rFonts w:ascii="Arial" w:hAnsi="Arial" w:eastAsia="Arial"/>
          <w:b w:val="0"/>
          <w:color w:val="000000"/>
          <w:sz w:val="40"/>
        </w:rPr>
        <w:t>World and island arc</w:t>
      </w:r>
    </w:p>
    <w:p>
      <w:r>
        <w:rPr>
          <w:rFonts w:ascii="Arial" w:hAnsi="Arial" w:eastAsia="Arial"/>
          <w:color w:val="000000"/>
        </w:rPr>
        <w:t>The world centers on a restorative hub surrounded by six corrupted islands. Current production content uses the canonical sequence below. Earlier source sections use a partially different vice vocabulary; production should maintain a single naming map across narrative, scene names, data assets, UI, saves, and marketing.</w:t>
      </w:r>
    </w:p>
    <w:tbl>
      <w:tblPr>
        <w:tblW w:type="dxa" w:w="9360"/>
        <w:tblLayout w:type="fixed"/>
        <w:tblLook w:firstColumn="1" w:firstRow="1" w:lastColumn="0" w:lastRow="0" w:noHBand="0" w:noVBand="1" w:val="04A0"/>
        <w:jc w:val="left"/>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296"/>
        <w:gridCol w:w="2160"/>
        <w:gridCol w:w="5904"/>
      </w:tblGrid>
      <w:tr>
        <w:tc>
          <w:tcPr>
            <w:tcW w:type="dxa" w:w="1296"/>
            <w:vAlign w:val="center"/>
            <w:tcMar>
              <w:top w:w="80" w:type="dxa"/>
              <w:start w:w="120" w:type="dxa"/>
              <w:bottom w:w="80" w:type="dxa"/>
              <w:end w:w="120" w:type="dxa"/>
            </w:tcMar>
          </w:tcPr>
          <w:p>
            <w:pPr>
              <w:spacing w:after="0" w:line="276" w:lineRule="auto"/>
            </w:pPr>
            <w:r>
              <w:rPr>
                <w:rFonts w:ascii="Arial" w:hAnsi="Arial" w:eastAsia="Arial"/>
                <w:b/>
                <w:color w:val="000000"/>
                <w:sz w:val="20"/>
              </w:rPr>
              <w:t>Order</w:t>
            </w:r>
          </w:p>
        </w:tc>
        <w:tc>
          <w:tcPr>
            <w:tcW w:type="dxa" w:w="2160"/>
            <w:vAlign w:val="center"/>
            <w:tcMar>
              <w:top w:w="80" w:type="dxa"/>
              <w:start w:w="120" w:type="dxa"/>
              <w:bottom w:w="80" w:type="dxa"/>
              <w:end w:w="120" w:type="dxa"/>
            </w:tcMar>
          </w:tcPr>
          <w:p>
            <w:pPr>
              <w:spacing w:after="0" w:line="276" w:lineRule="auto"/>
            </w:pPr>
            <w:r>
              <w:rPr>
                <w:rFonts w:ascii="Arial" w:hAnsi="Arial" w:eastAsia="Arial"/>
                <w:b/>
                <w:color w:val="000000"/>
                <w:sz w:val="20"/>
              </w:rPr>
              <w:t>Island</w:t>
            </w:r>
          </w:p>
        </w:tc>
        <w:tc>
          <w:tcPr>
            <w:tcW w:type="dxa" w:w="5904"/>
            <w:vAlign w:val="center"/>
            <w:tcMar>
              <w:top w:w="80" w:type="dxa"/>
              <w:start w:w="120" w:type="dxa"/>
              <w:bottom w:w="80" w:type="dxa"/>
              <w:end w:w="120" w:type="dxa"/>
            </w:tcMar>
          </w:tcPr>
          <w:p>
            <w:pPr>
              <w:spacing w:after="0" w:line="276" w:lineRule="auto"/>
            </w:pPr>
            <w:r>
              <w:rPr>
                <w:rFonts w:ascii="Arial" w:hAnsi="Arial" w:eastAsia="Arial"/>
                <w:b/>
                <w:color w:val="000000"/>
                <w:sz w:val="20"/>
              </w:rPr>
              <w:t>Production identity</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1</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Gluttony</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Consumption and excess</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2</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Greed</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Avarice, value, and temptation</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3</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Sloth</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Apathy, delay, and diminished agency</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4</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Wrath</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Rage, escalation, and loss of restraint</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5</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Envy</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Reflection, comparison, and stolen strengths</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6</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Pride</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Isolation, superiority, and relationship pressure</w:t>
            </w:r>
          </w:p>
        </w:tc>
      </w:tr>
    </w:tbl>
    <w:p>
      <w:pPr>
        <w:spacing w:after="0"/>
      </w:pPr>
    </w:p>
    <w:p>
      <w:pPr>
        <w:pStyle w:val="Heading2"/>
      </w:pPr>
      <w:r>
        <w:rPr>
          <w:rFonts w:ascii="Arial" w:hAnsi="Arial" w:eastAsia="Arial"/>
          <w:b w:val="0"/>
          <w:color w:val="000000"/>
          <w:sz w:val="32"/>
        </w:rPr>
        <w:t>Island restoration</w:t>
      </w:r>
    </w:p>
    <w:p>
      <w:r>
        <w:rPr>
          <w:rFonts w:ascii="Arial" w:hAnsi="Arial" w:eastAsia="Arial"/>
          <w:color w:val="000000"/>
        </w:rPr>
        <w:t>Combat contributes up to 50% of restoration. Puzzles and environmental interactions contribute the remainder needed for the 75% boss threshold. Boss victory completes the island and unlocks progression. Category caps must not discard the boss contribution, and the player should not be moved to a newly unlocked island until they choose to travel there.</w:t>
      </w:r>
    </w:p>
    <w:p>
      <w:pPr>
        <w:pStyle w:val="Heading1"/>
      </w:pPr>
      <w:r>
        <w:rPr>
          <w:rFonts w:ascii="Arial" w:hAnsi="Arial" w:eastAsia="Arial"/>
          <w:b w:val="0"/>
          <w:color w:val="000000"/>
          <w:sz w:val="40"/>
        </w:rPr>
        <w:t>Narrative structure</w:t>
      </w:r>
    </w:p>
    <w:p>
      <w:pPr>
        <w:pStyle w:val="Heading2"/>
      </w:pPr>
      <w:r>
        <w:rPr>
          <w:rFonts w:ascii="Arial" w:hAnsi="Arial" w:eastAsia="Arial"/>
          <w:b w:val="0"/>
          <w:color w:val="000000"/>
          <w:sz w:val="32"/>
        </w:rPr>
        <w:t>Act I - reluctant hope</w:t>
      </w:r>
    </w:p>
    <w:p>
      <w:r>
        <w:rPr>
          <w:rFonts w:ascii="Arial" w:hAnsi="Arial" w:eastAsia="Arial"/>
          <w:color w:val="000000"/>
        </w:rPr>
        <w:t>The five Chosen meet during a coming-of-age tradition and resent the responsibility placed on them. Training and the first islands feel adventurous and tense. Early ancient texts suggest a repeating cycle without revealing the party's fate. Bonds begin to form through shared work.</w:t>
      </w:r>
    </w:p>
    <w:p>
      <w:pPr>
        <w:pStyle w:val="Heading2"/>
      </w:pPr>
      <w:r>
        <w:rPr>
          <w:rFonts w:ascii="Arial" w:hAnsi="Arial" w:eastAsia="Arial"/>
          <w:b w:val="0"/>
          <w:color w:val="000000"/>
          <w:sz w:val="32"/>
        </w:rPr>
        <w:t>Act II - unspoken dread</w:t>
      </w:r>
    </w:p>
    <w:p>
      <w:r>
        <w:rPr>
          <w:rFonts w:ascii="Arial" w:hAnsi="Arial" w:eastAsia="Arial"/>
          <w:color w:val="000000"/>
        </w:rPr>
        <w:t>Later texts expose more of the past generation's discoveries. The player can infer the truth before the party openly acknowledges it. Stress, anger, jealousy, and avoidance put relationships under pressure; choices affect whether the group supports or fractures one another.</w:t>
      </w:r>
    </w:p>
    <w:p>
      <w:pPr>
        <w:pStyle w:val="Heading2"/>
      </w:pPr>
      <w:r>
        <w:rPr>
          <w:rFonts w:ascii="Arial" w:hAnsi="Arial" w:eastAsia="Arial"/>
          <w:b w:val="0"/>
          <w:color w:val="000000"/>
          <w:sz w:val="32"/>
        </w:rPr>
        <w:t>Act III - acceptance</w:t>
      </w:r>
    </w:p>
    <w:p>
      <w:r>
        <w:rPr>
          <w:rFonts w:ascii="Arial" w:hAnsi="Arial" w:eastAsia="Arial"/>
          <w:color w:val="000000"/>
        </w:rPr>
        <w:t>Before the final confrontation, the characters speak plainly about what they have learned. Their aim is not to discover a loophole that invalidates the premise, but to decide what purpose and companionship mean when the end is known.</w:t>
      </w:r>
    </w:p>
    <w:p>
      <w:pPr>
        <w:pStyle w:val="Heading2"/>
      </w:pPr>
      <w:r>
        <w:rPr>
          <w:rFonts w:ascii="Arial" w:hAnsi="Arial" w:eastAsia="Arial"/>
          <w:b w:val="0"/>
          <w:color w:val="000000"/>
          <w:sz w:val="32"/>
        </w:rPr>
        <w:t>Endings</w:t>
      </w:r>
    </w:p>
    <w:p>
      <w:pPr>
        <w:pStyle w:val="ListBullet"/>
      </w:pPr>
      <w:r>
        <w:rPr>
          <w:rFonts w:ascii="Arial" w:hAnsi="Arial" w:eastAsia="Arial"/>
          <w:color w:val="000000"/>
        </w:rPr>
        <w:t>Bittersweet ending: the party defeats the cycle's enemies, loses the Tide power that sustains them, and fades together in peace.</w:t>
      </w:r>
    </w:p>
    <w:p>
      <w:pPr>
        <w:pStyle w:val="ListBullet"/>
      </w:pPr>
      <w:r>
        <w:rPr>
          <w:rFonts w:ascii="Arial" w:hAnsi="Arial" w:eastAsia="Arial"/>
          <w:color w:val="000000"/>
        </w:rPr>
        <w:t>Bad ending: repeated final defeat or a pattern of minimum-only restoration leads to failure, isolation, and despair.</w:t>
      </w:r>
    </w:p>
    <w:p>
      <w:pPr>
        <w:pStyle w:val="ListBullet"/>
      </w:pPr>
      <w:r>
        <w:rPr>
          <w:rFonts w:ascii="Arial" w:hAnsi="Arial" w:eastAsia="Arial"/>
          <w:color w:val="000000"/>
        </w:rPr>
        <w:t>Ending rules need careful playtest communication so a player understands that optional restoration and relationships matter without being spoiled by a visible morality score.</w:t>
      </w:r>
    </w:p>
    <w:p>
      <w:pPr>
        <w:pStyle w:val="Heading1"/>
      </w:pPr>
      <w:r>
        <w:rPr>
          <w:rFonts w:ascii="Arial" w:hAnsi="Arial" w:eastAsia="Arial"/>
          <w:b w:val="0"/>
          <w:color w:val="000000"/>
          <w:sz w:val="40"/>
        </w:rPr>
        <w:t>The Chosen</w:t>
      </w:r>
    </w:p>
    <w:p>
      <w:pPr>
        <w:pStyle w:val="Heading2"/>
      </w:pPr>
      <w:r>
        <w:rPr>
          <w:rFonts w:ascii="Arial" w:hAnsi="Arial" w:eastAsia="Arial"/>
          <w:b w:val="0"/>
          <w:color w:val="000000"/>
          <w:sz w:val="32"/>
        </w:rPr>
        <w:t>Freida - Earth</w:t>
      </w:r>
    </w:p>
    <w:p>
      <w:r>
        <w:rPr>
          <w:rFonts w:ascii="Arial" w:hAnsi="Arial" w:eastAsia="Arial"/>
          <w:color w:val="000000"/>
        </w:rPr>
        <w:t>Tranquil, patient, and protective. Her bow, plant growth, stone control, stuns, and displacement support battlefield control. Her fear of losing the group can turn care into possessiveness under pressure.</w:t>
      </w:r>
    </w:p>
    <w:p>
      <w:pPr>
        <w:pStyle w:val="Heading2"/>
      </w:pPr>
      <w:r>
        <w:rPr>
          <w:rFonts w:ascii="Arial" w:hAnsi="Arial" w:eastAsia="Arial"/>
          <w:b w:val="0"/>
          <w:color w:val="000000"/>
          <w:sz w:val="32"/>
        </w:rPr>
        <w:t>Briar - Air</w:t>
      </w:r>
    </w:p>
    <w:p>
      <w:r>
        <w:rPr>
          <w:rFonts w:ascii="Arial" w:hAnsi="Arial" w:eastAsia="Arial"/>
          <w:color w:val="000000"/>
        </w:rPr>
        <w:t>Creative, elegant, and insecure. Dance-driven wind techniques redirect attacks, interrupt abilities, and reposition enemies. Her vulnerability centers on feeling underappreciated beside more visibly powerful teammates.</w:t>
      </w:r>
    </w:p>
    <w:p>
      <w:pPr>
        <w:pStyle w:val="Heading2"/>
      </w:pPr>
      <w:r>
        <w:rPr>
          <w:rFonts w:ascii="Arial" w:hAnsi="Arial" w:eastAsia="Arial"/>
          <w:b w:val="0"/>
          <w:color w:val="000000"/>
          <w:sz w:val="32"/>
        </w:rPr>
        <w:t>Killian - Fire</w:t>
      </w:r>
    </w:p>
    <w:p>
      <w:r>
        <w:rPr>
          <w:rFonts w:ascii="Arial" w:hAnsi="Arial" w:eastAsia="Arial"/>
          <w:color w:val="000000"/>
        </w:rPr>
        <w:t>Quiet, sensitive, and volatile. Chakrams and controlled rage make him a primary damage dealer, but anger should create costs, cooldowns, and relationship consequences rather than being a free damage mode.</w:t>
      </w:r>
    </w:p>
    <w:p>
      <w:pPr>
        <w:pStyle w:val="Heading2"/>
      </w:pPr>
      <w:r>
        <w:rPr>
          <w:rFonts w:ascii="Arial" w:hAnsi="Arial" w:eastAsia="Arial"/>
          <w:b w:val="0"/>
          <w:color w:val="000000"/>
          <w:sz w:val="32"/>
        </w:rPr>
        <w:t>Merrick - Water</w:t>
      </w:r>
    </w:p>
    <w:p>
      <w:r>
        <w:rPr>
          <w:rFonts w:ascii="Arial" w:hAnsi="Arial" w:eastAsia="Arial"/>
          <w:color w:val="000000"/>
        </w:rPr>
        <w:t>Outgoing, loyal, and self-sacrificing. He heals and can take on another hero's pain, creating a support identity with genuine personal risk. His arc should question when sacrifice becomes a need for validation.</w:t>
      </w:r>
    </w:p>
    <w:p>
      <w:pPr>
        <w:pStyle w:val="Heading2"/>
      </w:pPr>
      <w:r>
        <w:rPr>
          <w:rFonts w:ascii="Arial" w:hAnsi="Arial" w:eastAsia="Arial"/>
          <w:b w:val="0"/>
          <w:color w:val="000000"/>
          <w:sz w:val="32"/>
        </w:rPr>
        <w:t>Space hero - identity to finalize</w:t>
      </w:r>
    </w:p>
    <w:p>
      <w:r>
        <w:rPr>
          <w:rFonts w:ascii="Arial" w:hAnsi="Arial" w:eastAsia="Arial"/>
          <w:color w:val="000000"/>
        </w:rPr>
        <w:t>Space completes the elemental party and is the natural place for player-directed identity or customization. The source establishes a purple, enchanted visual direction but leaves the character concept substantially open. Production should finalize this hero before full dialogue and relationship authoring.</w:t>
      </w:r>
    </w:p>
    <w:p>
      <w:pPr>
        <w:pStyle w:val="Heading1"/>
      </w:pPr>
      <w:r>
        <w:rPr>
          <w:rFonts w:ascii="Arial" w:hAnsi="Arial" w:eastAsia="Arial"/>
          <w:b w:val="0"/>
          <w:color w:val="000000"/>
          <w:sz w:val="40"/>
        </w:rPr>
        <w:t>Art, audio, and interface direction</w:t>
      </w:r>
    </w:p>
    <w:p>
      <w:pPr>
        <w:pStyle w:val="ListBullet"/>
      </w:pPr>
      <w:r>
        <w:rPr>
          <w:rFonts w:ascii="Arial" w:hAnsi="Arial" w:eastAsia="Arial"/>
          <w:color w:val="000000"/>
        </w:rPr>
        <w:t>Perspective: top-down exploration with readable combat and puzzle transitions.</w:t>
      </w:r>
    </w:p>
    <w:p>
      <w:pPr>
        <w:pStyle w:val="ListBullet"/>
      </w:pPr>
      <w:r>
        <w:rPr>
          <w:rFonts w:ascii="Arial" w:hAnsi="Arial" w:eastAsia="Arial"/>
          <w:color w:val="000000"/>
        </w:rPr>
        <w:t>Visual corruption: Shadow approaches complete black; excess Light becomes blinding white distortion; healthy balance retains color and material detail.</w:t>
      </w:r>
    </w:p>
    <w:p>
      <w:pPr>
        <w:pStyle w:val="ListBullet"/>
      </w:pPr>
      <w:r>
        <w:rPr>
          <w:rFonts w:ascii="Arial" w:hAnsi="Arial" w:eastAsia="Arial"/>
          <w:color w:val="000000"/>
        </w:rPr>
        <w:t>UI: expressive, high-energy composition influenced by modern character RPGs, while remaining original and readable. Somber blue and sea-green should carry the game's own identity.</w:t>
      </w:r>
    </w:p>
    <w:p>
      <w:pPr>
        <w:pStyle w:val="ListBullet"/>
      </w:pPr>
      <w:r>
        <w:rPr>
          <w:rFonts w:ascii="Arial" w:hAnsi="Arial" w:eastAsia="Arial"/>
          <w:color w:val="000000"/>
        </w:rPr>
        <w:t>Character and environment art: choose a single production target between pixel-first 2D and a stylized 2D-in-3D hybrid, then establish asset budgets and reusable island kits.</w:t>
      </w:r>
    </w:p>
    <w:p>
      <w:pPr>
        <w:pStyle w:val="ListBullet"/>
      </w:pPr>
      <w:r>
        <w:rPr>
          <w:rFonts w:ascii="Arial" w:hAnsi="Arial" w:eastAsia="Arial"/>
          <w:color w:val="000000"/>
        </w:rPr>
        <w:t>Audio: replace procedural placeholders with authored exploration, combat, puzzle, boss, travel, and ending cues; use recurring motifs to connect the party to the century cycle.</w:t>
      </w:r>
    </w:p>
    <w:p>
      <w:pPr>
        <w:pStyle w:val="ListBullet"/>
      </w:pPr>
      <w:r>
        <w:rPr>
          <w:rFonts w:ascii="Arial" w:hAnsi="Arial" w:eastAsia="Arial"/>
          <w:color w:val="000000"/>
        </w:rPr>
        <w:t>Accessibility: expose readable text scale, remapping, timing assists, reduced motion, contrast options, and alternatives for any timing-based clash interaction.</w:t>
      </w:r>
    </w:p>
    <w:p>
      <w:pPr>
        <w:pStyle w:val="Heading1"/>
      </w:pPr>
      <w:r>
        <w:rPr>
          <w:rFonts w:ascii="Arial" w:hAnsi="Arial" w:eastAsia="Arial"/>
          <w:b w:val="0"/>
          <w:color w:val="000000"/>
          <w:sz w:val="40"/>
        </w:rPr>
        <w:t>Current implementation position</w:t>
      </w:r>
    </w:p>
    <w:p>
      <w:r>
        <w:rPr>
          <w:rFonts w:ascii="Arial" w:hAnsi="Arial" w:eastAsia="Arial"/>
          <w:color w:val="000000"/>
        </w:rPr>
        <w:t>The Unity project already contains substantial foundations: turn flow, elemental matchups, clashes, momentum, Tide Breaks, Tide puzzle rules, sealed tiles, instability, restoration tracking, boss gates, island data, party progression, gear inventory, save/load, a central hub, title and pause UI, dialogue effects, ancient texts, relationships, endings, localization, mobile input, developer tools, and context-menu verification suites.</w:t>
      </w:r>
    </w:p>
    <w:p>
      <w:r>
        <w:rPr>
          <w:rFonts w:ascii="Arial" w:hAnsi="Arial" w:eastAsia="Arial"/>
          <w:color w:val="000000"/>
        </w:rPr>
        <w:t>That breadth should now be converted into a coherent, repeatedly playable critical path. A system existing in code is not the same as a finished player experience. Production claims should distinguish source-level implementation, Unity compile/import success, in-editor verification, and hands-on playtest evidence.</w:t>
      </w:r>
    </w:p>
    <w:p>
      <w:pPr>
        <w:pStyle w:val="Heading1"/>
      </w:pPr>
      <w:r>
        <w:rPr>
          <w:rFonts w:ascii="Arial" w:hAnsi="Arial" w:eastAsia="Arial"/>
          <w:b w:val="0"/>
          <w:color w:val="000000"/>
          <w:sz w:val="40"/>
        </w:rPr>
        <w:t>Production priorities</w:t>
      </w:r>
    </w:p>
    <w:p>
      <w:pPr>
        <w:pStyle w:val="ListNumber"/>
      </w:pPr>
      <w:r>
        <w:rPr>
          <w:rFonts w:ascii="Arial" w:hAnsi="Arial" w:eastAsia="Arial"/>
          <w:color w:val="000000"/>
        </w:rPr>
        <w:t>Prove the critical path. Run title to hub to island to combat/puzzle to 75% gate to boss to return travel, save, quit, reload, and continue. Repair every blocker before adding more breadth.</w:t>
      </w:r>
    </w:p>
    <w:p>
      <w:pPr>
        <w:pStyle w:val="ListNumber"/>
      </w:pPr>
      <w:r>
        <w:rPr>
          <w:rFonts w:ascii="Arial" w:hAnsi="Arial" w:eastAsia="Arial"/>
          <w:color w:val="000000"/>
        </w:rPr>
        <w:t>Build one complete quality bar island. Finish environment art, corruption states, enemy visuals, boss presentation, dialogue, ambient audio, music, VFX, onboarding, and rewards for a single island before scaling the pipeline.</w:t>
      </w:r>
    </w:p>
    <w:p>
      <w:pPr>
        <w:pStyle w:val="ListNumber"/>
      </w:pPr>
      <w:r>
        <w:rPr>
          <w:rFonts w:ascii="Arial" w:hAnsi="Arial" w:eastAsia="Arial"/>
          <w:color w:val="000000"/>
        </w:rPr>
        <w:t>Author relationship content. Create field banter, optional conversations, combat assists, conflict beats, and reconciliations for every hero pair across the three acts.</w:t>
      </w:r>
    </w:p>
    <w:p>
      <w:pPr>
        <w:pStyle w:val="ListNumber"/>
      </w:pPr>
      <w:r>
        <w:rPr>
          <w:rFonts w:ascii="Arial" w:hAnsi="Arial" w:eastAsia="Arial"/>
          <w:color w:val="000000"/>
        </w:rPr>
        <w:t>Tune balance with telemetry. Measure restoration pacing, puzzle resets, clash outcomes, Tide Break frequency, encounter length, healing pressure, XP curves, gear rolls, and failure rates.</w:t>
      </w:r>
    </w:p>
    <w:p>
      <w:pPr>
        <w:pStyle w:val="ListNumber"/>
      </w:pPr>
      <w:r>
        <w:rPr>
          <w:rFonts w:ascii="Arial" w:hAnsi="Arial" w:eastAsia="Arial"/>
          <w:color w:val="000000"/>
        </w:rPr>
        <w:t>Lock canon and content safety. Resolve island naming, cultural framing, the Space hero, the final confrontation, and the bad-ending presentation with the writing team and appropriate sensitivity review.</w:t>
      </w:r>
    </w:p>
    <w:p>
      <w:pPr>
        <w:pStyle w:val="ListNumber"/>
      </w:pPr>
      <w:r>
        <w:rPr>
          <w:rFonts w:ascii="Arial" w:hAnsi="Arial" w:eastAsia="Arial"/>
          <w:color w:val="000000"/>
        </w:rPr>
        <w:t>Prepare a release-quality shell. Finalize controls, platform targets, accessibility settings, tutorials, save-slot UX, credits, privacy requirements, performance budgets, and build verification.</w:t>
      </w:r>
    </w:p>
    <w:p>
      <w:pPr>
        <w:pStyle w:val="Heading1"/>
      </w:pPr>
      <w:r>
        <w:rPr>
          <w:rFonts w:ascii="Arial" w:hAnsi="Arial" w:eastAsia="Arial"/>
          <w:b w:val="0"/>
          <w:color w:val="000000"/>
          <w:sz w:val="40"/>
        </w:rPr>
        <w:t>Open design decisions</w:t>
      </w:r>
    </w:p>
    <w:p>
      <w:pPr>
        <w:pStyle w:val="ListBullet"/>
      </w:pPr>
      <w:r>
        <w:rPr>
          <w:rFonts w:ascii="Arial" w:hAnsi="Arial" w:eastAsia="Arial"/>
          <w:color w:val="000000"/>
        </w:rPr>
        <w:t>Target platforms, controller requirements, and final input mapping.</w:t>
      </w:r>
    </w:p>
    <w:p>
      <w:pPr>
        <w:pStyle w:val="ListBullet"/>
      </w:pPr>
      <w:r>
        <w:rPr>
          <w:rFonts w:ascii="Arial" w:hAnsi="Arial" w:eastAsia="Arial"/>
          <w:color w:val="000000"/>
        </w:rPr>
        <w:t>Final island naming and the relationship between the six vices, the Arishadvarga inspiration, and the current production canon.</w:t>
      </w:r>
    </w:p>
    <w:p>
      <w:pPr>
        <w:pStyle w:val="ListBullet"/>
      </w:pPr>
      <w:r>
        <w:rPr>
          <w:rFonts w:ascii="Arial" w:hAnsi="Arial" w:eastAsia="Arial"/>
          <w:color w:val="000000"/>
        </w:rPr>
        <w:t>The Space hero's name, personality, background, weapon, and relationship arc.</w:t>
      </w:r>
    </w:p>
    <w:p>
      <w:pPr>
        <w:pStyle w:val="ListBullet"/>
      </w:pPr>
      <w:r>
        <w:rPr>
          <w:rFonts w:ascii="Arial" w:hAnsi="Arial" w:eastAsia="Arial"/>
          <w:color w:val="000000"/>
        </w:rPr>
        <w:t>Whether three sustained overcharged tiles is the final instability threshold across all puzzle difficulties.</w:t>
      </w:r>
    </w:p>
    <w:p>
      <w:pPr>
        <w:pStyle w:val="ListBullet"/>
      </w:pPr>
      <w:r>
        <w:rPr>
          <w:rFonts w:ascii="Arial" w:hAnsi="Arial" w:eastAsia="Arial"/>
          <w:color w:val="000000"/>
        </w:rPr>
        <w:t>How minimum restoration, optional restoration, relationships, and final-boss failures combine into ending rules.</w:t>
      </w:r>
    </w:p>
    <w:p>
      <w:pPr>
        <w:pStyle w:val="ListBullet"/>
      </w:pPr>
      <w:r>
        <w:rPr>
          <w:rFonts w:ascii="Arial" w:hAnsi="Arial" w:eastAsia="Arial"/>
          <w:color w:val="000000"/>
        </w:rPr>
        <w:t>How the finale rewards acceptance without implying that acceptance means surrender or mechanically selecting the bad ending.</w:t>
      </w:r>
    </w:p>
    <w:p>
      <w:pPr>
        <w:pStyle w:val="ListBullet"/>
      </w:pPr>
      <w:r>
        <w:rPr>
          <w:rFonts w:ascii="Arial" w:hAnsi="Arial" w:eastAsia="Arial"/>
          <w:color w:val="000000"/>
        </w:rPr>
        <w:t>Whether the final visual pipeline is pixel-first 2D, stylized 3D, or a controlled 2D-in-3D hybrid.</w:t>
      </w:r>
    </w:p>
    <w:p>
      <w:pPr>
        <w:pStyle w:val="ListBullet"/>
      </w:pPr>
      <w:r>
        <w:rPr>
          <w:rFonts w:ascii="Arial" w:hAnsi="Arial" w:eastAsia="Arial"/>
          <w:color w:val="000000"/>
        </w:rPr>
        <w:t>How cultural sources are researched, credited, and reviewed so inspiration becomes respectful worldbuilding rather than a surface label.</w:t>
      </w:r>
    </w:p>
    <w:p>
      <w:pPr>
        <w:pStyle w:val="Heading1"/>
      </w:pPr>
      <w:r>
        <w:rPr>
          <w:rFonts w:ascii="Arial" w:hAnsi="Arial" w:eastAsia="Arial"/>
          <w:b w:val="0"/>
          <w:color w:val="000000"/>
          <w:sz w:val="40"/>
        </w:rPr>
        <w:t>Production acceptance principles</w:t>
      </w:r>
    </w:p>
    <w:p>
      <w:pPr>
        <w:pStyle w:val="ListBullet"/>
      </w:pPr>
      <w:r>
        <w:rPr>
          <w:rFonts w:ascii="Arial" w:hAnsi="Arial" w:eastAsia="Arial"/>
          <w:color w:val="000000"/>
        </w:rPr>
        <w:t>A feature is complete only when its authored content, UI feedback, save behavior, failure recovery, accessibility path, tests, and Unity playtest instructions are all defined.</w:t>
      </w:r>
    </w:p>
    <w:p>
      <w:pPr>
        <w:pStyle w:val="ListBullet"/>
      </w:pPr>
      <w:r>
        <w:rPr>
          <w:rFonts w:ascii="Arial" w:hAnsi="Arial" w:eastAsia="Arial"/>
          <w:color w:val="000000"/>
        </w:rPr>
        <w:t>Every island must make the shared loop feel distinct without breaking the central balance rules.</w:t>
      </w:r>
    </w:p>
    <w:p>
      <w:pPr>
        <w:pStyle w:val="ListBullet"/>
      </w:pPr>
      <w:r>
        <w:rPr>
          <w:rFonts w:ascii="Arial" w:hAnsi="Arial" w:eastAsia="Arial"/>
          <w:color w:val="000000"/>
        </w:rPr>
        <w:t>Every progression reward must create a decision, not merely raise a number.</w:t>
      </w:r>
    </w:p>
    <w:p>
      <w:pPr>
        <w:pStyle w:val="ListBullet"/>
      </w:pPr>
      <w:r>
        <w:rPr>
          <w:rFonts w:ascii="Arial" w:hAnsi="Arial" w:eastAsia="Arial"/>
          <w:color w:val="000000"/>
        </w:rPr>
        <w:t>Every major narrative revelation must be prepared by earlier character behavior and followed by changed party dynamics.</w:t>
      </w:r>
    </w:p>
    <w:p>
      <w:pPr>
        <w:pStyle w:val="ListBullet"/>
      </w:pPr>
      <w:r>
        <w:rPr>
          <w:rFonts w:ascii="Arial" w:hAnsi="Arial" w:eastAsia="Arial"/>
          <w:color w:val="000000"/>
        </w:rPr>
        <w:t>Every public status claim must be grounded in the latest repository and a named verification level.</w:t>
      </w:r>
    </w:p>
    <w:p>
      <w:pPr>
        <w:pStyle w:val="Heading1"/>
      </w:pPr>
      <w:r>
        <w:rPr>
          <w:rFonts w:ascii="Arial" w:hAnsi="Arial" w:eastAsia="Arial"/>
          <w:b w:val="0"/>
          <w:color w:val="000000"/>
          <w:sz w:val="40"/>
        </w:rPr>
        <w:t>Source basis</w:t>
      </w:r>
    </w:p>
    <w:p>
      <w:r>
        <w:rPr>
          <w:rFonts w:ascii="Arial" w:hAnsi="Arial" w:eastAsia="Arial"/>
          <w:color w:val="000000"/>
        </w:rPr>
        <w:t>This brief is based on the shared three-tab Game Design Document and is reconciled with the current TIDE Unity repository. It is a new working artifact; the shared source document was read but not edited, copied over, or re-owned. The source remains the authority for creative intent, while the repository is the authority for current implementation state.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80" w:line="276" w:lineRule="auto"/>
      <w:ind w:left="720" w:hanging="36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80" w:line="276" w:lineRule="auto"/>
      <w:ind w:left="720" w:hanging="36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Subtitle">
    <w:name w:val="Brief Subtitle"/>
    <w:pPr>
      <w:keepNext w:val="0"/>
      <w:spacing w:before="0" w:after="280" w:line="276" w:lineRule="auto"/>
    </w:pPr>
    <w:rPr>
      <w:rFonts w:ascii="Arial" w:hAnsi="Arial"/>
      <w:b w:val="0"/>
      <w:color w:val="55555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TIDE - Game Vision &amp; Production Brief</dc:title>
  <dc:subject>Game vision and production alignment brief</dc:subject>
  <dc:creator>Game Club 2026</dc:creator>
  <cp:keywords>TIDE, game design, Unity, RPG, production</cp:keywords>
  <dc:description>generated by python-docx</dc:description>
  <cp:lastModifiedBy/>
  <cp:revision>1</cp:revision>
  <dcterms:created xsi:type="dcterms:W3CDTF">2013-12-23T23:15:00Z</dcterms:created>
  <dcterms:modified xsi:type="dcterms:W3CDTF">2013-12-23T23:15:00Z</dcterms:modified>
  <cp:category/>
</cp:coreProperties>
</file>