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4EE3" w14:textId="0D451C7D" w:rsidR="000E5531" w:rsidRDefault="00CA6EC6">
      <w:r>
        <w:t>This is second file</w:t>
      </w:r>
    </w:p>
    <w:sectPr w:rsidR="000E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97"/>
    <w:rsid w:val="000E5531"/>
    <w:rsid w:val="00134297"/>
    <w:rsid w:val="00B03ED3"/>
    <w:rsid w:val="00CA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6806"/>
  <w15:chartTrackingRefBased/>
  <w15:docId w15:val="{F04C10D9-4D33-46B2-9E3D-33B30B1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 Mano Raivath Bhamidipati</dc:creator>
  <cp:keywords/>
  <dc:description/>
  <cp:lastModifiedBy>Paven Mano Raivath Bhamidipati</cp:lastModifiedBy>
  <cp:revision>2</cp:revision>
  <dcterms:created xsi:type="dcterms:W3CDTF">2024-03-11T12:32:00Z</dcterms:created>
  <dcterms:modified xsi:type="dcterms:W3CDTF">2024-03-11T12:32:00Z</dcterms:modified>
</cp:coreProperties>
</file>