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Programming Path: Weekly Check-Ins</w:t>
      </w:r>
    </w:p>
    <w:p>
      <w:r>
        <w:rPr>
          <w:color w:val="4A516A"/>
          <w:sz w:val="26"/>
        </w:rPr>
        <w:t>Junior Programmer</w:t>
      </w:r>
    </w:p>
    <w:p>
      <w:r>
        <w:t>Once a week you will check in with your teacher. A check-in is short: you show your work, say where you are, rate your week, and set one goal. These sheets give you the target for each week and the questions to answer. You will complete five check-ins, one for each week of your path.</w:t>
      </w:r>
    </w:p>
    <w:p>
      <w:pPr>
        <w:pStyle w:val="Heading1"/>
      </w:pPr>
      <w:r>
        <w:t>How a check-in works</w:t>
      </w:r>
    </w:p>
    <w:p>
      <w:pPr>
        <w:pStyle w:val="ListNumber"/>
      </w:pPr>
      <w:r>
        <w:t>Show: open the evidence listed for the week and show it in under a minute.</w:t>
      </w:r>
    </w:p>
    <w:p>
      <w:pPr>
        <w:pStyle w:val="ListNumber"/>
      </w:pPr>
      <w:r>
        <w:t>Say: write what you finished, what you are doing next, and what is blocking you.</w:t>
      </w:r>
    </w:p>
    <w:p>
      <w:pPr>
        <w:pStyle w:val="ListNumber"/>
      </w:pPr>
      <w:r>
        <w:t>Rate: pick green, yellow, or red.</w:t>
      </w:r>
    </w:p>
    <w:p>
      <w:pPr>
        <w:pStyle w:val="ListNumber"/>
      </w:pPr>
      <w:r>
        <w:t>Commit: write one specific goal you can finish by the next check-in.</w:t>
      </w:r>
    </w:p>
    <w:p>
      <w:pPr>
        <w:pStyle w:val="Heading1"/>
      </w:pPr>
      <w:r>
        <w:t>Status key</w:t>
      </w:r>
    </w:p>
    <w:tbl>
      <w:tblPr>
        <w:tblStyle w:val="TableGrid"/>
        <w:tblW w:type="auto" w:w="0"/>
        <w:tblLayout w:type="fixed"/>
        <w:tblLook w:firstColumn="1" w:firstRow="1" w:lastColumn="0" w:lastRow="0" w:noHBand="0" w:noVBand="1" w:val="04A0"/>
      </w:tblPr>
      <w:tblGrid>
        <w:gridCol w:w="1872"/>
        <w:gridCol w:w="7776"/>
      </w:tblGrid>
      <w:tr>
        <w:tc>
          <w:tcPr>
            <w:tcW w:type="dxa" w:w="1872"/>
            <w:shd w:val="clear" w:color="auto" w:fill="E8E4D8"/>
          </w:tcPr>
          <w:p>
            <w:r/>
            <w:r>
              <w:rPr>
                <w:b/>
                <w:sz w:val="21"/>
              </w:rPr>
              <w:t>Status</w:t>
            </w:r>
          </w:p>
        </w:tc>
        <w:tc>
          <w:tcPr>
            <w:tcW w:type="dxa" w:w="7776"/>
            <w:shd w:val="clear" w:color="auto" w:fill="E8E4D8"/>
          </w:tcPr>
          <w:p>
            <w:r/>
            <w:r>
              <w:rPr>
                <w:b/>
                <w:sz w:val="21"/>
              </w:rPr>
              <w:t>What it means</w:t>
            </w:r>
          </w:p>
        </w:tc>
      </w:tr>
      <w:tr>
        <w:tc>
          <w:tcPr>
            <w:tcW w:type="dxa" w:w="1872"/>
          </w:tcPr>
          <w:p>
            <w:r/>
            <w:r>
              <w:rPr>
                <w:b/>
                <w:sz w:val="21"/>
              </w:rPr>
              <w:t>Green</w:t>
            </w:r>
          </w:p>
        </w:tc>
        <w:tc>
          <w:tcPr>
            <w:tcW w:type="dxa" w:w="7776"/>
          </w:tcPr>
          <w:p>
            <w:r/>
            <w:r>
              <w:rPr>
                <w:b w:val="0"/>
                <w:sz w:val="21"/>
              </w:rPr>
              <w:t>I met this week's target.</w:t>
            </w:r>
          </w:p>
        </w:tc>
      </w:tr>
      <w:tr>
        <w:tc>
          <w:tcPr>
            <w:tcW w:type="dxa" w:w="1872"/>
          </w:tcPr>
          <w:p>
            <w:r/>
            <w:r>
              <w:rPr>
                <w:b/>
                <w:sz w:val="21"/>
              </w:rPr>
              <w:t>Yellow</w:t>
            </w:r>
          </w:p>
        </w:tc>
        <w:tc>
          <w:tcPr>
            <w:tcW w:type="dxa" w:w="7776"/>
          </w:tcPr>
          <w:p>
            <w:r/>
            <w:r>
              <w:rPr>
                <w:b w:val="0"/>
                <w:sz w:val="21"/>
              </w:rPr>
              <w:t>I am a little behind, or blocked on one thing.</w:t>
            </w:r>
          </w:p>
        </w:tc>
      </w:tr>
      <w:tr>
        <w:tc>
          <w:tcPr>
            <w:tcW w:type="dxa" w:w="1872"/>
          </w:tcPr>
          <w:p>
            <w:r/>
            <w:r>
              <w:rPr>
                <w:b/>
                <w:sz w:val="21"/>
              </w:rPr>
              <w:t>Red</w:t>
            </w:r>
          </w:p>
        </w:tc>
        <w:tc>
          <w:tcPr>
            <w:tcW w:type="dxa" w:w="7776"/>
          </w:tcPr>
          <w:p>
            <w:r/>
            <w:r>
              <w:rPr>
                <w:b w:val="0"/>
                <w:sz w:val="21"/>
              </w:rPr>
              <w:t>I am a week or more behind, or stuck with no plan.</w:t>
            </w:r>
          </w:p>
        </w:tc>
      </w:tr>
    </w:tbl>
    <w:p>
      <w:pPr>
        <w:pStyle w:val="Heading1"/>
      </w:pPr>
      <w:r>
        <w:t>How to turn it in</w:t>
      </w:r>
    </w:p>
    <w:p>
      <w:r>
        <w:t>Complete each check-in on the class check-in website, then copy it into the matching Google Classroom assignment (Week 1 Check-In, Week 2 Check-In, and so on), or download it and attach the file. If the website is not available, fill in the sheet in this document and attach it instead.</w:t>
      </w:r>
    </w:p>
    <w:p>
      <w:r>
        <w:rPr>
          <w:b/>
        </w:rPr>
        <w:t xml:space="preserve">Unity Learn pathway: </w:t>
      </w:r>
      <w:r>
        <w:t>Junior Programmer at https://learn.unity.com/pathway/junior-programmer</w:t>
      </w:r>
    </w:p>
    <w:p>
      <w:r>
        <w:br w:type="page"/>
      </w:r>
    </w:p>
    <w:p>
      <w:pPr>
        <w:pStyle w:val="Heading1"/>
      </w:pPr>
      <w:r>
        <w:t>Week 1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1 complete</w:t>
            </w:r>
          </w:p>
        </w:tc>
      </w:tr>
      <w:tr>
        <w:tc>
          <w:tcPr>
            <w:tcW w:type="dxa" w:w="2736"/>
            <w:shd w:val="clear" w:color="auto" w:fill="E8E4D8"/>
          </w:tcPr>
          <w:p>
            <w:r/>
            <w:r>
              <w:rPr>
                <w:b/>
                <w:sz w:val="21"/>
              </w:rPr>
              <w:t>Evidence to show</w:t>
            </w:r>
          </w:p>
        </w:tc>
        <w:tc>
          <w:tcPr>
            <w:tcW w:type="dxa" w:w="6912"/>
          </w:tcPr>
          <w:p>
            <w:r/>
            <w:r>
              <w:rPr>
                <w:b w:val="0"/>
                <w:sz w:val="21"/>
              </w:rPr>
              <w:t>The Unity Learn part marked complete, plus working code that runs</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Can you explain what your script does line by line?</w:t>
            </w:r>
          </w:p>
        </w:tc>
        <w:tc>
          <w:tcPr>
            <w:tcW w:type="dxa" w:w="6336"/>
          </w:tcPr>
          <w:p/>
        </w:tc>
      </w:tr>
      <w:tr>
        <w:trPr>
          <w:trHeight w:val="1368" w:hRule="atLeast"/>
        </w:trPr>
        <w:tc>
          <w:tcPr>
            <w:tcW w:type="dxa" w:w="3312"/>
            <w:shd w:val="clear" w:color="auto" w:fill="F3F1EA"/>
          </w:tcPr>
          <w:p>
            <w:r/>
            <w:r>
              <w:rPr>
                <w:b/>
                <w:sz w:val="20"/>
              </w:rPr>
              <w:t>What error took the longest to fix?</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2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2 complete</w:t>
            </w:r>
          </w:p>
        </w:tc>
      </w:tr>
      <w:tr>
        <w:tc>
          <w:tcPr>
            <w:tcW w:type="dxa" w:w="2736"/>
            <w:shd w:val="clear" w:color="auto" w:fill="E8E4D8"/>
          </w:tcPr>
          <w:p>
            <w:r/>
            <w:r>
              <w:rPr>
                <w:b/>
                <w:sz w:val="21"/>
              </w:rPr>
              <w:t>Evidence to show</w:t>
            </w:r>
          </w:p>
        </w:tc>
        <w:tc>
          <w:tcPr>
            <w:tcW w:type="dxa" w:w="6912"/>
          </w:tcPr>
          <w:p>
            <w:r/>
            <w:r>
              <w:rPr>
                <w:b w:val="0"/>
                <w:sz w:val="21"/>
              </w:rPr>
              <w:t>Finished part and a short demo of the project</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What is one thing you changed to see what would happen?</w:t>
            </w:r>
          </w:p>
        </w:tc>
        <w:tc>
          <w:tcPr>
            <w:tcW w:type="dxa" w:w="6336"/>
          </w:tcPr>
          <w:p/>
        </w:tc>
      </w:tr>
      <w:tr>
        <w:trPr>
          <w:trHeight w:val="1368" w:hRule="atLeast"/>
        </w:trPr>
        <w:tc>
          <w:tcPr>
            <w:tcW w:type="dxa" w:w="3312"/>
            <w:shd w:val="clear" w:color="auto" w:fill="F3F1EA"/>
          </w:tcPr>
          <w:p>
            <w:r/>
            <w:r>
              <w:rPr>
                <w:b/>
                <w:sz w:val="20"/>
              </w:rPr>
              <w:t>How did you debug it?</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3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3 complete</w:t>
            </w:r>
          </w:p>
        </w:tc>
      </w:tr>
      <w:tr>
        <w:tc>
          <w:tcPr>
            <w:tcW w:type="dxa" w:w="2736"/>
            <w:shd w:val="clear" w:color="auto" w:fill="E8E4D8"/>
          </w:tcPr>
          <w:p>
            <w:r/>
            <w:r>
              <w:rPr>
                <w:b/>
                <w:sz w:val="21"/>
              </w:rPr>
              <w:t>Evidence to show</w:t>
            </w:r>
          </w:p>
        </w:tc>
        <w:tc>
          <w:tcPr>
            <w:tcW w:type="dxa" w:w="6912"/>
          </w:tcPr>
          <w:p>
            <w:r/>
            <w:r>
              <w:rPr>
                <w:b w:val="0"/>
                <w:sz w:val="21"/>
              </w:rPr>
              <w:t>Finished part and a working build or Play-mode demo</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Which part of your code are you least sure about?</w:t>
            </w:r>
          </w:p>
        </w:tc>
        <w:tc>
          <w:tcPr>
            <w:tcW w:type="dxa" w:w="6336"/>
          </w:tcPr>
          <w:p/>
        </w:tc>
      </w:tr>
      <w:tr>
        <w:trPr>
          <w:trHeight w:val="1368" w:hRule="atLeast"/>
        </w:trPr>
        <w:tc>
          <w:tcPr>
            <w:tcW w:type="dxa" w:w="3312"/>
            <w:shd w:val="clear" w:color="auto" w:fill="F3F1EA"/>
          </w:tcPr>
          <w:p>
            <w:r/>
            <w:r>
              <w:rPr>
                <w:b/>
                <w:sz w:val="20"/>
              </w:rPr>
              <w:t>How could you test it?</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4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4 complete</w:t>
            </w:r>
          </w:p>
        </w:tc>
      </w:tr>
      <w:tr>
        <w:tc>
          <w:tcPr>
            <w:tcW w:type="dxa" w:w="2736"/>
            <w:shd w:val="clear" w:color="auto" w:fill="E8E4D8"/>
          </w:tcPr>
          <w:p>
            <w:r/>
            <w:r>
              <w:rPr>
                <w:b/>
                <w:sz w:val="21"/>
              </w:rPr>
              <w:t>Evidence to show</w:t>
            </w:r>
          </w:p>
        </w:tc>
        <w:tc>
          <w:tcPr>
            <w:tcW w:type="dxa" w:w="6912"/>
          </w:tcPr>
          <w:p>
            <w:r/>
            <w:r>
              <w:rPr>
                <w:b w:val="0"/>
                <w:sz w:val="21"/>
              </w:rPr>
              <w:t>Finished part and code with comments</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Where did you reuse code or ideas?</w:t>
            </w:r>
          </w:p>
        </w:tc>
        <w:tc>
          <w:tcPr>
            <w:tcW w:type="dxa" w:w="6336"/>
          </w:tcPr>
          <w:p/>
        </w:tc>
      </w:tr>
      <w:tr>
        <w:trPr>
          <w:trHeight w:val="1368" w:hRule="atLeast"/>
        </w:trPr>
        <w:tc>
          <w:tcPr>
            <w:tcW w:type="dxa" w:w="3312"/>
            <w:shd w:val="clear" w:color="auto" w:fill="F3F1EA"/>
          </w:tcPr>
          <w:p>
            <w:r/>
            <w:r>
              <w:rPr>
                <w:b/>
                <w:sz w:val="20"/>
              </w:rPr>
              <w:t>What would you refactor?</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5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5 complete; list of features you could build for the group game</w:t>
            </w:r>
          </w:p>
        </w:tc>
      </w:tr>
      <w:tr>
        <w:tc>
          <w:tcPr>
            <w:tcW w:type="dxa" w:w="2736"/>
            <w:shd w:val="clear" w:color="auto" w:fill="E8E4D8"/>
          </w:tcPr>
          <w:p>
            <w:r/>
            <w:r>
              <w:rPr>
                <w:b/>
                <w:sz w:val="21"/>
              </w:rPr>
              <w:t>Evidence to show</w:t>
            </w:r>
          </w:p>
        </w:tc>
        <w:tc>
          <w:tcPr>
            <w:tcW w:type="dxa" w:w="6912"/>
          </w:tcPr>
          <w:p>
            <w:r/>
            <w:r>
              <w:rPr>
                <w:b w:val="0"/>
                <w:sz w:val="21"/>
              </w:rPr>
              <w:t>Finished part and a short list of features</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Which feature could you build in two weeks?</w:t>
            </w:r>
          </w:p>
        </w:tc>
        <w:tc>
          <w:tcPr>
            <w:tcW w:type="dxa" w:w="6336"/>
          </w:tcPr>
          <w:p/>
        </w:tc>
      </w:tr>
      <w:tr>
        <w:trPr>
          <w:trHeight w:val="1368" w:hRule="atLeast"/>
        </w:trPr>
        <w:tc>
          <w:tcPr>
            <w:tcW w:type="dxa" w:w="3312"/>
            <w:shd w:val="clear" w:color="auto" w:fill="F3F1EA"/>
          </w:tcPr>
          <w:p>
            <w:r/>
            <w:r>
              <w:rPr>
                <w:b/>
                <w:sz w:val="20"/>
              </w:rPr>
              <w:t>What do you need from designers and writers?</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