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Programming Path: Weekly Check-Ins</w:t>
      </w:r>
    </w:p>
    <w:p>
      <w:r>
        <w:rPr>
          <w:color w:val="4A516A"/>
          <w:sz w:val="26"/>
        </w:rPr>
        <w:t>Junior Programmer</w:t>
      </w:r>
    </w:p>
    <w:p>
      <w:r>
        <w:t>Once a week you will check in with your teacher. A check-in is short: you show your work, say where you are, rate your week, and set one goal. These sheets give you the target for each week and the questions to answer. You will complete five check-ins, one for each week of your path.</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rPr>
          <w:b/>
        </w:rPr>
        <w:t xml:space="preserve">Unity Learn pathway: </w:t>
      </w:r>
      <w:r>
        <w:t>Junior Programmer at https://learn.unity.com/pathway/junior-programmer</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1 complete</w:t>
            </w:r>
          </w:p>
        </w:tc>
      </w:tr>
      <w:tr>
        <w:tc>
          <w:tcPr>
            <w:tcW w:type="dxa" w:w="2736"/>
            <w:shd w:val="clear" w:color="auto" w:fill="E8E4D8"/>
          </w:tcPr>
          <w:p>
            <w:r/>
            <w:r>
              <w:rPr>
                <w:b/>
                <w:sz w:val="21"/>
              </w:rPr>
              <w:t>Evidence to show</w:t>
            </w:r>
          </w:p>
        </w:tc>
        <w:tc>
          <w:tcPr>
            <w:tcW w:type="dxa" w:w="6912"/>
          </w:tcPr>
          <w:p>
            <w:r/>
            <w:r>
              <w:rPr>
                <w:b w:val="0"/>
                <w:sz w:val="21"/>
              </w:rPr>
              <w:t>The Unity Learn part marked complete, plus working code that runs</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Can you explain what your script does line by line?</w:t>
            </w:r>
          </w:p>
        </w:tc>
        <w:tc>
          <w:tcPr>
            <w:tcW w:type="dxa" w:w="6336"/>
          </w:tcPr>
          <w:p/>
        </w:tc>
      </w:tr>
      <w:tr>
        <w:trPr>
          <w:trHeight w:val="1368" w:hRule="atLeast"/>
        </w:trPr>
        <w:tc>
          <w:tcPr>
            <w:tcW w:type="dxa" w:w="3312"/>
            <w:shd w:val="clear" w:color="auto" w:fill="F3F1EA"/>
          </w:tcPr>
          <w:p>
            <w:r/>
            <w:r>
              <w:rPr>
                <w:b/>
                <w:sz w:val="20"/>
              </w:rPr>
              <w:t>What error took the longest to fix?</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2 complete</w:t>
            </w:r>
          </w:p>
        </w:tc>
      </w:tr>
      <w:tr>
        <w:tc>
          <w:tcPr>
            <w:tcW w:type="dxa" w:w="2736"/>
            <w:shd w:val="clear" w:color="auto" w:fill="E8E4D8"/>
          </w:tcPr>
          <w:p>
            <w:r/>
            <w:r>
              <w:rPr>
                <w:b/>
                <w:sz w:val="21"/>
              </w:rPr>
              <w:t>Evidence to show</w:t>
            </w:r>
          </w:p>
        </w:tc>
        <w:tc>
          <w:tcPr>
            <w:tcW w:type="dxa" w:w="6912"/>
          </w:tcPr>
          <w:p>
            <w:r/>
            <w:r>
              <w:rPr>
                <w:b w:val="0"/>
                <w:sz w:val="21"/>
              </w:rPr>
              <w:t>Finished part and a short demo of the project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is one thing you changed to see what would happen?</w:t>
            </w:r>
          </w:p>
        </w:tc>
        <w:tc>
          <w:tcPr>
            <w:tcW w:type="dxa" w:w="6336"/>
          </w:tcPr>
          <w:p/>
        </w:tc>
      </w:tr>
      <w:tr>
        <w:trPr>
          <w:trHeight w:val="1368" w:hRule="atLeast"/>
        </w:trPr>
        <w:tc>
          <w:tcPr>
            <w:tcW w:type="dxa" w:w="3312"/>
            <w:shd w:val="clear" w:color="auto" w:fill="F3F1EA"/>
          </w:tcPr>
          <w:p>
            <w:r/>
            <w:r>
              <w:rPr>
                <w:b/>
                <w:sz w:val="20"/>
              </w:rPr>
              <w:t>How did you debug it?</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3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3 complete</w:t>
            </w:r>
          </w:p>
        </w:tc>
      </w:tr>
      <w:tr>
        <w:tc>
          <w:tcPr>
            <w:tcW w:type="dxa" w:w="2736"/>
            <w:shd w:val="clear" w:color="auto" w:fill="E8E4D8"/>
          </w:tcPr>
          <w:p>
            <w:r/>
            <w:r>
              <w:rPr>
                <w:b/>
                <w:sz w:val="21"/>
              </w:rPr>
              <w:t>Evidence to show</w:t>
            </w:r>
          </w:p>
        </w:tc>
        <w:tc>
          <w:tcPr>
            <w:tcW w:type="dxa" w:w="6912"/>
          </w:tcPr>
          <w:p>
            <w:r/>
            <w:r>
              <w:rPr>
                <w:b w:val="0"/>
                <w:sz w:val="21"/>
              </w:rPr>
              <w:t>Finished part and a working build or Play-mode demo</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part of your code are you least sure about?</w:t>
            </w:r>
          </w:p>
        </w:tc>
        <w:tc>
          <w:tcPr>
            <w:tcW w:type="dxa" w:w="6336"/>
          </w:tcPr>
          <w:p/>
        </w:tc>
      </w:tr>
      <w:tr>
        <w:trPr>
          <w:trHeight w:val="1368" w:hRule="atLeast"/>
        </w:trPr>
        <w:tc>
          <w:tcPr>
            <w:tcW w:type="dxa" w:w="3312"/>
            <w:shd w:val="clear" w:color="auto" w:fill="F3F1EA"/>
          </w:tcPr>
          <w:p>
            <w:r/>
            <w:r>
              <w:rPr>
                <w:b/>
                <w:sz w:val="20"/>
              </w:rPr>
              <w:t>How could you test it?</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4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4 complete</w:t>
            </w:r>
          </w:p>
        </w:tc>
      </w:tr>
      <w:tr>
        <w:tc>
          <w:tcPr>
            <w:tcW w:type="dxa" w:w="2736"/>
            <w:shd w:val="clear" w:color="auto" w:fill="E8E4D8"/>
          </w:tcPr>
          <w:p>
            <w:r/>
            <w:r>
              <w:rPr>
                <w:b/>
                <w:sz w:val="21"/>
              </w:rPr>
              <w:t>Evidence to show</w:t>
            </w:r>
          </w:p>
        </w:tc>
        <w:tc>
          <w:tcPr>
            <w:tcW w:type="dxa" w:w="6912"/>
          </w:tcPr>
          <w:p>
            <w:r/>
            <w:r>
              <w:rPr>
                <w:b w:val="0"/>
                <w:sz w:val="21"/>
              </w:rPr>
              <w:t>Finished part and code with comments</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Where did you reuse code or ideas?</w:t>
            </w:r>
          </w:p>
        </w:tc>
        <w:tc>
          <w:tcPr>
            <w:tcW w:type="dxa" w:w="6336"/>
          </w:tcPr>
          <w:p/>
        </w:tc>
      </w:tr>
      <w:tr>
        <w:trPr>
          <w:trHeight w:val="1368" w:hRule="atLeast"/>
        </w:trPr>
        <w:tc>
          <w:tcPr>
            <w:tcW w:type="dxa" w:w="3312"/>
            <w:shd w:val="clear" w:color="auto" w:fill="F3F1EA"/>
          </w:tcPr>
          <w:p>
            <w:r/>
            <w:r>
              <w:rPr>
                <w:b/>
                <w:sz w:val="20"/>
              </w:rPr>
              <w:t>What would you refactor?</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5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5 complete; list of features you could build for the group game</w:t>
            </w:r>
          </w:p>
        </w:tc>
      </w:tr>
      <w:tr>
        <w:tc>
          <w:tcPr>
            <w:tcW w:type="dxa" w:w="2736"/>
            <w:shd w:val="clear" w:color="auto" w:fill="E8E4D8"/>
          </w:tcPr>
          <w:p>
            <w:r/>
            <w:r>
              <w:rPr>
                <w:b/>
                <w:sz w:val="21"/>
              </w:rPr>
              <w:t>Evidence to show</w:t>
            </w:r>
          </w:p>
        </w:tc>
        <w:tc>
          <w:tcPr>
            <w:tcW w:type="dxa" w:w="6912"/>
          </w:tcPr>
          <w:p>
            <w:r/>
            <w:r>
              <w:rPr>
                <w:b w:val="0"/>
                <w:sz w:val="21"/>
              </w:rPr>
              <w:t>Finished part and a short list of features</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feature could you build in two weeks?</w:t>
            </w:r>
          </w:p>
        </w:tc>
        <w:tc>
          <w:tcPr>
            <w:tcW w:type="dxa" w:w="6336"/>
          </w:tcPr>
          <w:p/>
        </w:tc>
      </w:tr>
      <w:tr>
        <w:trPr>
          <w:trHeight w:val="1368" w:hRule="atLeast"/>
        </w:trPr>
        <w:tc>
          <w:tcPr>
            <w:tcW w:type="dxa" w:w="3312"/>
            <w:shd w:val="clear" w:color="auto" w:fill="F3F1EA"/>
          </w:tcPr>
          <w:p>
            <w:r/>
            <w:r>
              <w:rPr>
                <w:b/>
                <w:sz w:val="20"/>
              </w:rPr>
              <w:t>What do you need from designers and writers?</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