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1c4587"/>
          <w:sz w:val="144"/>
          <w:szCs w:val="144"/>
        </w:rPr>
      </w:pPr>
      <w:r w:rsidDel="00000000" w:rsidR="00000000" w:rsidRPr="00000000">
        <w:rPr>
          <w:color w:val="1c4587"/>
          <w:sz w:val="96"/>
          <w:szCs w:val="96"/>
          <w:rtl w:val="0"/>
        </w:rPr>
        <w:t xml:space="preserve">ThinkHire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32" w:right="0" w:hanging="372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c4587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c4587"/>
          <w:sz w:val="36"/>
          <w:szCs w:val="36"/>
          <w:u w:val="none"/>
          <w:shd w:fill="auto" w:val="clear"/>
          <w:vertAlign w:val="baseline"/>
          <w:rtl w:val="0"/>
        </w:rPr>
        <w:t xml:space="preserve">Problem Statement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Current interview preparation solutions are fragmented and generic. Candidates face a "Feedback Void" where they lack data-driven insights and structured guidance. Key issues include: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Generic Assessment:</w:t>
      </w:r>
      <w:r w:rsidDel="00000000" w:rsidR="00000000" w:rsidRPr="00000000">
        <w:rPr>
          <w:rtl w:val="0"/>
        </w:rPr>
        <w:t xml:space="preserve"> Mock interviews rarely adapt to a candidate's specific resume or experience level.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Subjective Feedback:</w:t>
      </w:r>
      <w:r w:rsidDel="00000000" w:rsidR="00000000" w:rsidRPr="00000000">
        <w:rPr>
          <w:rtl w:val="0"/>
        </w:rPr>
        <w:t xml:space="preserve"> A lack of consistent metrics makes it impossible to track performance trends over time.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Learning Disconnect:</w:t>
      </w:r>
      <w:r w:rsidDel="00000000" w:rsidR="00000000" w:rsidRPr="00000000">
        <w:rPr>
          <w:rtl w:val="0"/>
        </w:rPr>
        <w:t xml:space="preserve"> Tools identify failure but fail to provide the educational resources needed to bridge the gap.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Limited Scope:</w:t>
      </w:r>
      <w:r w:rsidDel="00000000" w:rsidR="00000000" w:rsidRPr="00000000">
        <w:rPr>
          <w:rtl w:val="0"/>
        </w:rPr>
        <w:t xml:space="preserve"> Most platforms focus solely on coding, neglecting non-tech domains (Marketing, Finance) and soft skills (Group Discussions).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32" w:right="0" w:hanging="372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c4587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c4587"/>
          <w:sz w:val="36"/>
          <w:szCs w:val="36"/>
          <w:u w:val="none"/>
          <w:shd w:fill="auto" w:val="clear"/>
          <w:vertAlign w:val="baseline"/>
          <w:rtl w:val="0"/>
        </w:rPr>
        <w:t xml:space="preserve">Approach &amp; AI Components</w:t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Our solution moves beyond simple chatbots by integrating document analysis and retrieval systems to create a cohesive feedback loop.</w:t>
      </w:r>
    </w:p>
    <w:p w:rsidR="00000000" w:rsidDel="00000000" w:rsidP="00000000" w:rsidRDefault="00000000" w:rsidRPr="00000000" w14:paraId="0000000B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Core Interaction Modes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Live Voice Interview (Resume-Aware):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Resume Analyzer:</w:t>
      </w:r>
      <w:r w:rsidDel="00000000" w:rsidR="00000000" w:rsidRPr="00000000">
        <w:rPr>
          <w:rtl w:val="0"/>
        </w:rPr>
        <w:t xml:space="preserve"> On upload, the system parses the candidate's PDF resume to extract skills, project details, and experience levels. (For now just a resume builder option is there . In future we will add adaptive questioning according to resume also )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Adaptive Questioning:</w:t>
      </w:r>
      <w:r w:rsidDel="00000000" w:rsidR="00000000" w:rsidRPr="00000000">
        <w:rPr>
          <w:rtl w:val="0"/>
        </w:rPr>
        <w:t xml:space="preserve"> The AI generates questions specifically targeting the claims made in the resume, verifying depth of knowledge.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Text-Based Knowledge Checker (RAG-Powered):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RAG Integration:</w:t>
      </w:r>
      <w:r w:rsidDel="00000000" w:rsidR="00000000" w:rsidRPr="00000000">
        <w:rPr>
          <w:rtl w:val="0"/>
        </w:rPr>
        <w:t xml:space="preserve"> Utilizes </w:t>
      </w:r>
      <w:r w:rsidDel="00000000" w:rsidR="00000000" w:rsidRPr="00000000">
        <w:rPr>
          <w:b w:val="1"/>
          <w:bCs w:val="1"/>
          <w:rtl w:val="0"/>
        </w:rPr>
        <w:t xml:space="preserve">Retrieval-Augmented Generation (RAG)</w:t>
      </w:r>
      <w:r w:rsidDel="00000000" w:rsidR="00000000" w:rsidRPr="00000000">
        <w:rPr>
          <w:rtl w:val="0"/>
        </w:rPr>
        <w:t xml:space="preserve"> to ground the AI’s evaluation in trusted technical documentation. (Future Work ; model is ready only integration is left)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Problem-Solving Sandbox:</w:t>
      </w:r>
      <w:r w:rsidDel="00000000" w:rsidR="00000000" w:rsidRPr="00000000">
        <w:rPr>
          <w:rtl w:val="0"/>
        </w:rPr>
        <w:t xml:space="preserve"> A distraction-free environment to test logic and syntax without speech pressure.</w:t>
      </w:r>
    </w:p>
    <w:p w:rsidR="00000000" w:rsidDel="00000000" w:rsidP="00000000" w:rsidRDefault="00000000" w:rsidRPr="00000000" w14:paraId="00000012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Personalized Growth Engine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Educational Resources Mapping:</w:t>
      </w:r>
      <w:r w:rsidDel="00000000" w:rsidR="00000000" w:rsidRPr="00000000">
        <w:rPr>
          <w:rtl w:val="0"/>
        </w:rPr>
        <w:t xml:space="preserve"> Post-interview, the system does not just score; it recommends specific </w:t>
      </w:r>
      <w:r w:rsidDel="00000000" w:rsidR="00000000" w:rsidRPr="00000000">
        <w:rPr>
          <w:i w:val="1"/>
          <w:iCs w:val="1"/>
          <w:rtl w:val="0"/>
        </w:rPr>
        <w:t xml:space="preserve">Learning Modules</w:t>
      </w:r>
      <w:r w:rsidDel="00000000" w:rsidR="00000000" w:rsidRPr="00000000">
        <w:rPr>
          <w:rtl w:val="0"/>
        </w:rPr>
        <w:t xml:space="preserve">. Using vector matching, user weaknesses are mapped to a curated database of tutorials, articles, and documentation.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Writing-to-Speaking Gap Detector:</w:t>
      </w:r>
      <w:r w:rsidDel="00000000" w:rsidR="00000000" w:rsidRPr="00000000">
        <w:rPr>
          <w:rtl w:val="0"/>
        </w:rPr>
        <w:t xml:space="preserve"> Diagnoses whether a failure was due to lack of knowledge (Text mode failure) or communication anxiety (Voice mode failure).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c4587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c4587"/>
          <w:sz w:val="36"/>
          <w:szCs w:val="36"/>
          <w:u w:val="none"/>
          <w:shd w:fill="auto" w:val="clear"/>
          <w:vertAlign w:val="baseline"/>
          <w:rtl w:val="0"/>
        </w:rPr>
        <w:t xml:space="preserve">Technical Architecture</w:t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>
          <w:rtl w:val="0"/>
        </w:rPr>
        <w:t xml:space="preserve">The platform is built on a modular microservices architecture designed for high scalability.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Frontend (Visual &amp; Responsive):</w:t>
      </w:r>
      <w:r w:rsidDel="00000000" w:rsidR="00000000" w:rsidRPr="00000000">
        <w:rPr>
          <w:rtl w:val="0"/>
        </w:rPr>
        <w:t xml:space="preserve"> Built with </w:t>
      </w:r>
      <w:r w:rsidDel="00000000" w:rsidR="00000000" w:rsidRPr="00000000">
        <w:rPr>
          <w:b w:val="1"/>
          <w:bCs w:val="1"/>
          <w:rtl w:val="0"/>
        </w:rPr>
        <w:t xml:space="preserve">Next.js (React)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. Features an advanced Analytics Layer using </w:t>
      </w:r>
      <w:r w:rsidDel="00000000" w:rsidR="00000000" w:rsidRPr="00000000">
        <w:rPr>
          <w:b w:val="1"/>
          <w:bCs w:val="1"/>
          <w:rtl w:val="0"/>
        </w:rPr>
        <w:t xml:space="preserve">Recharts/D3.js</w:t>
      </w:r>
      <w:r w:rsidDel="00000000" w:rsidR="00000000" w:rsidRPr="00000000">
        <w:rPr>
          <w:rtl w:val="0"/>
        </w:rPr>
        <w:t xml:space="preserve"> to render Activity Heatmaps and Radar Charts for skill analysis.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Resume Parsing Pipeline:</w:t>
      </w:r>
      <w:r w:rsidDel="00000000" w:rsidR="00000000" w:rsidRPr="00000000">
        <w:rPr>
          <w:rtl w:val="0"/>
        </w:rPr>
        <w:t xml:space="preserve"> A Python-based service utilizing </w:t>
      </w:r>
      <w:r w:rsidDel="00000000" w:rsidR="00000000" w:rsidRPr="00000000">
        <w:rPr>
          <w:b w:val="1"/>
          <w:bCs w:val="1"/>
          <w:rtl w:val="0"/>
        </w:rPr>
        <w:t xml:space="preserve">OCR/PyPDF</w:t>
      </w:r>
      <w:r w:rsidDel="00000000" w:rsidR="00000000" w:rsidRPr="00000000">
        <w:rPr>
          <w:rtl w:val="0"/>
        </w:rPr>
        <w:t xml:space="preserve"> to extract text and feed structured metadata into the system prompt context.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RAG Pipeline: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Domain-specific documentation is chunked and stored in a Vector Database (</w:t>
      </w:r>
      <w:r w:rsidDel="00000000" w:rsidR="00000000" w:rsidRPr="00000000">
        <w:rPr>
          <w:b w:val="1"/>
          <w:bCs w:val="1"/>
          <w:rtl w:val="0"/>
        </w:rPr>
        <w:t xml:space="preserve">Pinecone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Retrieval:</w:t>
      </w:r>
      <w:r w:rsidDel="00000000" w:rsidR="00000000" w:rsidRPr="00000000">
        <w:rPr>
          <w:rtl w:val="0"/>
        </w:rPr>
        <w:t xml:space="preserve"> Contextual data is retrieved in real-time to grade technical accuracy with precision.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Real-Time Voice:</w:t>
      </w:r>
      <w:r w:rsidDel="00000000" w:rsidR="00000000" w:rsidRPr="00000000">
        <w:rPr>
          <w:rtl w:val="0"/>
        </w:rPr>
        <w:t xml:space="preserve"> Powered by a low-latency pipeline combining </w:t>
      </w:r>
      <w:r w:rsidDel="00000000" w:rsidR="00000000" w:rsidRPr="00000000">
        <w:rPr>
          <w:b w:val="1"/>
          <w:bCs w:val="1"/>
          <w:rtl w:val="0"/>
        </w:rPr>
        <w:t xml:space="preserve">WebRTC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OpenAI Whisper (STT)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GPT-4o (Inference)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Edge TTS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c4587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c4587"/>
          <w:sz w:val="36"/>
          <w:szCs w:val="36"/>
          <w:u w:val="none"/>
          <w:shd w:fill="auto" w:val="clear"/>
          <w:vertAlign w:val="baseline"/>
          <w:rtl w:val="0"/>
        </w:rPr>
        <w:t xml:space="preserve">Challenges &amp; Mitigations</w:t>
      </w:r>
    </w:p>
    <w:tbl>
      <w:tblPr>
        <w:tblStyle w:val="Table1"/>
        <w:tblW w:w="9639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6"/>
        <w:gridCol w:w="6433"/>
        <w:tblGridChange w:id="0">
          <w:tblGrid>
            <w:gridCol w:w="3206"/>
            <w:gridCol w:w="6433"/>
          </w:tblGrid>
        </w:tblGridChange>
      </w:tblGrid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Challenge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Mitigation Strategy</w:t>
            </w:r>
          </w:p>
        </w:tc>
      </w:tr>
      <w:tr>
        <w:trPr>
          <w:cantSplit w:val="0"/>
          <w:trHeight w:val="95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Domain Hallucinations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RAG (Retrieval-Augmented Generation)</w:t>
            </w:r>
            <w:r w:rsidDel="00000000" w:rsidR="00000000" w:rsidRPr="00000000">
              <w:rPr>
                <w:rtl w:val="0"/>
              </w:rPr>
              <w:t xml:space="preserve"> ensures answers are checked against verified domain-specific documents.</w:t>
            </w:r>
          </w:p>
        </w:tc>
      </w:tr>
      <w:tr>
        <w:trPr>
          <w:cantSplit w:val="0"/>
          <w:trHeight w:val="986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Resume Parsing Errors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Hybrid parsing approach combining OCR with text extraction, plus a "Verify Your Skills" step for the user before the interview starts.</w:t>
            </w:r>
          </w:p>
        </w:tc>
      </w:tr>
      <w:tr>
        <w:trPr>
          <w:cantSplit w:val="0"/>
          <w:trHeight w:val="1039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Overload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Aggregated data is pre-calculated asynchronously via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background workers</w:t>
            </w:r>
            <w:r w:rsidDel="00000000" w:rsidR="00000000" w:rsidRPr="00000000">
              <w:rPr>
                <w:rtl w:val="0"/>
              </w:rPr>
              <w:t xml:space="preserve"> (Redis/BullMQ) so dashboards load instantly.</w:t>
            </w:r>
          </w:p>
        </w:tc>
      </w:tr>
    </w:tbl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c4587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c4587"/>
          <w:sz w:val="36"/>
          <w:szCs w:val="36"/>
          <w:u w:val="none"/>
          <w:shd w:fill="auto" w:val="clear"/>
          <w:vertAlign w:val="baseline"/>
          <w:rtl w:val="0"/>
        </w:rPr>
        <w:t xml:space="preserve">Roadmap to Final Build</w:t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Phase 1: Foundation (Completed)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Core Auth, WebRTC Voice Pipeline, and Basic Text Mode.</w:t>
      </w:r>
    </w:p>
    <w:p w:rsidR="00000000" w:rsidDel="00000000" w:rsidP="00000000" w:rsidRDefault="00000000" w:rsidRPr="00000000" w14:paraId="0000002F">
      <w:pPr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Phase 2: Intelligent Context (In Progress)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Resume Analyzer:</w:t>
      </w:r>
      <w:r w:rsidDel="00000000" w:rsidR="00000000" w:rsidRPr="00000000">
        <w:rPr>
          <w:rtl w:val="0"/>
        </w:rPr>
        <w:t xml:space="preserve"> PDF parsing logic and prompt injection.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RAG Implementation:</w:t>
      </w:r>
      <w:r w:rsidDel="00000000" w:rsidR="00000000" w:rsidRPr="00000000">
        <w:rPr>
          <w:rtl w:val="0"/>
        </w:rPr>
        <w:t xml:space="preserve"> Vector DB setup for "Text-Based Knowledge Checker."</w:t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Phase 3: Visual Analytics &amp;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Frontend Upgrade:</w:t>
      </w:r>
      <w:r w:rsidDel="00000000" w:rsidR="00000000" w:rsidRPr="00000000">
        <w:rPr>
          <w:rtl w:val="0"/>
        </w:rPr>
        <w:t xml:space="preserve"> Deployment of Performance Dashboards (Heatmaps, Charts).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Domain Expansion:</w:t>
      </w:r>
      <w:r w:rsidDel="00000000" w:rsidR="00000000" w:rsidRPr="00000000">
        <w:rPr>
          <w:rtl w:val="0"/>
        </w:rPr>
        <w:t xml:space="preserve"> Adding datasets for Non-Tech roles (Marketing, Finance) to the RAG knowledge base.</w:t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32" w:hanging="372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