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0D37A" w14:textId="6344EBB4" w:rsidR="003B31FA" w:rsidRDefault="000178D3" w:rsidP="006422B4">
      <w:pPr>
        <w:pStyle w:val="Title"/>
        <w:jc w:val="center"/>
        <w:rPr>
          <w:noProof/>
        </w:rPr>
      </w:pPr>
      <w:r>
        <w:rPr>
          <w:noProof/>
        </w:rPr>
        <w:t xml:space="preserve">D3D12 </w:t>
      </w:r>
      <w:r w:rsidR="00946E90">
        <w:rPr>
          <w:noProof/>
        </w:rPr>
        <w:t>Command Throttle Policy</w:t>
      </w:r>
      <w:r>
        <w:rPr>
          <w:noProof/>
        </w:rPr>
        <w:t xml:space="preserve"> Extension</w:t>
      </w:r>
      <w:r w:rsidR="006422B4">
        <w:rPr>
          <w:noProof/>
        </w:rPr>
        <w:t xml:space="preserve"> Q/A</w:t>
      </w:r>
    </w:p>
    <w:p w14:paraId="5F553A8E" w14:textId="77777777" w:rsidR="006B40FB" w:rsidRDefault="006B40FB" w:rsidP="003B31FA"/>
    <w:p w14:paraId="740B623E" w14:textId="2FECFCFF" w:rsidR="006B40FB" w:rsidRDefault="0074661E" w:rsidP="003B31FA">
      <w:r>
        <w:t>Adam Lake</w:t>
      </w:r>
      <w:r w:rsidR="00F50AF6">
        <w:t>, Jiawei Shao</w:t>
      </w:r>
    </w:p>
    <w:p w14:paraId="429C57B4" w14:textId="78A768EB" w:rsidR="00F417FD" w:rsidRDefault="0054077C" w:rsidP="003B31FA">
      <w:r>
        <w:t>3/18</w:t>
      </w:r>
      <w:r w:rsidR="0057027B">
        <w:t>/22</w:t>
      </w:r>
    </w:p>
    <w:p w14:paraId="5F81536A" w14:textId="004A3E96" w:rsidR="002E066F" w:rsidRDefault="002E066F" w:rsidP="003B31FA"/>
    <w:sdt>
      <w:sdtPr>
        <w:rPr>
          <w:rFonts w:asciiTheme="minorHAnsi" w:eastAsiaTheme="minorHAnsi" w:hAnsiTheme="minorHAnsi" w:cstheme="minorBidi"/>
          <w:color w:val="auto"/>
          <w:sz w:val="22"/>
          <w:szCs w:val="22"/>
        </w:rPr>
        <w:id w:val="-806700761"/>
        <w:docPartObj>
          <w:docPartGallery w:val="Table of Contents"/>
          <w:docPartUnique/>
        </w:docPartObj>
      </w:sdtPr>
      <w:sdtEndPr>
        <w:rPr>
          <w:b/>
          <w:bCs/>
          <w:noProof/>
        </w:rPr>
      </w:sdtEndPr>
      <w:sdtContent>
        <w:p w14:paraId="29CDAAE1" w14:textId="7DB6C6CE" w:rsidR="0087446F" w:rsidRDefault="0087446F">
          <w:pPr>
            <w:pStyle w:val="TOCHeading"/>
          </w:pPr>
          <w:r>
            <w:t>Contents</w:t>
          </w:r>
        </w:p>
        <w:p w14:paraId="4800944D" w14:textId="1A9FE83B" w:rsidR="0054077C" w:rsidRDefault="008744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0027834" w:history="1">
            <w:r w:rsidR="0054077C" w:rsidRPr="005D2F38">
              <w:rPr>
                <w:rStyle w:val="Hyperlink"/>
                <w:noProof/>
              </w:rPr>
              <w:t>Audience</w:t>
            </w:r>
            <w:r w:rsidR="0054077C">
              <w:rPr>
                <w:noProof/>
                <w:webHidden/>
              </w:rPr>
              <w:tab/>
            </w:r>
            <w:r w:rsidR="0054077C">
              <w:rPr>
                <w:noProof/>
                <w:webHidden/>
              </w:rPr>
              <w:fldChar w:fldCharType="begin"/>
            </w:r>
            <w:r w:rsidR="0054077C">
              <w:rPr>
                <w:noProof/>
                <w:webHidden/>
              </w:rPr>
              <w:instrText xml:space="preserve"> PAGEREF _Toc130027834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59462C75" w14:textId="749F9864" w:rsidR="0054077C" w:rsidRDefault="007B41D1">
          <w:pPr>
            <w:pStyle w:val="TOC1"/>
            <w:tabs>
              <w:tab w:val="right" w:leader="dot" w:pos="9350"/>
            </w:tabs>
            <w:rPr>
              <w:rFonts w:eastAsiaTheme="minorEastAsia"/>
              <w:noProof/>
            </w:rPr>
          </w:pPr>
          <w:hyperlink w:anchor="_Toc130027835" w:history="1">
            <w:r w:rsidR="0054077C" w:rsidRPr="005D2F38">
              <w:rPr>
                <w:rStyle w:val="Hyperlink"/>
                <w:noProof/>
              </w:rPr>
              <w:t>What does this extension do?</w:t>
            </w:r>
            <w:r w:rsidR="0054077C">
              <w:rPr>
                <w:noProof/>
                <w:webHidden/>
              </w:rPr>
              <w:tab/>
            </w:r>
            <w:r w:rsidR="0054077C">
              <w:rPr>
                <w:noProof/>
                <w:webHidden/>
              </w:rPr>
              <w:fldChar w:fldCharType="begin"/>
            </w:r>
            <w:r w:rsidR="0054077C">
              <w:rPr>
                <w:noProof/>
                <w:webHidden/>
              </w:rPr>
              <w:instrText xml:space="preserve"> PAGEREF _Toc130027835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74246037" w14:textId="37179F76" w:rsidR="0054077C" w:rsidRDefault="007B41D1">
          <w:pPr>
            <w:pStyle w:val="TOC1"/>
            <w:tabs>
              <w:tab w:val="right" w:leader="dot" w:pos="9350"/>
            </w:tabs>
            <w:rPr>
              <w:rFonts w:eastAsiaTheme="minorEastAsia"/>
              <w:noProof/>
            </w:rPr>
          </w:pPr>
          <w:hyperlink w:anchor="_Toc130027836" w:history="1">
            <w:r w:rsidR="0054077C" w:rsidRPr="005D2F38">
              <w:rPr>
                <w:rStyle w:val="Hyperlink"/>
                <w:noProof/>
              </w:rPr>
              <w:t>What this extension does not do?</w:t>
            </w:r>
            <w:r w:rsidR="0054077C">
              <w:rPr>
                <w:noProof/>
                <w:webHidden/>
              </w:rPr>
              <w:tab/>
            </w:r>
            <w:r w:rsidR="0054077C">
              <w:rPr>
                <w:noProof/>
                <w:webHidden/>
              </w:rPr>
              <w:fldChar w:fldCharType="begin"/>
            </w:r>
            <w:r w:rsidR="0054077C">
              <w:rPr>
                <w:noProof/>
                <w:webHidden/>
              </w:rPr>
              <w:instrText xml:space="preserve"> PAGEREF _Toc130027836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328C0469" w14:textId="40E0BB9F" w:rsidR="0054077C" w:rsidRDefault="007B41D1">
          <w:pPr>
            <w:pStyle w:val="TOC1"/>
            <w:tabs>
              <w:tab w:val="right" w:leader="dot" w:pos="9350"/>
            </w:tabs>
            <w:rPr>
              <w:rFonts w:eastAsiaTheme="minorEastAsia"/>
              <w:noProof/>
            </w:rPr>
          </w:pPr>
          <w:hyperlink w:anchor="_Toc130027837" w:history="1">
            <w:r w:rsidR="0054077C" w:rsidRPr="005D2F38">
              <w:rPr>
                <w:rStyle w:val="Hyperlink"/>
                <w:noProof/>
              </w:rPr>
              <w:t>Won’t this drain my battery faster?</w:t>
            </w:r>
            <w:r w:rsidR="0054077C">
              <w:rPr>
                <w:noProof/>
                <w:webHidden/>
              </w:rPr>
              <w:tab/>
            </w:r>
            <w:r w:rsidR="0054077C">
              <w:rPr>
                <w:noProof/>
                <w:webHidden/>
              </w:rPr>
              <w:fldChar w:fldCharType="begin"/>
            </w:r>
            <w:r w:rsidR="0054077C">
              <w:rPr>
                <w:noProof/>
                <w:webHidden/>
              </w:rPr>
              <w:instrText xml:space="preserve"> PAGEREF _Toc130027837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4091EF4F" w14:textId="7B0BC5AD" w:rsidR="0054077C" w:rsidRDefault="007B41D1">
          <w:pPr>
            <w:pStyle w:val="TOC1"/>
            <w:tabs>
              <w:tab w:val="right" w:leader="dot" w:pos="9350"/>
            </w:tabs>
            <w:rPr>
              <w:rFonts w:eastAsiaTheme="minorEastAsia"/>
              <w:noProof/>
            </w:rPr>
          </w:pPr>
          <w:hyperlink w:anchor="_Toc130027838" w:history="1">
            <w:r w:rsidR="0054077C" w:rsidRPr="005D2F38">
              <w:rPr>
                <w:rStyle w:val="Hyperlink"/>
                <w:noProof/>
              </w:rPr>
              <w:t>Should I use this for all of my compute work?</w:t>
            </w:r>
            <w:r w:rsidR="0054077C">
              <w:rPr>
                <w:noProof/>
                <w:webHidden/>
              </w:rPr>
              <w:tab/>
            </w:r>
            <w:r w:rsidR="0054077C">
              <w:rPr>
                <w:noProof/>
                <w:webHidden/>
              </w:rPr>
              <w:fldChar w:fldCharType="begin"/>
            </w:r>
            <w:r w:rsidR="0054077C">
              <w:rPr>
                <w:noProof/>
                <w:webHidden/>
              </w:rPr>
              <w:instrText xml:space="preserve"> PAGEREF _Toc130027838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39968842" w14:textId="5F6CD2DD" w:rsidR="0054077C" w:rsidRDefault="007B41D1">
          <w:pPr>
            <w:pStyle w:val="TOC1"/>
            <w:tabs>
              <w:tab w:val="right" w:leader="dot" w:pos="9350"/>
            </w:tabs>
            <w:rPr>
              <w:rFonts w:eastAsiaTheme="minorEastAsia"/>
              <w:noProof/>
            </w:rPr>
          </w:pPr>
          <w:hyperlink w:anchor="_Toc130027839" w:history="1">
            <w:r w:rsidR="0054077C" w:rsidRPr="005D2F38">
              <w:rPr>
                <w:rStyle w:val="Hyperlink"/>
                <w:noProof/>
              </w:rPr>
              <w:t>Who would want to use this extension?</w:t>
            </w:r>
            <w:r w:rsidR="0054077C">
              <w:rPr>
                <w:noProof/>
                <w:webHidden/>
              </w:rPr>
              <w:tab/>
            </w:r>
            <w:r w:rsidR="0054077C">
              <w:rPr>
                <w:noProof/>
                <w:webHidden/>
              </w:rPr>
              <w:fldChar w:fldCharType="begin"/>
            </w:r>
            <w:r w:rsidR="0054077C">
              <w:rPr>
                <w:noProof/>
                <w:webHidden/>
              </w:rPr>
              <w:instrText xml:space="preserve"> PAGEREF _Toc130027839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5EF62EA8" w14:textId="577002E3" w:rsidR="0054077C" w:rsidRDefault="007B41D1">
          <w:pPr>
            <w:pStyle w:val="TOC2"/>
            <w:tabs>
              <w:tab w:val="right" w:leader="dot" w:pos="9350"/>
            </w:tabs>
            <w:rPr>
              <w:rFonts w:eastAsiaTheme="minorEastAsia"/>
              <w:noProof/>
            </w:rPr>
          </w:pPr>
          <w:hyperlink w:anchor="_Toc130027840" w:history="1">
            <w:r w:rsidR="0054077C" w:rsidRPr="005D2F38">
              <w:rPr>
                <w:rStyle w:val="Hyperlink"/>
                <w:noProof/>
              </w:rPr>
              <w:t>What is the support required by release of this extension?</w:t>
            </w:r>
            <w:r w:rsidR="0054077C">
              <w:rPr>
                <w:noProof/>
                <w:webHidden/>
              </w:rPr>
              <w:tab/>
            </w:r>
            <w:r w:rsidR="0054077C">
              <w:rPr>
                <w:noProof/>
                <w:webHidden/>
              </w:rPr>
              <w:fldChar w:fldCharType="begin"/>
            </w:r>
            <w:r w:rsidR="0054077C">
              <w:rPr>
                <w:noProof/>
                <w:webHidden/>
              </w:rPr>
              <w:instrText xml:space="preserve"> PAGEREF _Toc130027840 \h </w:instrText>
            </w:r>
            <w:r w:rsidR="0054077C">
              <w:rPr>
                <w:noProof/>
                <w:webHidden/>
              </w:rPr>
            </w:r>
            <w:r w:rsidR="0054077C">
              <w:rPr>
                <w:noProof/>
                <w:webHidden/>
              </w:rPr>
              <w:fldChar w:fldCharType="separate"/>
            </w:r>
            <w:r w:rsidR="0054077C">
              <w:rPr>
                <w:noProof/>
                <w:webHidden/>
              </w:rPr>
              <w:t>2</w:t>
            </w:r>
            <w:r w:rsidR="0054077C">
              <w:rPr>
                <w:noProof/>
                <w:webHidden/>
              </w:rPr>
              <w:fldChar w:fldCharType="end"/>
            </w:r>
          </w:hyperlink>
        </w:p>
        <w:p w14:paraId="2568C557" w14:textId="5C0628BC" w:rsidR="0054077C" w:rsidRDefault="007B41D1">
          <w:pPr>
            <w:pStyle w:val="TOC2"/>
            <w:tabs>
              <w:tab w:val="right" w:leader="dot" w:pos="9350"/>
            </w:tabs>
            <w:rPr>
              <w:rFonts w:eastAsiaTheme="minorEastAsia"/>
              <w:noProof/>
            </w:rPr>
          </w:pPr>
          <w:hyperlink w:anchor="_Toc130027841" w:history="1">
            <w:r w:rsidR="0054077C" w:rsidRPr="005D2F38">
              <w:rPr>
                <w:rStyle w:val="Hyperlink"/>
                <w:noProof/>
              </w:rPr>
              <w:t>Is this on both integrated and discrete?</w:t>
            </w:r>
            <w:r w:rsidR="0054077C">
              <w:rPr>
                <w:noProof/>
                <w:webHidden/>
              </w:rPr>
              <w:tab/>
            </w:r>
            <w:r w:rsidR="0054077C">
              <w:rPr>
                <w:noProof/>
                <w:webHidden/>
              </w:rPr>
              <w:fldChar w:fldCharType="begin"/>
            </w:r>
            <w:r w:rsidR="0054077C">
              <w:rPr>
                <w:noProof/>
                <w:webHidden/>
              </w:rPr>
              <w:instrText xml:space="preserve"> PAGEREF _Toc130027841 \h </w:instrText>
            </w:r>
            <w:r w:rsidR="0054077C">
              <w:rPr>
                <w:noProof/>
                <w:webHidden/>
              </w:rPr>
            </w:r>
            <w:r w:rsidR="0054077C">
              <w:rPr>
                <w:noProof/>
                <w:webHidden/>
              </w:rPr>
              <w:fldChar w:fldCharType="separate"/>
            </w:r>
            <w:r w:rsidR="0054077C">
              <w:rPr>
                <w:noProof/>
                <w:webHidden/>
              </w:rPr>
              <w:t>3</w:t>
            </w:r>
            <w:r w:rsidR="0054077C">
              <w:rPr>
                <w:noProof/>
                <w:webHidden/>
              </w:rPr>
              <w:fldChar w:fldCharType="end"/>
            </w:r>
          </w:hyperlink>
        </w:p>
        <w:p w14:paraId="3F675A12" w14:textId="28060683" w:rsidR="0054077C" w:rsidRDefault="007B41D1">
          <w:pPr>
            <w:pStyle w:val="TOC1"/>
            <w:tabs>
              <w:tab w:val="right" w:leader="dot" w:pos="9350"/>
            </w:tabs>
            <w:rPr>
              <w:rFonts w:eastAsiaTheme="minorEastAsia"/>
              <w:noProof/>
            </w:rPr>
          </w:pPr>
          <w:hyperlink w:anchor="_Toc130027842" w:history="1">
            <w:r w:rsidR="0054077C" w:rsidRPr="005D2F38">
              <w:rPr>
                <w:rStyle w:val="Hyperlink"/>
                <w:noProof/>
              </w:rPr>
              <w:t>How does this interact with asynchronous compute?</w:t>
            </w:r>
            <w:r w:rsidR="0054077C">
              <w:rPr>
                <w:noProof/>
                <w:webHidden/>
              </w:rPr>
              <w:tab/>
            </w:r>
            <w:r w:rsidR="0054077C">
              <w:rPr>
                <w:noProof/>
                <w:webHidden/>
              </w:rPr>
              <w:fldChar w:fldCharType="begin"/>
            </w:r>
            <w:r w:rsidR="0054077C">
              <w:rPr>
                <w:noProof/>
                <w:webHidden/>
              </w:rPr>
              <w:instrText xml:space="preserve"> PAGEREF _Toc130027842 \h </w:instrText>
            </w:r>
            <w:r w:rsidR="0054077C">
              <w:rPr>
                <w:noProof/>
                <w:webHidden/>
              </w:rPr>
            </w:r>
            <w:r w:rsidR="0054077C">
              <w:rPr>
                <w:noProof/>
                <w:webHidden/>
              </w:rPr>
              <w:fldChar w:fldCharType="separate"/>
            </w:r>
            <w:r w:rsidR="0054077C">
              <w:rPr>
                <w:noProof/>
                <w:webHidden/>
              </w:rPr>
              <w:t>3</w:t>
            </w:r>
            <w:r w:rsidR="0054077C">
              <w:rPr>
                <w:noProof/>
                <w:webHidden/>
              </w:rPr>
              <w:fldChar w:fldCharType="end"/>
            </w:r>
          </w:hyperlink>
        </w:p>
        <w:p w14:paraId="7AF7389B" w14:textId="0F9174D7" w:rsidR="0054077C" w:rsidRDefault="007B41D1">
          <w:pPr>
            <w:pStyle w:val="TOC1"/>
            <w:tabs>
              <w:tab w:val="right" w:leader="dot" w:pos="9350"/>
            </w:tabs>
            <w:rPr>
              <w:rFonts w:eastAsiaTheme="minorEastAsia"/>
              <w:noProof/>
            </w:rPr>
          </w:pPr>
          <w:hyperlink w:anchor="_Toc130027843" w:history="1">
            <w:r w:rsidR="0054077C" w:rsidRPr="005D2F38">
              <w:rPr>
                <w:rStyle w:val="Hyperlink"/>
                <w:noProof/>
              </w:rPr>
              <w:t>How to use the API</w:t>
            </w:r>
            <w:r w:rsidR="0054077C">
              <w:rPr>
                <w:noProof/>
                <w:webHidden/>
              </w:rPr>
              <w:tab/>
            </w:r>
            <w:r w:rsidR="0054077C">
              <w:rPr>
                <w:noProof/>
                <w:webHidden/>
              </w:rPr>
              <w:fldChar w:fldCharType="begin"/>
            </w:r>
            <w:r w:rsidR="0054077C">
              <w:rPr>
                <w:noProof/>
                <w:webHidden/>
              </w:rPr>
              <w:instrText xml:space="preserve"> PAGEREF _Toc130027843 \h </w:instrText>
            </w:r>
            <w:r w:rsidR="0054077C">
              <w:rPr>
                <w:noProof/>
                <w:webHidden/>
              </w:rPr>
            </w:r>
            <w:r w:rsidR="0054077C">
              <w:rPr>
                <w:noProof/>
                <w:webHidden/>
              </w:rPr>
              <w:fldChar w:fldCharType="separate"/>
            </w:r>
            <w:r w:rsidR="0054077C">
              <w:rPr>
                <w:noProof/>
                <w:webHidden/>
              </w:rPr>
              <w:t>3</w:t>
            </w:r>
            <w:r w:rsidR="0054077C">
              <w:rPr>
                <w:noProof/>
                <w:webHidden/>
              </w:rPr>
              <w:fldChar w:fldCharType="end"/>
            </w:r>
          </w:hyperlink>
        </w:p>
        <w:p w14:paraId="79438ADD" w14:textId="3D0547DD" w:rsidR="0054077C" w:rsidRDefault="007B41D1">
          <w:pPr>
            <w:pStyle w:val="TOC1"/>
            <w:tabs>
              <w:tab w:val="right" w:leader="dot" w:pos="9350"/>
            </w:tabs>
            <w:rPr>
              <w:rFonts w:eastAsiaTheme="minorEastAsia"/>
              <w:noProof/>
            </w:rPr>
          </w:pPr>
          <w:hyperlink w:anchor="_Toc130027844" w:history="1">
            <w:r w:rsidR="0054077C" w:rsidRPr="005D2F38">
              <w:rPr>
                <w:rStyle w:val="Hyperlink"/>
                <w:noProof/>
              </w:rPr>
              <w:t>Sample Application</w:t>
            </w:r>
            <w:r w:rsidR="0054077C">
              <w:rPr>
                <w:noProof/>
                <w:webHidden/>
              </w:rPr>
              <w:tab/>
            </w:r>
            <w:r w:rsidR="0054077C">
              <w:rPr>
                <w:noProof/>
                <w:webHidden/>
              </w:rPr>
              <w:fldChar w:fldCharType="begin"/>
            </w:r>
            <w:r w:rsidR="0054077C">
              <w:rPr>
                <w:noProof/>
                <w:webHidden/>
              </w:rPr>
              <w:instrText xml:space="preserve"> PAGEREF _Toc130027844 \h </w:instrText>
            </w:r>
            <w:r w:rsidR="0054077C">
              <w:rPr>
                <w:noProof/>
                <w:webHidden/>
              </w:rPr>
            </w:r>
            <w:r w:rsidR="0054077C">
              <w:rPr>
                <w:noProof/>
                <w:webHidden/>
              </w:rPr>
              <w:fldChar w:fldCharType="separate"/>
            </w:r>
            <w:r w:rsidR="0054077C">
              <w:rPr>
                <w:noProof/>
                <w:webHidden/>
              </w:rPr>
              <w:t>4</w:t>
            </w:r>
            <w:r w:rsidR="0054077C">
              <w:rPr>
                <w:noProof/>
                <w:webHidden/>
              </w:rPr>
              <w:fldChar w:fldCharType="end"/>
            </w:r>
          </w:hyperlink>
        </w:p>
        <w:p w14:paraId="2F334A87" w14:textId="23894E77" w:rsidR="0054077C" w:rsidRDefault="007B41D1">
          <w:pPr>
            <w:pStyle w:val="TOC2"/>
            <w:tabs>
              <w:tab w:val="right" w:leader="dot" w:pos="9350"/>
            </w:tabs>
            <w:rPr>
              <w:rFonts w:eastAsiaTheme="minorEastAsia"/>
              <w:noProof/>
            </w:rPr>
          </w:pPr>
          <w:hyperlink w:anchor="_Toc130027845" w:history="1">
            <w:r w:rsidR="0054077C" w:rsidRPr="005D2F38">
              <w:rPr>
                <w:rStyle w:val="Hyperlink"/>
                <w:noProof/>
              </w:rPr>
              <w:t>Creating the Compute Command Queue</w:t>
            </w:r>
            <w:r w:rsidR="0054077C">
              <w:rPr>
                <w:noProof/>
                <w:webHidden/>
              </w:rPr>
              <w:tab/>
            </w:r>
            <w:r w:rsidR="0054077C">
              <w:rPr>
                <w:noProof/>
                <w:webHidden/>
              </w:rPr>
              <w:fldChar w:fldCharType="begin"/>
            </w:r>
            <w:r w:rsidR="0054077C">
              <w:rPr>
                <w:noProof/>
                <w:webHidden/>
              </w:rPr>
              <w:instrText xml:space="preserve"> PAGEREF _Toc130027845 \h </w:instrText>
            </w:r>
            <w:r w:rsidR="0054077C">
              <w:rPr>
                <w:noProof/>
                <w:webHidden/>
              </w:rPr>
            </w:r>
            <w:r w:rsidR="0054077C">
              <w:rPr>
                <w:noProof/>
                <w:webHidden/>
              </w:rPr>
              <w:fldChar w:fldCharType="separate"/>
            </w:r>
            <w:r w:rsidR="0054077C">
              <w:rPr>
                <w:noProof/>
                <w:webHidden/>
              </w:rPr>
              <w:t>4</w:t>
            </w:r>
            <w:r w:rsidR="0054077C">
              <w:rPr>
                <w:noProof/>
                <w:webHidden/>
              </w:rPr>
              <w:fldChar w:fldCharType="end"/>
            </w:r>
          </w:hyperlink>
        </w:p>
        <w:p w14:paraId="5DBEFBD3" w14:textId="32FD2D91" w:rsidR="0054077C" w:rsidRDefault="007B41D1">
          <w:pPr>
            <w:pStyle w:val="TOC2"/>
            <w:tabs>
              <w:tab w:val="right" w:leader="dot" w:pos="9350"/>
            </w:tabs>
            <w:rPr>
              <w:rFonts w:eastAsiaTheme="minorEastAsia"/>
              <w:noProof/>
            </w:rPr>
          </w:pPr>
          <w:hyperlink w:anchor="_Toc130027846" w:history="1">
            <w:r w:rsidR="0054077C" w:rsidRPr="005D2F38">
              <w:rPr>
                <w:rStyle w:val="Hyperlink"/>
                <w:noProof/>
              </w:rPr>
              <w:t>Building and Running the sample</w:t>
            </w:r>
            <w:r w:rsidR="0054077C">
              <w:rPr>
                <w:noProof/>
                <w:webHidden/>
              </w:rPr>
              <w:tab/>
            </w:r>
            <w:r w:rsidR="0054077C">
              <w:rPr>
                <w:noProof/>
                <w:webHidden/>
              </w:rPr>
              <w:fldChar w:fldCharType="begin"/>
            </w:r>
            <w:r w:rsidR="0054077C">
              <w:rPr>
                <w:noProof/>
                <w:webHidden/>
              </w:rPr>
              <w:instrText xml:space="preserve"> PAGEREF _Toc130027846 \h </w:instrText>
            </w:r>
            <w:r w:rsidR="0054077C">
              <w:rPr>
                <w:noProof/>
                <w:webHidden/>
              </w:rPr>
            </w:r>
            <w:r w:rsidR="0054077C">
              <w:rPr>
                <w:noProof/>
                <w:webHidden/>
              </w:rPr>
              <w:fldChar w:fldCharType="separate"/>
            </w:r>
            <w:r w:rsidR="0054077C">
              <w:rPr>
                <w:noProof/>
                <w:webHidden/>
              </w:rPr>
              <w:t>4</w:t>
            </w:r>
            <w:r w:rsidR="0054077C">
              <w:rPr>
                <w:noProof/>
                <w:webHidden/>
              </w:rPr>
              <w:fldChar w:fldCharType="end"/>
            </w:r>
          </w:hyperlink>
        </w:p>
        <w:p w14:paraId="02CFC53E" w14:textId="272E9FFF" w:rsidR="0054077C" w:rsidRDefault="007B41D1">
          <w:pPr>
            <w:pStyle w:val="TOC1"/>
            <w:tabs>
              <w:tab w:val="right" w:leader="dot" w:pos="9350"/>
            </w:tabs>
            <w:rPr>
              <w:rFonts w:eastAsiaTheme="minorEastAsia"/>
              <w:noProof/>
            </w:rPr>
          </w:pPr>
          <w:hyperlink w:anchor="_Toc130027847" w:history="1">
            <w:r w:rsidR="0054077C" w:rsidRPr="005D2F38">
              <w:rPr>
                <w:rStyle w:val="Hyperlink"/>
                <w:noProof/>
              </w:rPr>
              <w:t>Acknowledgements</w:t>
            </w:r>
            <w:r w:rsidR="0054077C">
              <w:rPr>
                <w:noProof/>
                <w:webHidden/>
              </w:rPr>
              <w:tab/>
            </w:r>
            <w:r w:rsidR="0054077C">
              <w:rPr>
                <w:noProof/>
                <w:webHidden/>
              </w:rPr>
              <w:fldChar w:fldCharType="begin"/>
            </w:r>
            <w:r w:rsidR="0054077C">
              <w:rPr>
                <w:noProof/>
                <w:webHidden/>
              </w:rPr>
              <w:instrText xml:space="preserve"> PAGEREF _Toc130027847 \h </w:instrText>
            </w:r>
            <w:r w:rsidR="0054077C">
              <w:rPr>
                <w:noProof/>
                <w:webHidden/>
              </w:rPr>
            </w:r>
            <w:r w:rsidR="0054077C">
              <w:rPr>
                <w:noProof/>
                <w:webHidden/>
              </w:rPr>
              <w:fldChar w:fldCharType="separate"/>
            </w:r>
            <w:r w:rsidR="0054077C">
              <w:rPr>
                <w:noProof/>
                <w:webHidden/>
              </w:rPr>
              <w:t>5</w:t>
            </w:r>
            <w:r w:rsidR="0054077C">
              <w:rPr>
                <w:noProof/>
                <w:webHidden/>
              </w:rPr>
              <w:fldChar w:fldCharType="end"/>
            </w:r>
          </w:hyperlink>
        </w:p>
        <w:p w14:paraId="52213F1F" w14:textId="77CE8B1A" w:rsidR="0087446F" w:rsidRDefault="0087446F">
          <w:r>
            <w:rPr>
              <w:b/>
              <w:bCs/>
              <w:noProof/>
            </w:rPr>
            <w:fldChar w:fldCharType="end"/>
          </w:r>
        </w:p>
      </w:sdtContent>
    </w:sdt>
    <w:p w14:paraId="3B4FB22C" w14:textId="69BF8A66" w:rsidR="00D92EC1" w:rsidRDefault="00D92EC1">
      <w:r>
        <w:br w:type="page"/>
      </w:r>
    </w:p>
    <w:p w14:paraId="742D6496" w14:textId="77777777" w:rsidR="0087446F" w:rsidRDefault="0087446F" w:rsidP="003B31FA"/>
    <w:p w14:paraId="687CE2A1" w14:textId="2386EFE7" w:rsidR="005D4799" w:rsidRPr="005D4799" w:rsidRDefault="005D4799" w:rsidP="005D4799">
      <w:pPr>
        <w:pStyle w:val="Heading1"/>
      </w:pPr>
      <w:bookmarkStart w:id="0" w:name="_Toc130027834"/>
      <w:r w:rsidRPr="005D4799">
        <w:t>Audience</w:t>
      </w:r>
      <w:bookmarkEnd w:id="0"/>
    </w:p>
    <w:p w14:paraId="14CDB64E" w14:textId="79E01FD6" w:rsidR="00946E90" w:rsidRDefault="001C6555">
      <w:r>
        <w:t>A</w:t>
      </w:r>
      <w:r w:rsidR="008169CB">
        <w:t xml:space="preserve">nyone interested in </w:t>
      </w:r>
      <w:r w:rsidR="002030C7">
        <w:t>finding out more about</w:t>
      </w:r>
      <w:r w:rsidR="008169CB">
        <w:t xml:space="preserve"> the DX12 Command Throttle Policy Extension</w:t>
      </w:r>
      <w:r>
        <w:t xml:space="preserve"> capability. </w:t>
      </w:r>
    </w:p>
    <w:p w14:paraId="1347FB75" w14:textId="10137497" w:rsidR="00946E90" w:rsidRDefault="00946E90" w:rsidP="00946E90">
      <w:pPr>
        <w:pStyle w:val="Heading1"/>
        <w:rPr>
          <w:noProof/>
        </w:rPr>
      </w:pPr>
      <w:bookmarkStart w:id="1" w:name="_Toc130027835"/>
      <w:r>
        <w:rPr>
          <w:noProof/>
        </w:rPr>
        <w:t xml:space="preserve">What </w:t>
      </w:r>
      <w:r w:rsidR="00305392">
        <w:rPr>
          <w:noProof/>
        </w:rPr>
        <w:t>does this extension do?</w:t>
      </w:r>
      <w:bookmarkEnd w:id="1"/>
    </w:p>
    <w:p w14:paraId="1F283FEF" w14:textId="670B1400" w:rsidR="00DD3FF4" w:rsidRDefault="006245EB" w:rsidP="00305392">
      <w:r>
        <w:t xml:space="preserve">This extension </w:t>
      </w:r>
      <w:r w:rsidR="004E1F04">
        <w:t xml:space="preserve">is a </w:t>
      </w:r>
      <w:r w:rsidR="004E1F04" w:rsidRPr="00C335F0">
        <w:rPr>
          <w:i/>
          <w:iCs/>
        </w:rPr>
        <w:t>hint</w:t>
      </w:r>
      <w:r w:rsidR="004E1F04">
        <w:t xml:space="preserve"> to the driver that </w:t>
      </w:r>
      <w:r w:rsidR="00896D4A">
        <w:t xml:space="preserve">allows work </w:t>
      </w:r>
      <w:r w:rsidR="00873441">
        <w:t>scheduled</w:t>
      </w:r>
      <w:r w:rsidR="002020CF">
        <w:t xml:space="preserve"> </w:t>
      </w:r>
      <w:r w:rsidR="004E1F04">
        <w:t xml:space="preserve">by </w:t>
      </w:r>
      <w:r w:rsidR="006141CE">
        <w:t xml:space="preserve">an application </w:t>
      </w:r>
      <w:r w:rsidR="00B7383A">
        <w:t xml:space="preserve">submitted </w:t>
      </w:r>
      <w:r w:rsidR="00E97CC9">
        <w:t>in a</w:t>
      </w:r>
      <w:r w:rsidR="006141CE">
        <w:t xml:space="preserve"> DX12 </w:t>
      </w:r>
      <w:r w:rsidR="001D725F">
        <w:t xml:space="preserve">command </w:t>
      </w:r>
      <w:r w:rsidR="006141CE">
        <w:t>queue</w:t>
      </w:r>
      <w:r w:rsidR="005338FD">
        <w:t xml:space="preserve"> </w:t>
      </w:r>
      <w:r w:rsidR="006141CE">
        <w:t xml:space="preserve">to </w:t>
      </w:r>
      <w:proofErr w:type="gramStart"/>
      <w:r w:rsidR="004E1F04">
        <w:t>be scheduled</w:t>
      </w:r>
      <w:proofErr w:type="gramEnd"/>
      <w:r w:rsidR="004E1F04">
        <w:t xml:space="preserve"> at a </w:t>
      </w:r>
      <w:r w:rsidR="00DB31D3">
        <w:t>higher</w:t>
      </w:r>
      <w:r w:rsidR="004C3484">
        <w:t xml:space="preserve"> </w:t>
      </w:r>
      <w:r w:rsidR="004C3484">
        <w:rPr>
          <w:i/>
          <w:iCs/>
        </w:rPr>
        <w:t>maximum</w:t>
      </w:r>
      <w:r w:rsidR="004E1F04">
        <w:t xml:space="preserve"> </w:t>
      </w:r>
      <w:r w:rsidR="009A6D60">
        <w:t>clock</w:t>
      </w:r>
      <w:r w:rsidR="004E1F04">
        <w:t xml:space="preserve"> frequenc</w:t>
      </w:r>
      <w:r w:rsidR="007F7143">
        <w:t xml:space="preserve">y. This maximum </w:t>
      </w:r>
      <w:r w:rsidR="001D725F">
        <w:t>c</w:t>
      </w:r>
      <w:r w:rsidR="007F7143">
        <w:t xml:space="preserve">lock frequency hint is a system dependent time on the order of a few seconds. </w:t>
      </w:r>
      <w:r w:rsidR="00E97CC9">
        <w:t xml:space="preserve">After the work </w:t>
      </w:r>
      <w:proofErr w:type="gramStart"/>
      <w:r w:rsidR="00E97CC9">
        <w:t xml:space="preserve">is </w:t>
      </w:r>
      <w:r w:rsidR="009A6D60">
        <w:t>completed</w:t>
      </w:r>
      <w:proofErr w:type="gramEnd"/>
      <w:r w:rsidR="009A6D60">
        <w:t>,</w:t>
      </w:r>
      <w:r w:rsidR="00E97CC9">
        <w:t xml:space="preserve"> the driver returns to </w:t>
      </w:r>
      <w:r w:rsidR="00DB31D3">
        <w:t>the default DX12</w:t>
      </w:r>
      <w:r w:rsidR="00E97CC9">
        <w:t xml:space="preserve"> </w:t>
      </w:r>
      <w:r w:rsidR="00E97CC9" w:rsidRPr="001E34AF">
        <w:rPr>
          <w:i/>
          <w:iCs/>
        </w:rPr>
        <w:t>dynamic</w:t>
      </w:r>
      <w:r w:rsidR="00E97CC9">
        <w:t xml:space="preserve"> power setting. </w:t>
      </w:r>
      <w:r w:rsidR="00262FDC">
        <w:t xml:space="preserve">This hint </w:t>
      </w:r>
      <w:r w:rsidR="00483C66">
        <w:t xml:space="preserve">can </w:t>
      </w:r>
      <w:proofErr w:type="gramStart"/>
      <w:r w:rsidR="00483C66">
        <w:t xml:space="preserve">be </w:t>
      </w:r>
      <w:r w:rsidR="00262FDC">
        <w:t>ignored</w:t>
      </w:r>
      <w:proofErr w:type="gramEnd"/>
      <w:r w:rsidR="00262FDC">
        <w:t xml:space="preserve"> by the driver depending on the circumstances, for example when running on battery or a low power scenario</w:t>
      </w:r>
      <w:r w:rsidR="00483C66">
        <w:t>.</w:t>
      </w:r>
      <w:r w:rsidR="00DD3FF4">
        <w:t xml:space="preserve"> </w:t>
      </w:r>
    </w:p>
    <w:p w14:paraId="54B39217" w14:textId="55EE1038" w:rsidR="006B3CB0" w:rsidRDefault="006B3CB0" w:rsidP="006B3CB0">
      <w:pPr>
        <w:pStyle w:val="Heading1"/>
      </w:pPr>
      <w:bookmarkStart w:id="2" w:name="_Toc130027836"/>
      <w:r>
        <w:t>What this extension does not do?</w:t>
      </w:r>
      <w:bookmarkEnd w:id="2"/>
    </w:p>
    <w:p w14:paraId="28F11F6B" w14:textId="3063C74C" w:rsidR="006B3CB0" w:rsidRDefault="006B3CB0" w:rsidP="00305392">
      <w:r>
        <w:t>The extension does not permanently change the power in the platform</w:t>
      </w:r>
      <w:r w:rsidR="00C21A7C">
        <w:t xml:space="preserve">. It is not even a new feature. Other </w:t>
      </w:r>
      <w:r w:rsidR="007B49E0">
        <w:t xml:space="preserve">APIs and </w:t>
      </w:r>
      <w:r w:rsidR="00C21A7C">
        <w:t xml:space="preserve">workloads in the platform have this scheduling model by default for work scheduled in different command queues. This just empowers a DX12 application with the same capability in constrained </w:t>
      </w:r>
      <w:r w:rsidR="000501FB">
        <w:t>scenarios</w:t>
      </w:r>
      <w:r w:rsidR="00C21A7C">
        <w:t xml:space="preserve"> where the application vendor has tested to ensure they see a measurable benefit. </w:t>
      </w:r>
    </w:p>
    <w:p w14:paraId="08899C10" w14:textId="42A2D167" w:rsidR="004D16F0" w:rsidRDefault="004D16F0" w:rsidP="004D16F0">
      <w:pPr>
        <w:pStyle w:val="Heading1"/>
      </w:pPr>
      <w:bookmarkStart w:id="3" w:name="_Toc130027837"/>
      <w:r>
        <w:t>Won’t this drain my battery faster?</w:t>
      </w:r>
      <w:bookmarkEnd w:id="3"/>
    </w:p>
    <w:p w14:paraId="2234BED9" w14:textId="63E64FFA" w:rsidR="004D16F0" w:rsidRDefault="000F1BC8" w:rsidP="004D16F0">
      <w:r>
        <w:t xml:space="preserve">Engaging this extension when under battery power would </w:t>
      </w:r>
      <w:proofErr w:type="gramStart"/>
      <w:r>
        <w:t>likely have</w:t>
      </w:r>
      <w:proofErr w:type="gramEnd"/>
      <w:r>
        <w:t xml:space="preserve"> a small impact on overall reduction in battery life. However, t</w:t>
      </w:r>
      <w:r w:rsidR="0003443F">
        <w:t xml:space="preserve">he application can decide to not engage the extension when in a battery powered scenario. </w:t>
      </w:r>
    </w:p>
    <w:p w14:paraId="56DE4417" w14:textId="4E8DB82D" w:rsidR="00C21A7C" w:rsidRDefault="00516536" w:rsidP="00A55DBB">
      <w:pPr>
        <w:pStyle w:val="Heading1"/>
      </w:pPr>
      <w:bookmarkStart w:id="4" w:name="_Toc130027838"/>
      <w:r>
        <w:t>Should</w:t>
      </w:r>
      <w:r w:rsidR="00C21A7C">
        <w:t xml:space="preserve"> I </w:t>
      </w:r>
      <w:r w:rsidR="00A55DBB">
        <w:t xml:space="preserve">use this for </w:t>
      </w:r>
      <w:r w:rsidR="000F1BC8">
        <w:t>everything</w:t>
      </w:r>
      <w:r w:rsidR="00A55DBB">
        <w:t>?</w:t>
      </w:r>
      <w:bookmarkEnd w:id="4"/>
    </w:p>
    <w:p w14:paraId="3D5BACFB" w14:textId="5CA37C7F" w:rsidR="00F93F1A" w:rsidRPr="00A55DBB" w:rsidRDefault="003E015E" w:rsidP="00A55DBB">
      <w:r>
        <w:t xml:space="preserve">No. </w:t>
      </w:r>
      <w:r w:rsidR="004B54E3">
        <w:t xml:space="preserve">One </w:t>
      </w:r>
      <w:proofErr w:type="gramStart"/>
      <w:r w:rsidR="004B54E3">
        <w:t>possible use</w:t>
      </w:r>
      <w:proofErr w:type="gramEnd"/>
      <w:r w:rsidR="004B54E3">
        <w:t xml:space="preserve"> </w:t>
      </w:r>
      <w:r w:rsidR="00CB5D71">
        <w:t xml:space="preserve">case </w:t>
      </w:r>
      <w:r w:rsidR="004B54E3">
        <w:t xml:space="preserve">is when </w:t>
      </w:r>
      <w:r w:rsidR="00CB5D71">
        <w:t xml:space="preserve">you have a known, </w:t>
      </w:r>
      <w:r w:rsidR="00B135A2">
        <w:t xml:space="preserve">long </w:t>
      </w:r>
      <w:r w:rsidR="00EB0902">
        <w:t>running,</w:t>
      </w:r>
      <w:r w:rsidR="00B135A2">
        <w:t xml:space="preserve"> and </w:t>
      </w:r>
      <w:r w:rsidR="00CB5D71">
        <w:t xml:space="preserve">dedicated GPU task and the CPU is </w:t>
      </w:r>
      <w:r w:rsidR="00EB0902">
        <w:t xml:space="preserve">waiting </w:t>
      </w:r>
      <w:r w:rsidR="00644919">
        <w:t>on the result. P</w:t>
      </w:r>
      <w:r w:rsidR="00543C2B">
        <w:t xml:space="preserve">eak </w:t>
      </w:r>
      <w:r w:rsidR="00644919">
        <w:t>frequency on</w:t>
      </w:r>
      <w:r w:rsidR="00543C2B">
        <w:t xml:space="preserve"> the GPU can mean tradeoffs in CPU performance</w:t>
      </w:r>
      <w:r w:rsidR="003A0040">
        <w:t xml:space="preserve">. </w:t>
      </w:r>
      <w:r w:rsidR="00094ACF">
        <w:t>Something</w:t>
      </w:r>
      <w:r w:rsidR="00543C2B">
        <w:t xml:space="preserve"> as complex as a game engine </w:t>
      </w:r>
      <w:r w:rsidR="00094ACF">
        <w:t>with many fine</w:t>
      </w:r>
      <w:r w:rsidR="000F1BC8">
        <w:t>-</w:t>
      </w:r>
      <w:r w:rsidR="00094ACF">
        <w:t xml:space="preserve">grained tasks to execute per frame </w:t>
      </w:r>
      <w:r w:rsidR="00A20D10">
        <w:t xml:space="preserve">is </w:t>
      </w:r>
      <w:r w:rsidR="003A0040">
        <w:t xml:space="preserve">concurrently executing work on the CPU and GPU and the system is </w:t>
      </w:r>
      <w:r w:rsidR="00D2495B">
        <w:t xml:space="preserve">optimally </w:t>
      </w:r>
      <w:r w:rsidR="003A0040">
        <w:t xml:space="preserve">managing the power balance between them. </w:t>
      </w:r>
      <w:r w:rsidR="00D2495B">
        <w:t>Therefore, w</w:t>
      </w:r>
      <w:r w:rsidR="003A0040">
        <w:t xml:space="preserve">e feel the </w:t>
      </w:r>
      <w:r w:rsidR="003D7B50">
        <w:t xml:space="preserve">common use case </w:t>
      </w:r>
      <w:proofErr w:type="gramStart"/>
      <w:r w:rsidR="003D7B50">
        <w:t>is best left</w:t>
      </w:r>
      <w:proofErr w:type="gramEnd"/>
      <w:r w:rsidR="003D7B50">
        <w:t xml:space="preserve"> to the platform provider</w:t>
      </w:r>
      <w:r w:rsidR="002E795F">
        <w:t xml:space="preserve">. </w:t>
      </w:r>
      <w:r w:rsidR="00FD2A30">
        <w:t xml:space="preserve">Additionally, </w:t>
      </w:r>
      <w:r w:rsidR="008B2821">
        <w:t xml:space="preserve">because </w:t>
      </w:r>
      <w:r w:rsidR="00FD2A30">
        <w:t xml:space="preserve">the </w:t>
      </w:r>
      <w:r w:rsidR="008B2821">
        <w:t xml:space="preserve">time </w:t>
      </w:r>
      <w:r w:rsidR="00FD2A30">
        <w:t xml:space="preserve">quanta </w:t>
      </w:r>
      <w:r w:rsidR="008B2821">
        <w:t xml:space="preserve">that peak frequency </w:t>
      </w:r>
      <w:proofErr w:type="gramStart"/>
      <w:r w:rsidR="008B2821">
        <w:t>is maintained</w:t>
      </w:r>
      <w:proofErr w:type="gramEnd"/>
      <w:r w:rsidR="008B2821">
        <w:t xml:space="preserve"> </w:t>
      </w:r>
      <w:r w:rsidR="00D2495B">
        <w:t xml:space="preserve">is </w:t>
      </w:r>
      <w:r w:rsidR="00E113A4">
        <w:t xml:space="preserve">at the </w:t>
      </w:r>
      <w:r w:rsidR="00960E35">
        <w:t>granularity</w:t>
      </w:r>
      <w:r w:rsidR="00E113A4">
        <w:t xml:space="preserve"> of multiple seconds, </w:t>
      </w:r>
      <w:r w:rsidR="001532EE">
        <w:t>it is</w:t>
      </w:r>
      <w:r w:rsidR="00D2495B">
        <w:t xml:space="preserve"> not </w:t>
      </w:r>
      <w:r w:rsidR="001532EE">
        <w:t>suitable for fine grained tas</w:t>
      </w:r>
      <w:r w:rsidR="00A76D63">
        <w:t>k scheduling.</w:t>
      </w:r>
    </w:p>
    <w:p w14:paraId="67838215" w14:textId="2E690762" w:rsidR="00114469" w:rsidRDefault="001D52AA" w:rsidP="001D52AA">
      <w:pPr>
        <w:pStyle w:val="Heading1"/>
      </w:pPr>
      <w:bookmarkStart w:id="5" w:name="_Toc130027839"/>
      <w:r>
        <w:t>Who would want to use this extension?</w:t>
      </w:r>
      <w:bookmarkEnd w:id="5"/>
    </w:p>
    <w:p w14:paraId="3B06B623" w14:textId="1D7D3847" w:rsidR="0070386E" w:rsidRDefault="001D52AA" w:rsidP="00305392">
      <w:r>
        <w:t xml:space="preserve">An application that </w:t>
      </w:r>
      <w:r w:rsidR="001540F6">
        <w:t xml:space="preserve">wants to ensure that the work scheduled in a compute queue gets a </w:t>
      </w:r>
      <w:r w:rsidR="00960E35">
        <w:t xml:space="preserve">small </w:t>
      </w:r>
      <w:r w:rsidR="001540F6">
        <w:t>burst of performance</w:t>
      </w:r>
      <w:r w:rsidR="00A20D10">
        <w:t>.</w:t>
      </w:r>
      <w:r w:rsidR="001540F6">
        <w:t xml:space="preserve"> </w:t>
      </w:r>
      <w:r w:rsidR="00154ADA">
        <w:t>One example might be a machine learning package that uses the GPU to do a large amount of compute</w:t>
      </w:r>
      <w:r w:rsidR="00097521">
        <w:t xml:space="preserve"> </w:t>
      </w:r>
      <w:r w:rsidR="00097521" w:rsidRPr="00960E35">
        <w:rPr>
          <w:b/>
          <w:bCs/>
        </w:rPr>
        <w:t>that the CPU is waiting</w:t>
      </w:r>
      <w:r w:rsidR="00097521" w:rsidRPr="00591CD1">
        <w:rPr>
          <w:b/>
          <w:bCs/>
        </w:rPr>
        <w:t xml:space="preserve"> </w:t>
      </w:r>
      <w:r w:rsidR="00960E35" w:rsidRPr="00591CD1">
        <w:rPr>
          <w:b/>
          <w:bCs/>
        </w:rPr>
        <w:t>on</w:t>
      </w:r>
      <w:r w:rsidR="00097521">
        <w:t xml:space="preserve"> to compute a result. </w:t>
      </w:r>
    </w:p>
    <w:p w14:paraId="53D37FF9" w14:textId="111C0FE5" w:rsidR="00F07F5C" w:rsidRPr="008F2737" w:rsidRDefault="0030775E" w:rsidP="005A487A">
      <w:pPr>
        <w:pStyle w:val="Heading2"/>
      </w:pPr>
      <w:bookmarkStart w:id="6" w:name="_Toc130027840"/>
      <w:r>
        <w:t xml:space="preserve">What is the support </w:t>
      </w:r>
      <w:r w:rsidR="00D26214">
        <w:t>required</w:t>
      </w:r>
      <w:r>
        <w:t xml:space="preserve"> by release of this extension?</w:t>
      </w:r>
      <w:bookmarkEnd w:id="6"/>
    </w:p>
    <w:p w14:paraId="6BC915DC" w14:textId="509815A6" w:rsidR="00F07F5C" w:rsidRDefault="008F1720" w:rsidP="003B31FA">
      <w:r>
        <w:t>T</w:t>
      </w:r>
      <w:r w:rsidR="00FE383B">
        <w:t xml:space="preserve">his extension will </w:t>
      </w:r>
      <w:proofErr w:type="gramStart"/>
      <w:r w:rsidR="00FE383B">
        <w:t xml:space="preserve">be </w:t>
      </w:r>
      <w:r w:rsidR="00FE1ABF">
        <w:t>supported</w:t>
      </w:r>
      <w:proofErr w:type="gramEnd"/>
      <w:r w:rsidR="00FE1ABF">
        <w:t xml:space="preserve"> as p</w:t>
      </w:r>
      <w:r w:rsidR="00FE383B">
        <w:t>art of</w:t>
      </w:r>
      <w:r w:rsidR="008F2737">
        <w:t xml:space="preserve"> </w:t>
      </w:r>
      <w:r w:rsidR="001540F6">
        <w:t>our driver release</w:t>
      </w:r>
      <w:r w:rsidR="004F7555">
        <w:t xml:space="preserve">. It </w:t>
      </w:r>
      <w:proofErr w:type="gramStart"/>
      <w:r w:rsidR="004F7555">
        <w:t>is required</w:t>
      </w:r>
      <w:proofErr w:type="gramEnd"/>
      <w:r w:rsidR="004F7555">
        <w:t xml:space="preserve"> that you use the extension framework</w:t>
      </w:r>
      <w:r w:rsidR="00591CD1">
        <w:t xml:space="preserve"> </w:t>
      </w:r>
      <w:r w:rsidR="004F7555">
        <w:t xml:space="preserve">linked into your application as a static library. </w:t>
      </w:r>
      <w:r w:rsidR="00ED4C4A">
        <w:t xml:space="preserve">For more details about the extensions in general see the sample located in the </w:t>
      </w:r>
      <w:proofErr w:type="gramStart"/>
      <w:r w:rsidR="00ED4C4A">
        <w:t>samples</w:t>
      </w:r>
      <w:proofErr w:type="gramEnd"/>
      <w:r w:rsidR="00ED4C4A">
        <w:t xml:space="preserve"> directory: </w:t>
      </w:r>
      <w:hyperlink r:id="rId8" w:history="1">
        <w:r w:rsidR="00ED4C4A" w:rsidRPr="00D560EE">
          <w:rPr>
            <w:rStyle w:val="Hyperlink"/>
          </w:rPr>
          <w:t>https://github.com/GameTechDev/D3DExtensions_public</w:t>
        </w:r>
      </w:hyperlink>
      <w:r w:rsidR="00ED4C4A">
        <w:t>. For specifics about this extension read the section ‘How to use the API’ in this document.</w:t>
      </w:r>
    </w:p>
    <w:p w14:paraId="188C5299" w14:textId="386615CA" w:rsidR="001246CC" w:rsidRDefault="001246CC" w:rsidP="001246CC">
      <w:pPr>
        <w:pStyle w:val="Heading2"/>
      </w:pPr>
      <w:bookmarkStart w:id="7" w:name="_Toc130027841"/>
      <w:r>
        <w:lastRenderedPageBreak/>
        <w:t>Is this on both integrated and discrete?</w:t>
      </w:r>
      <w:bookmarkEnd w:id="7"/>
    </w:p>
    <w:p w14:paraId="3618A16E" w14:textId="731258C8" w:rsidR="00DA1117" w:rsidRDefault="001246CC" w:rsidP="003B31FA">
      <w:r>
        <w:t xml:space="preserve">This feature </w:t>
      </w:r>
      <w:proofErr w:type="gramStart"/>
      <w:r>
        <w:t>is implemented</w:t>
      </w:r>
      <w:proofErr w:type="gramEnd"/>
      <w:r>
        <w:t xml:space="preserve"> for integrated and discrete with the same behavior on both platforms.</w:t>
      </w:r>
      <w:r w:rsidR="00775987">
        <w:t xml:space="preserve">  The specific time quanta may </w:t>
      </w:r>
      <w:proofErr w:type="gramStart"/>
      <w:r w:rsidR="00775987">
        <w:t>change</w:t>
      </w:r>
      <w:proofErr w:type="gramEnd"/>
      <w:r w:rsidR="009E158A">
        <w:t xml:space="preserve"> and it is under the platforms discretion to honor the hint or not.</w:t>
      </w:r>
    </w:p>
    <w:p w14:paraId="11DCAAF1" w14:textId="0561A96A" w:rsidR="00855494" w:rsidRDefault="00855494" w:rsidP="00ED4C4A">
      <w:pPr>
        <w:pStyle w:val="Heading1"/>
      </w:pPr>
      <w:bookmarkStart w:id="8" w:name="_Toc130027842"/>
      <w:r>
        <w:t>How does this interact with asynchronous compute?</w:t>
      </w:r>
      <w:bookmarkEnd w:id="8"/>
    </w:p>
    <w:p w14:paraId="1748FCAF" w14:textId="5AA262B0" w:rsidR="00A1417B" w:rsidRDefault="00AE4206" w:rsidP="003B31FA">
      <w:r>
        <w:t xml:space="preserve">The high frequency burst applies to </w:t>
      </w:r>
      <w:r w:rsidR="00BE21DF">
        <w:t xml:space="preserve">any work active when the hardware receives the signal. Thus, all the work will run until the time interval expires. </w:t>
      </w:r>
      <w:r w:rsidR="00A1417B">
        <w:t xml:space="preserve">The time interval is system dependent but expected to be on the order of a few seconds.  </w:t>
      </w:r>
    </w:p>
    <w:p w14:paraId="57A040DA" w14:textId="5966A779" w:rsidR="002E066F" w:rsidRDefault="002E066F" w:rsidP="002E066F">
      <w:pPr>
        <w:pStyle w:val="Heading1"/>
      </w:pPr>
      <w:bookmarkStart w:id="9" w:name="_Toc130027843"/>
      <w:r>
        <w:t>How to use the API</w:t>
      </w:r>
      <w:bookmarkEnd w:id="9"/>
    </w:p>
    <w:p w14:paraId="67329D8C" w14:textId="20E107C6" w:rsidR="00224EE3" w:rsidRDefault="002E066F" w:rsidP="002E066F">
      <w:r>
        <w:t xml:space="preserve">The programmer creates a command queue with the Intel Extension Framework and passes in a flag that requests a command queue with this hint set. From then on, work scheduled on this command queue will set the flag in the KMD, execute the work, and lower the clock frequency after the </w:t>
      </w:r>
      <w:r w:rsidR="003F5905">
        <w:t>time quanta has expired</w:t>
      </w:r>
      <w:r>
        <w:t>. We introduce a new data structure, INTC_D3D12_COMMAND_QUEUE_THROTTLE_POLICY, and pass this into the INTC_DX12_</w:t>
      </w:r>
      <w:proofErr w:type="gramStart"/>
      <w:r>
        <w:t>CreateCommandQueue(</w:t>
      </w:r>
      <w:proofErr w:type="gramEnd"/>
      <w:r>
        <w:t xml:space="preserve">) API. </w:t>
      </w:r>
      <w:r w:rsidR="00224EE3">
        <w:t xml:space="preserve"> These new structures </w:t>
      </w:r>
      <w:proofErr w:type="gramStart"/>
      <w:r w:rsidR="00224EE3">
        <w:t>are shown</w:t>
      </w:r>
      <w:proofErr w:type="gramEnd"/>
      <w:r w:rsidR="00224EE3">
        <w:t xml:space="preserve"> here from the extension header file:</w:t>
      </w:r>
    </w:p>
    <w:p w14:paraId="1B83F81F" w14:textId="77777777" w:rsidR="002E066F" w:rsidRDefault="002E066F" w:rsidP="002E066F">
      <w:pPr>
        <w:keepNext/>
      </w:pPr>
      <w:r>
        <w:rPr>
          <w:noProof/>
        </w:rPr>
        <w:drawing>
          <wp:inline distT="0" distB="0" distL="0" distR="0" wp14:anchorId="029D5F6D" wp14:editId="6A6280E8">
            <wp:extent cx="5943600" cy="2195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95830"/>
                    </a:xfrm>
                    <a:prstGeom prst="rect">
                      <a:avLst/>
                    </a:prstGeom>
                  </pic:spPr>
                </pic:pic>
              </a:graphicData>
            </a:graphic>
          </wp:inline>
        </w:drawing>
      </w:r>
    </w:p>
    <w:p w14:paraId="30D279A8" w14:textId="0921AB81" w:rsidR="002E066F" w:rsidRDefault="002E066F" w:rsidP="002E066F">
      <w:pPr>
        <w:pStyle w:val="Caption"/>
      </w:pPr>
      <w:r>
        <w:t xml:space="preserve">Figure </w:t>
      </w:r>
      <w:fldSimple w:instr=" SEQ Figure \* ARABIC ">
        <w:r w:rsidR="002A3FDE">
          <w:rPr>
            <w:noProof/>
          </w:rPr>
          <w:t>1</w:t>
        </w:r>
      </w:fldSimple>
      <w:r>
        <w:t xml:space="preserve">. New data structure required to support this extension. </w:t>
      </w:r>
    </w:p>
    <w:p w14:paraId="1591E4F2" w14:textId="77777777" w:rsidR="002E066F" w:rsidRDefault="002E066F" w:rsidP="002E066F">
      <w:pPr>
        <w:keepNext/>
      </w:pPr>
      <w:r>
        <w:rPr>
          <w:noProof/>
        </w:rPr>
        <w:drawing>
          <wp:inline distT="0" distB="0" distL="0" distR="0" wp14:anchorId="5FF839D8" wp14:editId="50D00416">
            <wp:extent cx="5943600" cy="1068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68705"/>
                    </a:xfrm>
                    <a:prstGeom prst="rect">
                      <a:avLst/>
                    </a:prstGeom>
                  </pic:spPr>
                </pic:pic>
              </a:graphicData>
            </a:graphic>
          </wp:inline>
        </w:drawing>
      </w:r>
    </w:p>
    <w:p w14:paraId="6B3C2D82" w14:textId="2FAE5761" w:rsidR="00282374" w:rsidRDefault="002E066F" w:rsidP="0080726F">
      <w:pPr>
        <w:pStyle w:val="Caption"/>
      </w:pPr>
      <w:r>
        <w:t xml:space="preserve">Figure </w:t>
      </w:r>
      <w:fldSimple w:instr=" SEQ Figure \* ARABIC ">
        <w:r w:rsidR="002A3FDE">
          <w:rPr>
            <w:noProof/>
          </w:rPr>
          <w:t>2</w:t>
        </w:r>
      </w:fldSimple>
      <w:r>
        <w:t>. The extension API to create the command queue that takes as input the INTC_D3D12_CREATE_COMMAND_QUEUE_DESC from above.</w:t>
      </w:r>
    </w:p>
    <w:p w14:paraId="4E408FD4" w14:textId="141E4653" w:rsidR="006616C3" w:rsidRDefault="006D300E" w:rsidP="006D300E">
      <w:pPr>
        <w:pStyle w:val="Heading1"/>
      </w:pPr>
      <w:bookmarkStart w:id="10" w:name="_Toc130027844"/>
      <w:r>
        <w:lastRenderedPageBreak/>
        <w:t>Sample Application</w:t>
      </w:r>
      <w:bookmarkEnd w:id="10"/>
    </w:p>
    <w:p w14:paraId="664B0285" w14:textId="4C9BB7B3" w:rsidR="006616C3" w:rsidRDefault="006D300E" w:rsidP="006616C3">
      <w:r>
        <w:t>To demonstrate the use of this extension we have developed a simple DirectX12 sampl</w:t>
      </w:r>
      <w:r w:rsidR="00E40C03">
        <w:t xml:space="preserve">e that performs a </w:t>
      </w:r>
      <w:r w:rsidR="004C6E08">
        <w:t>m</w:t>
      </w:r>
      <w:r w:rsidR="00E40C03">
        <w:t xml:space="preserve">atrix </w:t>
      </w:r>
      <w:r w:rsidR="004C6E08">
        <w:t>m</w:t>
      </w:r>
      <w:r w:rsidR="00E40C03">
        <w:t>ultiplication.</w:t>
      </w:r>
      <w:r w:rsidR="00224EE3">
        <w:t xml:space="preserve">  The user can pass a flag in to disable the extension and verify that it </w:t>
      </w:r>
      <w:r w:rsidR="0054077C">
        <w:t>either engaged or did not based on the time required to compute the result.</w:t>
      </w:r>
    </w:p>
    <w:p w14:paraId="1F50C628" w14:textId="0CE32506" w:rsidR="00FD0576" w:rsidRDefault="00FD0576" w:rsidP="00730541">
      <w:pPr>
        <w:pStyle w:val="Heading2"/>
      </w:pPr>
      <w:r>
        <w:br/>
      </w:r>
      <w:bookmarkStart w:id="11" w:name="_Toc130027845"/>
      <w:r>
        <w:t>Creating the Command Queue</w:t>
      </w:r>
      <w:bookmarkEnd w:id="11"/>
    </w:p>
    <w:p w14:paraId="305DAB14" w14:textId="185BD94A" w:rsidR="00730541" w:rsidRDefault="00730541" w:rsidP="00D5284C">
      <w:pPr>
        <w:rPr>
          <w:rFonts w:ascii="Consolas" w:hAnsi="Consolas"/>
        </w:rPr>
      </w:pPr>
      <w:r>
        <w:t>Setup and teardown the extension framework is covered in a separate document</w:t>
      </w:r>
      <w:r w:rsidR="008348FA">
        <w:t xml:space="preserve"> and most of this work is in the</w:t>
      </w:r>
      <w:r w:rsidR="00E47063">
        <w:t xml:space="preserve"> function</w:t>
      </w:r>
      <w:r w:rsidR="008348FA" w:rsidRPr="00D5284C">
        <w:rPr>
          <w:rFonts w:ascii="Consolas" w:hAnsi="Consolas"/>
        </w:rPr>
        <w:t xml:space="preserve"> </w:t>
      </w:r>
      <w:proofErr w:type="spellStart"/>
      <w:proofErr w:type="gramStart"/>
      <w:r w:rsidR="008348FA" w:rsidRPr="00D5284C">
        <w:rPr>
          <w:rFonts w:ascii="Consolas" w:hAnsi="Consolas"/>
        </w:rPr>
        <w:t>InitIntelExtensions</w:t>
      </w:r>
      <w:proofErr w:type="spellEnd"/>
      <w:r w:rsidR="00D5284C" w:rsidRPr="00D5284C">
        <w:rPr>
          <w:rFonts w:ascii="Consolas" w:hAnsi="Consolas"/>
        </w:rPr>
        <w:t>(</w:t>
      </w:r>
      <w:proofErr w:type="gramEnd"/>
      <w:r w:rsidR="00D5284C" w:rsidRPr="00D5284C">
        <w:rPr>
          <w:rFonts w:ascii="Consolas" w:hAnsi="Consolas"/>
        </w:rPr>
        <w:t>)</w:t>
      </w:r>
      <w:r w:rsidR="008348FA">
        <w:t xml:space="preserve">. After the framework has been initialized the only additional requirement that is different than </w:t>
      </w:r>
      <w:r w:rsidR="00121871">
        <w:t xml:space="preserve">creating a normal command queue is to add the </w:t>
      </w:r>
      <w:r w:rsidR="00121871" w:rsidRPr="00D5284C">
        <w:rPr>
          <w:rFonts w:ascii="Consolas" w:hAnsi="Consolas"/>
        </w:rPr>
        <w:t>INTC_D3D12_COMMAND_QUEUE_DESC</w:t>
      </w:r>
      <w:r w:rsidR="00121871">
        <w:t xml:space="preserve"> and specify the </w:t>
      </w:r>
      <w:r w:rsidR="00121871" w:rsidRPr="00D5284C">
        <w:rPr>
          <w:rFonts w:ascii="Consolas" w:hAnsi="Consolas"/>
        </w:rPr>
        <w:t>INTC_D3D12_COMMAND_QUEUE_THROTTLE_MAX_PERFORMANCE</w:t>
      </w:r>
      <w:r w:rsidR="002A3FDE">
        <w:rPr>
          <w:rFonts w:ascii="Consolas" w:hAnsi="Consolas"/>
        </w:rPr>
        <w:t xml:space="preserve"> </w:t>
      </w:r>
      <w:r w:rsidR="00182B15">
        <w:t xml:space="preserve">flag </w:t>
      </w:r>
      <w:r w:rsidR="00D5284C">
        <w:t>then</w:t>
      </w:r>
      <w:r w:rsidR="004C6077">
        <w:t xml:space="preserve"> call </w:t>
      </w:r>
      <w:r w:rsidR="004C6077" w:rsidRPr="00D5284C">
        <w:rPr>
          <w:rFonts w:ascii="Consolas" w:hAnsi="Consolas"/>
        </w:rPr>
        <w:t>INTC_D3D12_</w:t>
      </w:r>
      <w:proofErr w:type="gramStart"/>
      <w:r w:rsidR="004C6077" w:rsidRPr="00D5284C">
        <w:rPr>
          <w:rFonts w:ascii="Consolas" w:hAnsi="Consolas"/>
        </w:rPr>
        <w:t>CreateCommandQueue(</w:t>
      </w:r>
      <w:proofErr w:type="gramEnd"/>
      <w:r w:rsidR="00D5284C">
        <w:rPr>
          <w:rFonts w:ascii="Consolas" w:hAnsi="Consolas"/>
        </w:rPr>
        <w:t>)</w:t>
      </w:r>
      <w:r w:rsidR="005B4033" w:rsidRPr="005B4033">
        <w:t xml:space="preserve"> as shown here:</w:t>
      </w:r>
    </w:p>
    <w:p w14:paraId="0B7AABA0" w14:textId="77777777" w:rsidR="002A3FDE" w:rsidRPr="00730541" w:rsidRDefault="002A3FDE" w:rsidP="00D5284C"/>
    <w:bookmarkStart w:id="12" w:name="_MON_1740639597"/>
    <w:bookmarkEnd w:id="12"/>
    <w:p w14:paraId="22AB9B87" w14:textId="77777777" w:rsidR="002A3FDE" w:rsidRDefault="00730541" w:rsidP="002A3FDE">
      <w:pPr>
        <w:keepNext/>
      </w:pPr>
      <w:r>
        <w:object w:dxaOrig="9360" w:dyaOrig="2827" w14:anchorId="687C9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1.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Document.12" ShapeID="_x0000_i1025" DrawAspect="Content" ObjectID="_1740814474" r:id="rId12">
            <o:FieldCodes>\s</o:FieldCodes>
          </o:OLEObject>
        </w:object>
      </w:r>
    </w:p>
    <w:p w14:paraId="38E1DE18" w14:textId="0BC43FE7" w:rsidR="00FD0576" w:rsidRDefault="002A3FDE" w:rsidP="002A3FDE">
      <w:pPr>
        <w:pStyle w:val="Caption"/>
      </w:pPr>
      <w:r>
        <w:t xml:space="preserve">Figure </w:t>
      </w:r>
      <w:r w:rsidR="007B41D1">
        <w:fldChar w:fldCharType="begin"/>
      </w:r>
      <w:r w:rsidR="007B41D1">
        <w:instrText xml:space="preserve"> SEQ Figure \* ARABIC </w:instrText>
      </w:r>
      <w:r w:rsidR="007B41D1">
        <w:fldChar w:fldCharType="separate"/>
      </w:r>
      <w:r>
        <w:rPr>
          <w:noProof/>
        </w:rPr>
        <w:t>3</w:t>
      </w:r>
      <w:r w:rsidR="007B41D1">
        <w:rPr>
          <w:noProof/>
        </w:rPr>
        <w:fldChar w:fldCharType="end"/>
      </w:r>
      <w:r>
        <w:t xml:space="preserve">. Code sequence to create the command queue </w:t>
      </w:r>
      <w:r w:rsidR="006F40FA">
        <w:t xml:space="preserve">with the command throttle policy extension hint. After the queue </w:t>
      </w:r>
      <w:proofErr w:type="gramStart"/>
      <w:r w:rsidR="006F40FA">
        <w:t>is created</w:t>
      </w:r>
      <w:proofErr w:type="gramEnd"/>
      <w:r w:rsidR="006F40FA">
        <w:t xml:space="preserve">, </w:t>
      </w:r>
      <w:r w:rsidR="004354A5">
        <w:t>use this queue as you would any other queue.</w:t>
      </w:r>
    </w:p>
    <w:p w14:paraId="2ECB7619" w14:textId="539700DD" w:rsidR="00E40C03" w:rsidRDefault="00F11FE2" w:rsidP="00730541">
      <w:pPr>
        <w:pStyle w:val="Heading2"/>
      </w:pPr>
      <w:bookmarkStart w:id="13" w:name="_Toc130027846"/>
      <w:r>
        <w:t xml:space="preserve">Building and </w:t>
      </w:r>
      <w:r w:rsidR="00E47063">
        <w:t>running</w:t>
      </w:r>
      <w:r>
        <w:t xml:space="preserve"> the sample</w:t>
      </w:r>
      <w:bookmarkEnd w:id="13"/>
    </w:p>
    <w:p w14:paraId="13FFC23B" w14:textId="67D59B9A" w:rsidR="00F11FE2" w:rsidRDefault="00F11FE2" w:rsidP="00F11FE2">
      <w:r>
        <w:t xml:space="preserve">To build the sample application, open it in </w:t>
      </w:r>
      <w:r w:rsidR="00C10610">
        <w:t xml:space="preserve">Microsoft* </w:t>
      </w:r>
      <w:r>
        <w:t>Visual Studio</w:t>
      </w:r>
      <w:r w:rsidR="00C10610">
        <w:t xml:space="preserve">. This </w:t>
      </w:r>
      <w:proofErr w:type="gramStart"/>
      <w:r w:rsidR="00C10610">
        <w:t>was tested</w:t>
      </w:r>
      <w:proofErr w:type="gramEnd"/>
      <w:r w:rsidR="00C10610">
        <w:t xml:space="preserve"> in Visual Studio 2022 </w:t>
      </w:r>
      <w:r w:rsidR="007B41D1">
        <w:t xml:space="preserve">on an </w:t>
      </w:r>
      <w:r w:rsidR="001D1C0E">
        <w:t>Intel</w:t>
      </w:r>
      <w:r w:rsidR="00475053">
        <w:t>®</w:t>
      </w:r>
      <w:r w:rsidR="001D1C0E">
        <w:t xml:space="preserve"> A</w:t>
      </w:r>
      <w:r w:rsidR="00475053">
        <w:t>770 Discrete GPU</w:t>
      </w:r>
      <w:r w:rsidR="00C10610">
        <w:t xml:space="preserve">. After building the application, </w:t>
      </w:r>
      <w:r w:rsidR="001D1C0E">
        <w:t>you can run it from the command line or directly from the IDE.</w:t>
      </w:r>
      <w:r w:rsidR="00475053">
        <w:t xml:space="preserve"> The following flags </w:t>
      </w:r>
      <w:proofErr w:type="gramStart"/>
      <w:r w:rsidR="00475053">
        <w:t>are supported</w:t>
      </w:r>
      <w:proofErr w:type="gramEnd"/>
      <w:r w:rsidR="00475053">
        <w:t>:</w:t>
      </w:r>
    </w:p>
    <w:tbl>
      <w:tblPr>
        <w:tblStyle w:val="TableGrid"/>
        <w:tblW w:w="0" w:type="auto"/>
        <w:tblLook w:val="04A0" w:firstRow="1" w:lastRow="0" w:firstColumn="1" w:lastColumn="0" w:noHBand="0" w:noVBand="1"/>
      </w:tblPr>
      <w:tblGrid>
        <w:gridCol w:w="4675"/>
        <w:gridCol w:w="4675"/>
      </w:tblGrid>
      <w:tr w:rsidR="00475053" w14:paraId="1A80A72C" w14:textId="77777777" w:rsidTr="00475053">
        <w:tc>
          <w:tcPr>
            <w:tcW w:w="4675" w:type="dxa"/>
          </w:tcPr>
          <w:p w14:paraId="31162F66" w14:textId="293C470F" w:rsidR="00475053" w:rsidRPr="000545CF" w:rsidRDefault="00475053" w:rsidP="00F11FE2">
            <w:pPr>
              <w:rPr>
                <w:b/>
                <w:bCs/>
              </w:rPr>
            </w:pPr>
            <w:r w:rsidRPr="000545CF">
              <w:rPr>
                <w:b/>
                <w:bCs/>
              </w:rPr>
              <w:t>Flag</w:t>
            </w:r>
          </w:p>
        </w:tc>
        <w:tc>
          <w:tcPr>
            <w:tcW w:w="4675" w:type="dxa"/>
          </w:tcPr>
          <w:p w14:paraId="3B252170" w14:textId="33F4E264" w:rsidR="00475053" w:rsidRPr="000545CF" w:rsidRDefault="00475053" w:rsidP="00F11FE2">
            <w:pPr>
              <w:rPr>
                <w:b/>
                <w:bCs/>
              </w:rPr>
            </w:pPr>
            <w:r w:rsidRPr="000545CF">
              <w:rPr>
                <w:b/>
                <w:bCs/>
              </w:rPr>
              <w:t>Behavior</w:t>
            </w:r>
          </w:p>
        </w:tc>
      </w:tr>
      <w:tr w:rsidR="00475053" w14:paraId="77FEC5EA" w14:textId="77777777" w:rsidTr="00475053">
        <w:tc>
          <w:tcPr>
            <w:tcW w:w="4675" w:type="dxa"/>
          </w:tcPr>
          <w:p w14:paraId="549A0286" w14:textId="3F6DC298" w:rsidR="00475053" w:rsidRDefault="008A65CD" w:rsidP="00F11FE2">
            <w:r>
              <w:t>--disa</w:t>
            </w:r>
            <w:r w:rsidR="00F54E02">
              <w:t>ble-command-throttle-policy-extension</w:t>
            </w:r>
          </w:p>
        </w:tc>
        <w:tc>
          <w:tcPr>
            <w:tcW w:w="4675" w:type="dxa"/>
          </w:tcPr>
          <w:p w14:paraId="335FA9B8" w14:textId="73CBB8B7" w:rsidR="00475053" w:rsidRDefault="00F54E02" w:rsidP="00F11FE2">
            <w:r>
              <w:t>Disables the throttling behavior. Useful to verify that the default behavior of the application which uses the extension either worked or not</w:t>
            </w:r>
            <w:r w:rsidR="00EB3BC7">
              <w:t xml:space="preserve">. </w:t>
            </w:r>
          </w:p>
        </w:tc>
      </w:tr>
      <w:tr w:rsidR="00475053" w14:paraId="436ABC0E" w14:textId="77777777" w:rsidTr="00475053">
        <w:tc>
          <w:tcPr>
            <w:tcW w:w="4675" w:type="dxa"/>
          </w:tcPr>
          <w:p w14:paraId="03FBAC8E" w14:textId="275DC8E5" w:rsidR="00475053" w:rsidRDefault="00EB3BC7" w:rsidP="00F11FE2">
            <w:r>
              <w:t>--check-</w:t>
            </w:r>
            <w:proofErr w:type="spellStart"/>
            <w:r>
              <w:t>gpu</w:t>
            </w:r>
            <w:proofErr w:type="spellEnd"/>
            <w:r>
              <w:t>-result</w:t>
            </w:r>
          </w:p>
        </w:tc>
        <w:tc>
          <w:tcPr>
            <w:tcW w:w="4675" w:type="dxa"/>
          </w:tcPr>
          <w:p w14:paraId="69177184" w14:textId="072EE3DD" w:rsidR="00475053" w:rsidRDefault="00EB3BC7" w:rsidP="00F11FE2">
            <w:r>
              <w:t>Do matrix multiplication on the CPU</w:t>
            </w:r>
            <w:r w:rsidR="00C54C99">
              <w:t>. Useful to verify the matrix multiplication produced a ‘correct’ result.</w:t>
            </w:r>
          </w:p>
        </w:tc>
      </w:tr>
      <w:tr w:rsidR="00475053" w14:paraId="5CE5B19A" w14:textId="77777777" w:rsidTr="00475053">
        <w:tc>
          <w:tcPr>
            <w:tcW w:w="4675" w:type="dxa"/>
          </w:tcPr>
          <w:p w14:paraId="70BD3C86" w14:textId="0911647A" w:rsidR="00475053" w:rsidRDefault="00C54C99" w:rsidP="00F11FE2">
            <w:r>
              <w:t>--h</w:t>
            </w:r>
          </w:p>
        </w:tc>
        <w:tc>
          <w:tcPr>
            <w:tcW w:w="4675" w:type="dxa"/>
          </w:tcPr>
          <w:p w14:paraId="26C7DFE9" w14:textId="6E5949D2" w:rsidR="00475053" w:rsidRDefault="00C54C99" w:rsidP="00F11FE2">
            <w:r>
              <w:t xml:space="preserve">Prints </w:t>
            </w:r>
            <w:r w:rsidR="000545CF">
              <w:t>command line parameters</w:t>
            </w:r>
          </w:p>
        </w:tc>
      </w:tr>
    </w:tbl>
    <w:p w14:paraId="56353A58" w14:textId="77777777" w:rsidR="00475053" w:rsidRDefault="00475053" w:rsidP="00F11FE2"/>
    <w:p w14:paraId="017FED79" w14:textId="2F57FCBD" w:rsidR="00D25C0D" w:rsidRDefault="000545CF" w:rsidP="00F11FE2">
      <w:r>
        <w:lastRenderedPageBreak/>
        <w:t>To verify th</w:t>
      </w:r>
      <w:r w:rsidR="00694328">
        <w:t xml:space="preserve">at the extension has been engaged, run the application without any flags then run it again and pass the </w:t>
      </w:r>
      <w:r w:rsidR="00694328" w:rsidRPr="007B41D1">
        <w:rPr>
          <w:rFonts w:ascii="Consolas" w:hAnsi="Consolas"/>
        </w:rPr>
        <w:t>–disable-command-throttle-policy-extension</w:t>
      </w:r>
      <w:r w:rsidR="00694328">
        <w:t xml:space="preserve"> flag. The time </w:t>
      </w:r>
      <w:r w:rsidR="00AD6F64">
        <w:t>printed to the screen will allow you to determine if the extension was engaged or not.</w:t>
      </w:r>
    </w:p>
    <w:p w14:paraId="64120EC2" w14:textId="6149C365" w:rsidR="00282374" w:rsidRDefault="00A36C87" w:rsidP="000178D3">
      <w:pPr>
        <w:pStyle w:val="Heading1"/>
      </w:pPr>
      <w:bookmarkStart w:id="14" w:name="_Toc130027847"/>
      <w:r>
        <w:t>Acknowledgements</w:t>
      </w:r>
      <w:bookmarkEnd w:id="14"/>
    </w:p>
    <w:p w14:paraId="65D9ED9A" w14:textId="190A8760" w:rsidR="00A36C87" w:rsidRDefault="00A36C87" w:rsidP="00A36C87">
      <w:r>
        <w:t xml:space="preserve">Thanks to Marc Beuchat, Jiawei Shao, and </w:t>
      </w:r>
      <w:r w:rsidR="0080726F">
        <w:t xml:space="preserve">Adam Kunka for investigations, analysis, and implementation of this extension. </w:t>
      </w:r>
    </w:p>
    <w:p w14:paraId="0136FC9C" w14:textId="3585A3E5" w:rsidR="00A36C87" w:rsidRDefault="00A36C87" w:rsidP="00A36C87"/>
    <w:p w14:paraId="50998955" w14:textId="77777777" w:rsidR="00B8483D" w:rsidRPr="00B8483D" w:rsidRDefault="00B8483D" w:rsidP="00B8483D"/>
    <w:p w14:paraId="42D52DA8" w14:textId="77777777" w:rsidR="00B8483D" w:rsidRDefault="00B8483D"/>
    <w:sectPr w:rsidR="00B8483D">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9D771" w14:textId="77777777" w:rsidR="00257810" w:rsidRDefault="00257810" w:rsidP="00D92EC1">
      <w:pPr>
        <w:spacing w:after="0" w:line="240" w:lineRule="auto"/>
      </w:pPr>
      <w:r>
        <w:separator/>
      </w:r>
    </w:p>
  </w:endnote>
  <w:endnote w:type="continuationSeparator" w:id="0">
    <w:p w14:paraId="1183162A" w14:textId="77777777" w:rsidR="00257810" w:rsidRDefault="00257810" w:rsidP="00D92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0422831"/>
      <w:docPartObj>
        <w:docPartGallery w:val="Page Numbers (Bottom of Page)"/>
        <w:docPartUnique/>
      </w:docPartObj>
    </w:sdtPr>
    <w:sdtEndPr>
      <w:rPr>
        <w:noProof/>
      </w:rPr>
    </w:sdtEndPr>
    <w:sdtContent>
      <w:p w14:paraId="6F2E9F1C" w14:textId="51F5C163" w:rsidR="00D92EC1" w:rsidRDefault="00D92EC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452CDD" w14:textId="77777777" w:rsidR="00D92EC1" w:rsidRDefault="00D92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340B4" w14:textId="77777777" w:rsidR="00257810" w:rsidRDefault="00257810" w:rsidP="00D92EC1">
      <w:pPr>
        <w:spacing w:after="0" w:line="240" w:lineRule="auto"/>
      </w:pPr>
      <w:r>
        <w:separator/>
      </w:r>
    </w:p>
  </w:footnote>
  <w:footnote w:type="continuationSeparator" w:id="0">
    <w:p w14:paraId="5B167958" w14:textId="77777777" w:rsidR="00257810" w:rsidRDefault="00257810" w:rsidP="00D92E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111C6"/>
    <w:multiLevelType w:val="hybridMultilevel"/>
    <w:tmpl w:val="1A0220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52543E"/>
    <w:multiLevelType w:val="multilevel"/>
    <w:tmpl w:val="1930B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5E213B"/>
    <w:multiLevelType w:val="hybridMultilevel"/>
    <w:tmpl w:val="FAE24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6F7A69"/>
    <w:multiLevelType w:val="hybridMultilevel"/>
    <w:tmpl w:val="C1101F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C576DB3"/>
    <w:multiLevelType w:val="multilevel"/>
    <w:tmpl w:val="9740F15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73491635">
    <w:abstractNumId w:val="3"/>
  </w:num>
  <w:num w:numId="2" w16cid:durableId="1070616169">
    <w:abstractNumId w:val="4"/>
    <w:lvlOverride w:ilvl="0"/>
    <w:lvlOverride w:ilvl="1">
      <w:startOverride w:val="1"/>
    </w:lvlOverride>
    <w:lvlOverride w:ilvl="2">
      <w:startOverride w:val="1"/>
    </w:lvlOverride>
    <w:lvlOverride w:ilvl="3"/>
    <w:lvlOverride w:ilvl="4"/>
    <w:lvlOverride w:ilvl="5"/>
    <w:lvlOverride w:ilvl="6"/>
    <w:lvlOverride w:ilvl="7"/>
    <w:lvlOverride w:ilvl="8"/>
  </w:num>
  <w:num w:numId="3" w16cid:durableId="2115324050">
    <w:abstractNumId w:val="2"/>
  </w:num>
  <w:num w:numId="4" w16cid:durableId="440956363">
    <w:abstractNumId w:val="1"/>
  </w:num>
  <w:num w:numId="5" w16cid:durableId="88664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0E5"/>
    <w:rsid w:val="00005B68"/>
    <w:rsid w:val="000178D3"/>
    <w:rsid w:val="000237DE"/>
    <w:rsid w:val="00027F3B"/>
    <w:rsid w:val="00033FCD"/>
    <w:rsid w:val="0003443F"/>
    <w:rsid w:val="000358F8"/>
    <w:rsid w:val="000450E5"/>
    <w:rsid w:val="000501FB"/>
    <w:rsid w:val="000545CF"/>
    <w:rsid w:val="00060381"/>
    <w:rsid w:val="000609B1"/>
    <w:rsid w:val="000609B2"/>
    <w:rsid w:val="000631A6"/>
    <w:rsid w:val="00065F0A"/>
    <w:rsid w:val="00071027"/>
    <w:rsid w:val="00074DE4"/>
    <w:rsid w:val="00077A74"/>
    <w:rsid w:val="000838E1"/>
    <w:rsid w:val="00094ACF"/>
    <w:rsid w:val="00097521"/>
    <w:rsid w:val="000D2F60"/>
    <w:rsid w:val="000F1BC8"/>
    <w:rsid w:val="001120BC"/>
    <w:rsid w:val="00114469"/>
    <w:rsid w:val="00121045"/>
    <w:rsid w:val="00121871"/>
    <w:rsid w:val="001246CC"/>
    <w:rsid w:val="00132FDB"/>
    <w:rsid w:val="00142AF5"/>
    <w:rsid w:val="001532EE"/>
    <w:rsid w:val="001540F6"/>
    <w:rsid w:val="00154ADA"/>
    <w:rsid w:val="00163735"/>
    <w:rsid w:val="001657C5"/>
    <w:rsid w:val="00182B15"/>
    <w:rsid w:val="00183F89"/>
    <w:rsid w:val="00192D6F"/>
    <w:rsid w:val="001C6555"/>
    <w:rsid w:val="001D1B2B"/>
    <w:rsid w:val="001D1C0E"/>
    <w:rsid w:val="001D52AA"/>
    <w:rsid w:val="001D725F"/>
    <w:rsid w:val="001E34AF"/>
    <w:rsid w:val="001E741A"/>
    <w:rsid w:val="002020CF"/>
    <w:rsid w:val="002030C7"/>
    <w:rsid w:val="00215ED9"/>
    <w:rsid w:val="00224EE3"/>
    <w:rsid w:val="002460E2"/>
    <w:rsid w:val="00253DB5"/>
    <w:rsid w:val="00257810"/>
    <w:rsid w:val="00262FDC"/>
    <w:rsid w:val="0026632C"/>
    <w:rsid w:val="00270078"/>
    <w:rsid w:val="002808FF"/>
    <w:rsid w:val="00282374"/>
    <w:rsid w:val="002871D2"/>
    <w:rsid w:val="002A3FDE"/>
    <w:rsid w:val="002E066F"/>
    <w:rsid w:val="002E0CCF"/>
    <w:rsid w:val="002E795F"/>
    <w:rsid w:val="00305392"/>
    <w:rsid w:val="0030775E"/>
    <w:rsid w:val="00311AD5"/>
    <w:rsid w:val="003266F1"/>
    <w:rsid w:val="003635A6"/>
    <w:rsid w:val="00391D3D"/>
    <w:rsid w:val="003941FE"/>
    <w:rsid w:val="00395CD4"/>
    <w:rsid w:val="003A0040"/>
    <w:rsid w:val="003A1936"/>
    <w:rsid w:val="003B31FA"/>
    <w:rsid w:val="003C601A"/>
    <w:rsid w:val="003D7B50"/>
    <w:rsid w:val="003D7B9A"/>
    <w:rsid w:val="003E015E"/>
    <w:rsid w:val="003E0354"/>
    <w:rsid w:val="003E105B"/>
    <w:rsid w:val="003E7742"/>
    <w:rsid w:val="003F11A9"/>
    <w:rsid w:val="003F5905"/>
    <w:rsid w:val="004354A5"/>
    <w:rsid w:val="00435885"/>
    <w:rsid w:val="00453126"/>
    <w:rsid w:val="00474011"/>
    <w:rsid w:val="00475053"/>
    <w:rsid w:val="00483C66"/>
    <w:rsid w:val="004A0E2A"/>
    <w:rsid w:val="004B54E3"/>
    <w:rsid w:val="004C1285"/>
    <w:rsid w:val="004C3484"/>
    <w:rsid w:val="004C6077"/>
    <w:rsid w:val="004C6E08"/>
    <w:rsid w:val="004D02D2"/>
    <w:rsid w:val="004D16F0"/>
    <w:rsid w:val="004E1F04"/>
    <w:rsid w:val="004E726B"/>
    <w:rsid w:val="004F74D1"/>
    <w:rsid w:val="004F7555"/>
    <w:rsid w:val="00505BBD"/>
    <w:rsid w:val="0051441F"/>
    <w:rsid w:val="00516536"/>
    <w:rsid w:val="005204CA"/>
    <w:rsid w:val="005338FD"/>
    <w:rsid w:val="0054077C"/>
    <w:rsid w:val="00543C2B"/>
    <w:rsid w:val="0057027B"/>
    <w:rsid w:val="005824D7"/>
    <w:rsid w:val="00583D21"/>
    <w:rsid w:val="00591CD1"/>
    <w:rsid w:val="005937A8"/>
    <w:rsid w:val="005A350A"/>
    <w:rsid w:val="005A487A"/>
    <w:rsid w:val="005B4033"/>
    <w:rsid w:val="005D03F1"/>
    <w:rsid w:val="005D4799"/>
    <w:rsid w:val="005D5F7C"/>
    <w:rsid w:val="005E6550"/>
    <w:rsid w:val="005F56C6"/>
    <w:rsid w:val="0060395A"/>
    <w:rsid w:val="00607F84"/>
    <w:rsid w:val="006141CE"/>
    <w:rsid w:val="006245EB"/>
    <w:rsid w:val="00631036"/>
    <w:rsid w:val="0063234B"/>
    <w:rsid w:val="00641C0E"/>
    <w:rsid w:val="006422B4"/>
    <w:rsid w:val="00644919"/>
    <w:rsid w:val="00653DF8"/>
    <w:rsid w:val="006616C3"/>
    <w:rsid w:val="006830A6"/>
    <w:rsid w:val="00694328"/>
    <w:rsid w:val="00694D53"/>
    <w:rsid w:val="006A5070"/>
    <w:rsid w:val="006B2870"/>
    <w:rsid w:val="006B3CB0"/>
    <w:rsid w:val="006B40FB"/>
    <w:rsid w:val="006B6BD1"/>
    <w:rsid w:val="006D29BE"/>
    <w:rsid w:val="006D300E"/>
    <w:rsid w:val="006E1A73"/>
    <w:rsid w:val="006F40FA"/>
    <w:rsid w:val="0070386E"/>
    <w:rsid w:val="00722A29"/>
    <w:rsid w:val="00730541"/>
    <w:rsid w:val="0073245A"/>
    <w:rsid w:val="0074661E"/>
    <w:rsid w:val="007752EF"/>
    <w:rsid w:val="00775987"/>
    <w:rsid w:val="00782013"/>
    <w:rsid w:val="00782F78"/>
    <w:rsid w:val="00793999"/>
    <w:rsid w:val="00794D02"/>
    <w:rsid w:val="00794DAE"/>
    <w:rsid w:val="007B41D1"/>
    <w:rsid w:val="007B49E0"/>
    <w:rsid w:val="007E0E6B"/>
    <w:rsid w:val="007E1EBB"/>
    <w:rsid w:val="007F7143"/>
    <w:rsid w:val="00801001"/>
    <w:rsid w:val="00803E84"/>
    <w:rsid w:val="00805E84"/>
    <w:rsid w:val="0080726F"/>
    <w:rsid w:val="00807D10"/>
    <w:rsid w:val="008169CB"/>
    <w:rsid w:val="00816FE1"/>
    <w:rsid w:val="00826B95"/>
    <w:rsid w:val="008348FA"/>
    <w:rsid w:val="00847AF1"/>
    <w:rsid w:val="00852860"/>
    <w:rsid w:val="00855494"/>
    <w:rsid w:val="0085597F"/>
    <w:rsid w:val="00866893"/>
    <w:rsid w:val="00873441"/>
    <w:rsid w:val="0087446F"/>
    <w:rsid w:val="008766F7"/>
    <w:rsid w:val="00882A7F"/>
    <w:rsid w:val="00890D43"/>
    <w:rsid w:val="00893B00"/>
    <w:rsid w:val="00894DB4"/>
    <w:rsid w:val="00896A31"/>
    <w:rsid w:val="00896D4A"/>
    <w:rsid w:val="008A5FF4"/>
    <w:rsid w:val="008A65CD"/>
    <w:rsid w:val="008B2821"/>
    <w:rsid w:val="008C50B1"/>
    <w:rsid w:val="008F1720"/>
    <w:rsid w:val="008F2737"/>
    <w:rsid w:val="009016F8"/>
    <w:rsid w:val="009020D8"/>
    <w:rsid w:val="00931ABD"/>
    <w:rsid w:val="009424F0"/>
    <w:rsid w:val="0094633A"/>
    <w:rsid w:val="00946E90"/>
    <w:rsid w:val="00957A6E"/>
    <w:rsid w:val="00960E35"/>
    <w:rsid w:val="0098374F"/>
    <w:rsid w:val="00987637"/>
    <w:rsid w:val="009A2E3D"/>
    <w:rsid w:val="009A6D60"/>
    <w:rsid w:val="009B2A03"/>
    <w:rsid w:val="009B68F5"/>
    <w:rsid w:val="009D4836"/>
    <w:rsid w:val="009E0FC8"/>
    <w:rsid w:val="009E158A"/>
    <w:rsid w:val="009E7858"/>
    <w:rsid w:val="00A034E4"/>
    <w:rsid w:val="00A1417B"/>
    <w:rsid w:val="00A2000E"/>
    <w:rsid w:val="00A20D10"/>
    <w:rsid w:val="00A26D1A"/>
    <w:rsid w:val="00A274A5"/>
    <w:rsid w:val="00A35C26"/>
    <w:rsid w:val="00A36C87"/>
    <w:rsid w:val="00A373C5"/>
    <w:rsid w:val="00A47125"/>
    <w:rsid w:val="00A54530"/>
    <w:rsid w:val="00A55DBB"/>
    <w:rsid w:val="00A71D38"/>
    <w:rsid w:val="00A76D63"/>
    <w:rsid w:val="00A90F51"/>
    <w:rsid w:val="00A93836"/>
    <w:rsid w:val="00AA3D66"/>
    <w:rsid w:val="00AB0C9E"/>
    <w:rsid w:val="00AB0D6B"/>
    <w:rsid w:val="00AD6F64"/>
    <w:rsid w:val="00AE4206"/>
    <w:rsid w:val="00B135A2"/>
    <w:rsid w:val="00B23645"/>
    <w:rsid w:val="00B534ED"/>
    <w:rsid w:val="00B57E1C"/>
    <w:rsid w:val="00B66578"/>
    <w:rsid w:val="00B7383A"/>
    <w:rsid w:val="00B8085F"/>
    <w:rsid w:val="00B8483D"/>
    <w:rsid w:val="00B91BCC"/>
    <w:rsid w:val="00BA1631"/>
    <w:rsid w:val="00BB254B"/>
    <w:rsid w:val="00BE21DF"/>
    <w:rsid w:val="00BF57DF"/>
    <w:rsid w:val="00C10610"/>
    <w:rsid w:val="00C17F87"/>
    <w:rsid w:val="00C21A7C"/>
    <w:rsid w:val="00C27434"/>
    <w:rsid w:val="00C3336D"/>
    <w:rsid w:val="00C335F0"/>
    <w:rsid w:val="00C54C99"/>
    <w:rsid w:val="00C7768E"/>
    <w:rsid w:val="00C91550"/>
    <w:rsid w:val="00C952CC"/>
    <w:rsid w:val="00CB5D71"/>
    <w:rsid w:val="00CC1F73"/>
    <w:rsid w:val="00CC4B17"/>
    <w:rsid w:val="00CD2C3D"/>
    <w:rsid w:val="00CD4A59"/>
    <w:rsid w:val="00D07216"/>
    <w:rsid w:val="00D07C62"/>
    <w:rsid w:val="00D15A35"/>
    <w:rsid w:val="00D2495B"/>
    <w:rsid w:val="00D25C0D"/>
    <w:rsid w:val="00D25E22"/>
    <w:rsid w:val="00D26214"/>
    <w:rsid w:val="00D44224"/>
    <w:rsid w:val="00D5284C"/>
    <w:rsid w:val="00D53D72"/>
    <w:rsid w:val="00D67102"/>
    <w:rsid w:val="00D92EC1"/>
    <w:rsid w:val="00DA1117"/>
    <w:rsid w:val="00DA2620"/>
    <w:rsid w:val="00DA7BB9"/>
    <w:rsid w:val="00DB31D3"/>
    <w:rsid w:val="00DB498C"/>
    <w:rsid w:val="00DC00D0"/>
    <w:rsid w:val="00DD1744"/>
    <w:rsid w:val="00DD3FF4"/>
    <w:rsid w:val="00DE69A2"/>
    <w:rsid w:val="00DF7456"/>
    <w:rsid w:val="00E01383"/>
    <w:rsid w:val="00E113A4"/>
    <w:rsid w:val="00E15907"/>
    <w:rsid w:val="00E21AE6"/>
    <w:rsid w:val="00E40C03"/>
    <w:rsid w:val="00E45594"/>
    <w:rsid w:val="00E47063"/>
    <w:rsid w:val="00E54722"/>
    <w:rsid w:val="00E5779A"/>
    <w:rsid w:val="00E635D7"/>
    <w:rsid w:val="00E92386"/>
    <w:rsid w:val="00E95E10"/>
    <w:rsid w:val="00E97CC9"/>
    <w:rsid w:val="00EA374F"/>
    <w:rsid w:val="00EB0902"/>
    <w:rsid w:val="00EB3BC7"/>
    <w:rsid w:val="00ED4C4A"/>
    <w:rsid w:val="00EE34ED"/>
    <w:rsid w:val="00EE5321"/>
    <w:rsid w:val="00EF1FB0"/>
    <w:rsid w:val="00F07F5C"/>
    <w:rsid w:val="00F11FE2"/>
    <w:rsid w:val="00F14303"/>
    <w:rsid w:val="00F269E9"/>
    <w:rsid w:val="00F325B0"/>
    <w:rsid w:val="00F417FD"/>
    <w:rsid w:val="00F50AF6"/>
    <w:rsid w:val="00F54E02"/>
    <w:rsid w:val="00F61497"/>
    <w:rsid w:val="00F67A55"/>
    <w:rsid w:val="00F67D40"/>
    <w:rsid w:val="00F802E8"/>
    <w:rsid w:val="00F80736"/>
    <w:rsid w:val="00F90D5A"/>
    <w:rsid w:val="00F93F1A"/>
    <w:rsid w:val="00FB79A7"/>
    <w:rsid w:val="00FC1135"/>
    <w:rsid w:val="00FC1B12"/>
    <w:rsid w:val="00FC59AE"/>
    <w:rsid w:val="00FD0576"/>
    <w:rsid w:val="00FD2A30"/>
    <w:rsid w:val="00FD3338"/>
    <w:rsid w:val="00FE1ABF"/>
    <w:rsid w:val="00FE383B"/>
    <w:rsid w:val="00FF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D8E232C"/>
  <w15:chartTrackingRefBased/>
  <w15:docId w15:val="{81EE7948-1ACB-4DDD-98F1-F3D03B6E8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E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0C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E9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B31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1F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178D3"/>
    <w:rPr>
      <w:color w:val="0000FF"/>
      <w:u w:val="single"/>
    </w:rPr>
  </w:style>
  <w:style w:type="paragraph" w:styleId="ListParagraph">
    <w:name w:val="List Paragraph"/>
    <w:basedOn w:val="Normal"/>
    <w:uiPriority w:val="34"/>
    <w:qFormat/>
    <w:rsid w:val="000178D3"/>
    <w:pPr>
      <w:ind w:left="720"/>
      <w:contextualSpacing/>
    </w:pPr>
  </w:style>
  <w:style w:type="character" w:customStyle="1" w:styleId="Heading2Char">
    <w:name w:val="Heading 2 Char"/>
    <w:basedOn w:val="DefaultParagraphFont"/>
    <w:link w:val="Heading2"/>
    <w:uiPriority w:val="9"/>
    <w:rsid w:val="00AB0C9E"/>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94DAE"/>
    <w:pPr>
      <w:spacing w:before="100" w:beforeAutospacing="1" w:after="100" w:afterAutospacing="1" w:line="240" w:lineRule="auto"/>
    </w:pPr>
    <w:rPr>
      <w:rFonts w:ascii="Calibri" w:hAnsi="Calibri" w:cs="Calibri"/>
    </w:rPr>
  </w:style>
  <w:style w:type="character" w:styleId="UnresolvedMention">
    <w:name w:val="Unresolved Mention"/>
    <w:basedOn w:val="DefaultParagraphFont"/>
    <w:uiPriority w:val="99"/>
    <w:semiHidden/>
    <w:unhideWhenUsed/>
    <w:rsid w:val="0094633A"/>
    <w:rPr>
      <w:color w:val="605E5C"/>
      <w:shd w:val="clear" w:color="auto" w:fill="E1DFDD"/>
    </w:rPr>
  </w:style>
  <w:style w:type="character" w:styleId="FollowedHyperlink">
    <w:name w:val="FollowedHyperlink"/>
    <w:basedOn w:val="DefaultParagraphFont"/>
    <w:uiPriority w:val="99"/>
    <w:semiHidden/>
    <w:unhideWhenUsed/>
    <w:rsid w:val="00395CD4"/>
    <w:rPr>
      <w:color w:val="954F72" w:themeColor="followedHyperlink"/>
      <w:u w:val="single"/>
    </w:rPr>
  </w:style>
  <w:style w:type="paragraph" w:styleId="Caption">
    <w:name w:val="caption"/>
    <w:basedOn w:val="Normal"/>
    <w:next w:val="Normal"/>
    <w:uiPriority w:val="35"/>
    <w:unhideWhenUsed/>
    <w:qFormat/>
    <w:rsid w:val="003D7B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5597F"/>
    <w:pPr>
      <w:outlineLvl w:val="9"/>
    </w:pPr>
  </w:style>
  <w:style w:type="paragraph" w:styleId="TOC1">
    <w:name w:val="toc 1"/>
    <w:basedOn w:val="Normal"/>
    <w:next w:val="Normal"/>
    <w:autoRedefine/>
    <w:uiPriority w:val="39"/>
    <w:unhideWhenUsed/>
    <w:rsid w:val="0085597F"/>
    <w:pPr>
      <w:spacing w:after="100"/>
    </w:pPr>
  </w:style>
  <w:style w:type="paragraph" w:styleId="TOC2">
    <w:name w:val="toc 2"/>
    <w:basedOn w:val="Normal"/>
    <w:next w:val="Normal"/>
    <w:autoRedefine/>
    <w:uiPriority w:val="39"/>
    <w:unhideWhenUsed/>
    <w:rsid w:val="0085597F"/>
    <w:pPr>
      <w:spacing w:after="100"/>
      <w:ind w:left="220"/>
    </w:pPr>
  </w:style>
  <w:style w:type="paragraph" w:styleId="Header">
    <w:name w:val="header"/>
    <w:basedOn w:val="Normal"/>
    <w:link w:val="HeaderChar"/>
    <w:uiPriority w:val="99"/>
    <w:unhideWhenUsed/>
    <w:rsid w:val="00D92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EC1"/>
  </w:style>
  <w:style w:type="paragraph" w:styleId="Footer">
    <w:name w:val="footer"/>
    <w:basedOn w:val="Normal"/>
    <w:link w:val="FooterChar"/>
    <w:uiPriority w:val="99"/>
    <w:unhideWhenUsed/>
    <w:rsid w:val="00D92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EC1"/>
  </w:style>
  <w:style w:type="paragraph" w:styleId="FootnoteText">
    <w:name w:val="footnote text"/>
    <w:basedOn w:val="Normal"/>
    <w:link w:val="FootnoteTextChar"/>
    <w:uiPriority w:val="99"/>
    <w:semiHidden/>
    <w:unhideWhenUsed/>
    <w:rsid w:val="00F6149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497"/>
    <w:rPr>
      <w:sz w:val="20"/>
      <w:szCs w:val="20"/>
    </w:rPr>
  </w:style>
  <w:style w:type="character" w:styleId="FootnoteReference">
    <w:name w:val="footnote reference"/>
    <w:basedOn w:val="DefaultParagraphFont"/>
    <w:uiPriority w:val="99"/>
    <w:semiHidden/>
    <w:unhideWhenUsed/>
    <w:rsid w:val="00F61497"/>
    <w:rPr>
      <w:vertAlign w:val="superscript"/>
    </w:rPr>
  </w:style>
  <w:style w:type="table" w:styleId="TableGrid">
    <w:name w:val="Table Grid"/>
    <w:basedOn w:val="TableNormal"/>
    <w:uiPriority w:val="39"/>
    <w:rsid w:val="00475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856650">
      <w:bodyDiv w:val="1"/>
      <w:marLeft w:val="0"/>
      <w:marRight w:val="0"/>
      <w:marTop w:val="0"/>
      <w:marBottom w:val="0"/>
      <w:divBdr>
        <w:top w:val="none" w:sz="0" w:space="0" w:color="auto"/>
        <w:left w:val="none" w:sz="0" w:space="0" w:color="auto"/>
        <w:bottom w:val="none" w:sz="0" w:space="0" w:color="auto"/>
        <w:right w:val="none" w:sz="0" w:space="0" w:color="auto"/>
      </w:divBdr>
    </w:div>
    <w:div w:id="85492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meTechDev/D3DExtensions_publi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ECB7-0071-4481-ABFE-4F1EFEE3F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5</Pages>
  <Words>1149</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Adam T</dc:creator>
  <cp:keywords/>
  <dc:description/>
  <cp:lastModifiedBy>Lake, Adam T</cp:lastModifiedBy>
  <cp:revision>315</cp:revision>
  <dcterms:created xsi:type="dcterms:W3CDTF">2022-11-29T17:33:00Z</dcterms:created>
  <dcterms:modified xsi:type="dcterms:W3CDTF">2023-03-20T17:48:00Z</dcterms:modified>
</cp:coreProperties>
</file>