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361"/>
        <w:gridCol w:w="283"/>
        <w:gridCol w:w="3119"/>
        <w:gridCol w:w="425"/>
        <w:gridCol w:w="142"/>
        <w:gridCol w:w="3253"/>
      </w:tblGrid>
      <w:tr w:rsidR="00981860" w:rsidTr="008875B6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086A2B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42C1900C" wp14:editId="16BFE5B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086A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086A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086A2B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B53E89" w:rsidRDefault="00086A2B" w:rsidP="008875B6">
                <w:pPr>
                  <w:rPr>
                    <w:lang w:val="en-US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D09CC" w:rsidRPr="008D09CC">
                  <w:rPr>
                    <w:rFonts w:cstheme="minorHAnsi"/>
                    <w:sz w:val="20"/>
                    <w:szCs w:val="20"/>
                  </w:rPr>
                  <w:t>DocNumber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</w:tc>
      </w:tr>
      <w:tr w:rsidR="00981860" w:rsidTr="00086A2B">
        <w:trPr>
          <w:trHeight w:hRule="exact" w:val="854"/>
        </w:trPr>
        <w:tc>
          <w:tcPr>
            <w:tcW w:w="433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D09CC" w:rsidRPr="008D09CC">
                  <w:rPr>
                    <w:rFonts w:cstheme="minorHAnsi"/>
                    <w:sz w:val="20"/>
                    <w:szCs w:val="20"/>
                  </w:rPr>
                  <w:t>CustomerName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0129A" w:rsidRPr="0080129A">
                  <w:rPr>
                    <w:rFonts w:cstheme="minorHAnsi"/>
                    <w:sz w:val="20"/>
                    <w:szCs w:val="20"/>
                  </w:rPr>
                  <w:t>PatientFullName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26750">
                  <w:rPr>
                    <w:rFonts w:cstheme="minorHAnsi"/>
                    <w:sz w:val="20"/>
                    <w:szCs w:val="20"/>
                  </w:rPr>
                  <w:t>TechnicPhone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17D2B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917D2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AdditionalInfo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CarcassColor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45492" w:rsidTr="00622868">
        <w:trPr>
          <w:trHeight w:hRule="exact" w:val="1065"/>
        </w:trPr>
        <w:tc>
          <w:tcPr>
            <w:tcW w:w="433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45492" w:rsidRPr="00B257E9" w:rsidRDefault="00445492" w:rsidP="00622868">
            <w:pPr>
              <w:rPr>
                <w:sz w:val="20"/>
                <w:szCs w:val="20"/>
              </w:rPr>
            </w:pPr>
          </w:p>
        </w:tc>
      </w:tr>
      <w:tr w:rsidR="00EC21B9" w:rsidTr="00622868">
        <w:trPr>
          <w:trHeight w:hRule="exact" w:val="397"/>
        </w:trPr>
        <w:tc>
          <w:tcPr>
            <w:tcW w:w="433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F537B7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ImplantSystem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622868">
        <w:trPr>
          <w:trHeight w:hRule="exact" w:val="847"/>
        </w:trPr>
        <w:tc>
          <w:tcPr>
            <w:tcW w:w="433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  <w:proofErr w:type="gram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F537B7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IndividualAbutmentProcessing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086A2B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A953AA" w:rsidRPr="00A953AA">
                  <w:rPr>
                    <w:rFonts w:cstheme="minorHAnsi"/>
                    <w:sz w:val="20"/>
                    <w:szCs w:val="20"/>
                  </w:rPr>
                  <w:t>Understaff</w:t>
                </w:r>
                <w:r w:rsidR="00A953A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14E94" w:rsidTr="005C0787">
        <w:trPr>
          <w:trHeight w:hRule="exact" w:val="102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8D09CC" w:rsidRDefault="008D09CC" w:rsidP="005C07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:rsidR="008D09CC" w:rsidRPr="008D09CC" w:rsidRDefault="00F537B7" w:rsidP="005C0787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8D09CC">
                  <w:rPr>
                    <w:rFonts w:cstheme="minorHAnsi"/>
                    <w:sz w:val="20"/>
                    <w:szCs w:val="20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5C0787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BBE33B" wp14:editId="69092DBD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7C7B5A">
        <w:trPr>
          <w:trHeight w:hRule="exact" w:val="29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82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414E94" w:rsidTr="007C7B5A">
        <w:trPr>
          <w:trHeight w:hRule="exact" w:val="437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F537B7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7C7B5A" w:rsidRPr="007C7B5A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7C7B5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025CBC" w:rsidTr="008D09CC">
        <w:trPr>
          <w:trHeight w:hRule="exact" w:val="104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025CBC" w:rsidP="008D09CC">
            <w:pPr>
              <w:rPr>
                <w:sz w:val="20"/>
                <w:szCs w:val="20"/>
              </w:rPr>
            </w:pPr>
          </w:p>
        </w:tc>
      </w:tr>
      <w:tr w:rsidR="00F72B69" w:rsidTr="00A953AA">
        <w:trPr>
          <w:trHeight w:val="561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CB58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537B7">
                  <w:rPr>
                    <w:rFonts w:cstheme="minorHAnsi"/>
                    <w:sz w:val="20"/>
                    <w:szCs w:val="20"/>
                  </w:rPr>
                  <w:t>OfficeAdmin</w:t>
                </w:r>
                <w:bookmarkStart w:id="0" w:name="_GoBack"/>
                <w:bookmarkEnd w:id="0"/>
                <w:r w:rsidR="008875B6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A953AA">
        <w:trPr>
          <w:trHeight w:hRule="exact" w:val="542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B485E"/>
    <w:rsid w:val="007C7B5A"/>
    <w:rsid w:val="0080129A"/>
    <w:rsid w:val="0083500B"/>
    <w:rsid w:val="008875B6"/>
    <w:rsid w:val="008D09CC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C0333F"/>
    <w:rsid w:val="00C55F3F"/>
    <w:rsid w:val="00C74D9A"/>
    <w:rsid w:val="00CB58BD"/>
    <w:rsid w:val="00CD175D"/>
    <w:rsid w:val="00D111AD"/>
    <w:rsid w:val="00D77552"/>
    <w:rsid w:val="00E25D07"/>
    <w:rsid w:val="00E70637"/>
    <w:rsid w:val="00EC21B9"/>
    <w:rsid w:val="00F1250B"/>
    <w:rsid w:val="00F537B7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A407E-5614-4B93-9878-F1B3BE1A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DE4F88" w:rsidP="00DE4F88">
          <w:pPr>
            <w:pStyle w:val="EBB1FAD903994BD99CD9BAEBD742CF761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DE4F88" w:rsidP="00DE4F88">
          <w:pPr>
            <w:pStyle w:val="DD0B235AE9F541F28DCA14F01E1900241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0129A">
            <w:rPr>
              <w:rFonts w:cstheme="minorHAnsi"/>
              <w:sz w:val="20"/>
              <w:szCs w:val="20"/>
            </w:rPr>
            <w:t>PatientFullName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DE4F88" w:rsidP="00DE4F88">
          <w:pPr>
            <w:pStyle w:val="8EDBFB9AE50E46F7A6E635B5488DEF7E1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DE4F88" w:rsidP="00DE4F88">
          <w:pPr>
            <w:pStyle w:val="10817DA6826F43AB802B7B7C3020542B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DocNumber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DE4F88" w:rsidP="00DE4F88">
          <w:pPr>
            <w:pStyle w:val="709E9D84455B44F28086C6D8018A3EEF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DE4F88" w:rsidP="00DE4F88">
          <w:pPr>
            <w:pStyle w:val="E691AD8FBDC545CE9D4B913E6E51CEB1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TechnicPhone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DE4F88" w:rsidP="00DE4F88">
          <w:pPr>
            <w:pStyle w:val="233CEF25BA324C3E93BC2D75EE84913C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DE4F88" w:rsidP="00DE4F88">
          <w:pPr>
            <w:pStyle w:val="E48FC5D921034A88AD5E86906E48E430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DE4F88" w:rsidP="00DE4F88">
          <w:pPr>
            <w:pStyle w:val="EEAB8BBFD30D4B3795A1858A7270412D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DE4F88" w:rsidP="00DE4F88">
          <w:pPr>
            <w:pStyle w:val="5E01E8E68DB84251B8E9F81ED4C9A548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DE4F88" w:rsidP="00DE4F88">
          <w:pPr>
            <w:pStyle w:val="BC9162378F5F475999176FA7EB61C906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DE4F88" w:rsidP="00DE4F88">
          <w:pPr>
            <w:pStyle w:val="C907CB58A645435BAFD48131F1ED6BB3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DE4F88" w:rsidP="00DE4F88">
          <w:pPr>
            <w:pStyle w:val="FC00FDC9096445A28C3E87BC6B95D1667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8D09CC">
            <w:rPr>
              <w:rFonts w:cstheme="minorHAnsi"/>
              <w:sz w:val="20"/>
              <w:szCs w:val="20"/>
            </w:rPr>
            <w:t>OfficeAdminFNP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DE4F88" w:rsidP="00DE4F88">
          <w:pPr>
            <w:pStyle w:val="8FFB1A1FCEE44DB8B8C4DA6BAD4D25183"/>
          </w:pPr>
          <w:r w:rsidRPr="008D09CC">
            <w:rPr>
              <w:rFonts w:cstheme="minorHAnsi"/>
              <w:sz w:val="20"/>
              <w:szCs w:val="20"/>
              <w:lang w:val="en-US"/>
            </w:rPr>
            <w:t>&lt;Content Select=”$.FlagWorkAccept”/&gt;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147F45"/>
    <w:rsid w:val="001C07AE"/>
    <w:rsid w:val="002D7D0B"/>
    <w:rsid w:val="0030300E"/>
    <w:rsid w:val="004B7CCA"/>
    <w:rsid w:val="004D14F4"/>
    <w:rsid w:val="004F2669"/>
    <w:rsid w:val="00645D41"/>
    <w:rsid w:val="006900EA"/>
    <w:rsid w:val="006E2960"/>
    <w:rsid w:val="007264E2"/>
    <w:rsid w:val="00742B56"/>
    <w:rsid w:val="007E563D"/>
    <w:rsid w:val="00821D0B"/>
    <w:rsid w:val="00860212"/>
    <w:rsid w:val="00AE46EB"/>
    <w:rsid w:val="00B53A97"/>
    <w:rsid w:val="00B864C0"/>
    <w:rsid w:val="00CD742B"/>
    <w:rsid w:val="00DE4F88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DE4F88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</Template>
  <TotalTime>308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Вячеслав Некрасов</cp:lastModifiedBy>
  <cp:revision>25</cp:revision>
  <dcterms:created xsi:type="dcterms:W3CDTF">2019-11-27T09:56:00Z</dcterms:created>
  <dcterms:modified xsi:type="dcterms:W3CDTF">2020-02-05T17:57:00Z</dcterms:modified>
</cp:coreProperties>
</file>