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4EB19" w14:textId="751B515F" w:rsidR="00BF0C1E" w:rsidRPr="00D25EA6" w:rsidRDefault="003A76ED" w:rsidP="003A76ED">
      <w:pPr>
        <w:jc w:val="center"/>
        <w:rPr>
          <w:b/>
          <w:bCs/>
          <w:sz w:val="44"/>
          <w:szCs w:val="44"/>
          <w:lang w:val="es-ES"/>
        </w:rPr>
      </w:pPr>
      <w:r w:rsidRPr="00D25EA6">
        <w:rPr>
          <w:b/>
          <w:bCs/>
          <w:sz w:val="44"/>
          <w:szCs w:val="44"/>
          <w:lang w:val="es-ES"/>
        </w:rPr>
        <w:t>Convocatoria</w:t>
      </w:r>
    </w:p>
    <w:p w14:paraId="0A6E4C3B" w14:textId="79380761" w:rsidR="003A76ED" w:rsidRPr="00D25EA6" w:rsidRDefault="00507008" w:rsidP="003A76ED">
      <w:pPr>
        <w:jc w:val="center"/>
        <w:rPr>
          <w:rFonts w:ascii="Algerian" w:hAnsi="Algerian"/>
          <w:sz w:val="52"/>
          <w:szCs w:val="52"/>
          <w:lang w:val="es-ES"/>
        </w:rPr>
      </w:pPr>
      <w:r>
        <w:rPr>
          <w:rFonts w:ascii="Algerian" w:hAnsi="Algerian"/>
          <w:sz w:val="52"/>
          <w:szCs w:val="52"/>
          <w:lang w:val="es-ES"/>
        </w:rPr>
        <w:t xml:space="preserve">Ping </w:t>
      </w:r>
      <w:proofErr w:type="spellStart"/>
      <w:r>
        <w:rPr>
          <w:rFonts w:ascii="Algerian" w:hAnsi="Algerian"/>
          <w:sz w:val="52"/>
          <w:szCs w:val="52"/>
          <w:lang w:val="es-ES"/>
        </w:rPr>
        <w:t>PonG</w:t>
      </w:r>
      <w:proofErr w:type="spellEnd"/>
    </w:p>
    <w:p w14:paraId="2921BAD2" w14:textId="1850A6F4" w:rsidR="003A76ED" w:rsidRDefault="003A76ED" w:rsidP="003A76ED">
      <w:pPr>
        <w:jc w:val="both"/>
        <w:rPr>
          <w:lang w:val="es-ES"/>
        </w:rPr>
      </w:pPr>
      <w:r>
        <w:rPr>
          <w:lang w:val="es-ES"/>
        </w:rPr>
        <w:t xml:space="preserve">El Instituto de Ingeniería y Tecnología, en conmemoración de 50 años de ingeniería en la UACJ y sus primeros 30 años como Instituto, invita a la comunidad universitaria a participar en el torneo recreativo de futbol calle. </w:t>
      </w:r>
    </w:p>
    <w:p w14:paraId="6D0FE212" w14:textId="5BEDBC25" w:rsidR="003A76ED" w:rsidRDefault="003A76ED" w:rsidP="00507008">
      <w:pPr>
        <w:jc w:val="both"/>
        <w:rPr>
          <w:lang w:val="es-ES"/>
        </w:rPr>
      </w:pPr>
      <w:r>
        <w:rPr>
          <w:lang w:val="es-ES"/>
        </w:rPr>
        <w:t>Se invita a todas y todo</w:t>
      </w:r>
      <w:r w:rsidR="00976809">
        <w:rPr>
          <w:lang w:val="es-ES"/>
        </w:rPr>
        <w:t>s</w:t>
      </w:r>
      <w:r>
        <w:rPr>
          <w:lang w:val="es-ES"/>
        </w:rPr>
        <w:t xml:space="preserve"> los(as) universitarios a participar</w:t>
      </w:r>
      <w:r w:rsidR="00071974">
        <w:rPr>
          <w:lang w:val="es-ES"/>
        </w:rPr>
        <w:t xml:space="preserve"> en el torneo de</w:t>
      </w:r>
      <w:r w:rsidR="00507008">
        <w:rPr>
          <w:lang w:val="es-ES"/>
        </w:rPr>
        <w:t xml:space="preserve"> Ping </w:t>
      </w:r>
      <w:proofErr w:type="spellStart"/>
      <w:r w:rsidR="00507008">
        <w:rPr>
          <w:lang w:val="es-ES"/>
        </w:rPr>
        <w:t>Pong</w:t>
      </w:r>
      <w:proofErr w:type="spellEnd"/>
      <w:r w:rsidR="00507008">
        <w:rPr>
          <w:lang w:val="es-ES"/>
        </w:rPr>
        <w:t xml:space="preserve"> que se llevará</w:t>
      </w:r>
      <w:r w:rsidR="00071974">
        <w:rPr>
          <w:lang w:val="es-ES"/>
        </w:rPr>
        <w:t>n</w:t>
      </w:r>
      <w:r w:rsidR="00507008">
        <w:rPr>
          <w:lang w:val="es-ES"/>
        </w:rPr>
        <w:t xml:space="preserve"> a cabo en el </w:t>
      </w:r>
      <w:r w:rsidR="00956DCB">
        <w:rPr>
          <w:lang w:val="es-ES"/>
        </w:rPr>
        <w:t xml:space="preserve">Instituto de Ingeniería y </w:t>
      </w:r>
      <w:r w:rsidR="00071974">
        <w:rPr>
          <w:lang w:val="es-ES"/>
        </w:rPr>
        <w:t>Tecnología</w:t>
      </w:r>
      <w:r w:rsidR="00976809">
        <w:rPr>
          <w:lang w:val="es-ES"/>
        </w:rPr>
        <w:t>,</w:t>
      </w:r>
      <w:r w:rsidR="00956DCB">
        <w:rPr>
          <w:lang w:val="es-ES"/>
        </w:rPr>
        <w:t xml:space="preserve"> en su Plaza de la Fraternidad, los </w:t>
      </w:r>
      <w:proofErr w:type="gramStart"/>
      <w:r w:rsidR="00956DCB">
        <w:rPr>
          <w:lang w:val="es-ES"/>
        </w:rPr>
        <w:t>días viernes</w:t>
      </w:r>
      <w:proofErr w:type="gramEnd"/>
      <w:r w:rsidR="00956DCB">
        <w:rPr>
          <w:lang w:val="es-ES"/>
        </w:rPr>
        <w:t xml:space="preserve"> 12, 19 y 26 de abril y 3 de mayo.</w:t>
      </w:r>
    </w:p>
    <w:p w14:paraId="4C8DC589" w14:textId="26B8C0EC" w:rsidR="00507008" w:rsidRDefault="00956DCB" w:rsidP="003A76ED">
      <w:pPr>
        <w:jc w:val="both"/>
        <w:rPr>
          <w:lang w:val="es-ES"/>
        </w:rPr>
      </w:pPr>
      <w:r>
        <w:rPr>
          <w:lang w:val="es-ES"/>
        </w:rPr>
        <w:t xml:space="preserve">Los </w:t>
      </w:r>
      <w:r w:rsidR="00507008">
        <w:rPr>
          <w:lang w:val="es-ES"/>
        </w:rPr>
        <w:t>estudiantes</w:t>
      </w:r>
      <w:r>
        <w:rPr>
          <w:lang w:val="es-ES"/>
        </w:rPr>
        <w:t xml:space="preserve"> participantes competirán</w:t>
      </w:r>
      <w:r w:rsidR="00507008">
        <w:rPr>
          <w:lang w:val="es-ES"/>
        </w:rPr>
        <w:t xml:space="preserve"> en uno a uno sobre las mesas profesionales utilizadas para el deporte de Ping </w:t>
      </w:r>
      <w:proofErr w:type="spellStart"/>
      <w:r w:rsidR="00507008">
        <w:rPr>
          <w:lang w:val="es-ES"/>
        </w:rPr>
        <w:t>Pong</w:t>
      </w:r>
      <w:proofErr w:type="spellEnd"/>
      <w:r w:rsidR="00507008">
        <w:rPr>
          <w:lang w:val="es-ES"/>
        </w:rPr>
        <w:t xml:space="preserve">. Los partidos se jugarán con una duración aproximada a los 10 minutos o bien su finalización será el primero que </w:t>
      </w:r>
      <w:r w:rsidR="00E503D7">
        <w:rPr>
          <w:lang w:val="es-ES"/>
        </w:rPr>
        <w:t xml:space="preserve">gane </w:t>
      </w:r>
      <w:r w:rsidR="007C0572">
        <w:rPr>
          <w:lang w:val="es-ES"/>
        </w:rPr>
        <w:t>2 de 3 sets,</w:t>
      </w:r>
      <w:r w:rsidR="00AC0CED">
        <w:rPr>
          <w:lang w:val="es-ES"/>
        </w:rPr>
        <w:t xml:space="preserve"> los cuales se ganan anotando 11 puntos;</w:t>
      </w:r>
      <w:r w:rsidR="00507008">
        <w:rPr>
          <w:lang w:val="es-ES"/>
        </w:rPr>
        <w:t xml:space="preserve"> en caso de que esto no suceda antes de los 10 minutos de juego se </w:t>
      </w:r>
      <w:r w:rsidR="00132F7F">
        <w:rPr>
          <w:lang w:val="es-ES"/>
        </w:rPr>
        <w:t>elegirá</w:t>
      </w:r>
      <w:r w:rsidR="00507008">
        <w:rPr>
          <w:lang w:val="es-ES"/>
        </w:rPr>
        <w:t xml:space="preserve"> al jugador con más puntos </w:t>
      </w:r>
      <w:r w:rsidR="00071974">
        <w:rPr>
          <w:lang w:val="es-ES"/>
        </w:rPr>
        <w:t>como el ganador.</w:t>
      </w:r>
    </w:p>
    <w:p w14:paraId="13468DFD" w14:textId="60281771" w:rsidR="00976809" w:rsidRDefault="00976809" w:rsidP="003A76ED">
      <w:pPr>
        <w:jc w:val="both"/>
        <w:rPr>
          <w:lang w:val="es-ES"/>
        </w:rPr>
      </w:pPr>
      <w:r>
        <w:rPr>
          <w:lang w:val="es-ES"/>
        </w:rPr>
        <w:t xml:space="preserve">El torneo consistirá en </w:t>
      </w:r>
      <w:r w:rsidR="007F7D4A">
        <w:rPr>
          <w:lang w:val="es-ES"/>
        </w:rPr>
        <w:t>3</w:t>
      </w:r>
      <w:r w:rsidR="00132F7F">
        <w:rPr>
          <w:lang w:val="es-ES"/>
        </w:rPr>
        <w:t xml:space="preserve"> </w:t>
      </w:r>
      <w:r>
        <w:rPr>
          <w:lang w:val="es-ES"/>
        </w:rPr>
        <w:t xml:space="preserve">rondas eliminatorias </w:t>
      </w:r>
      <w:r w:rsidR="00D25EA6">
        <w:rPr>
          <w:lang w:val="es-ES"/>
        </w:rPr>
        <w:t xml:space="preserve">con descalificación directa, jugando la final en la cuarta sesión entre </w:t>
      </w:r>
      <w:r w:rsidR="00132F7F">
        <w:rPr>
          <w:lang w:val="es-ES"/>
        </w:rPr>
        <w:t>los participantes</w:t>
      </w:r>
      <w:r w:rsidR="00D25EA6">
        <w:rPr>
          <w:lang w:val="es-ES"/>
        </w:rPr>
        <w:t xml:space="preserve"> que hayan podido llegar.</w:t>
      </w:r>
    </w:p>
    <w:p w14:paraId="1595CD93" w14:textId="049842C0" w:rsidR="00507008" w:rsidRDefault="00D25EA6" w:rsidP="003A76ED">
      <w:pPr>
        <w:jc w:val="both"/>
        <w:rPr>
          <w:lang w:val="es-ES"/>
        </w:rPr>
      </w:pPr>
      <w:r>
        <w:rPr>
          <w:lang w:val="es-ES"/>
        </w:rPr>
        <w:t xml:space="preserve">La premiación consistirá en entrega de medallas para los y las </w:t>
      </w:r>
      <w:r w:rsidR="00132F7F">
        <w:rPr>
          <w:lang w:val="es-ES"/>
        </w:rPr>
        <w:t>participantes que hayan llegado a obtener el primer y segundo lugar</w:t>
      </w:r>
      <w:r w:rsidR="00B01418">
        <w:rPr>
          <w:lang w:val="es-ES"/>
        </w:rPr>
        <w:t>.</w:t>
      </w:r>
    </w:p>
    <w:p w14:paraId="71A52460" w14:textId="68303B88" w:rsidR="00D25EA6" w:rsidRDefault="00D25EA6" w:rsidP="003A76ED">
      <w:pPr>
        <w:jc w:val="both"/>
        <w:rPr>
          <w:lang w:val="es-ES"/>
        </w:rPr>
      </w:pPr>
      <w:r>
        <w:rPr>
          <w:lang w:val="es-ES"/>
        </w:rPr>
        <w:t xml:space="preserve">El registro de los equipos y sus integrantes se hará por medio de llenado de formato digital, a través de la liga: </w:t>
      </w:r>
      <w:r w:rsidR="00F44D53" w:rsidRPr="00F44D53">
        <w:rPr>
          <w:lang w:val="es-ES"/>
        </w:rPr>
        <w:t>https://forms.office.com/r/Wwd68dTBpf</w:t>
      </w:r>
      <w:r>
        <w:rPr>
          <w:lang w:val="es-ES"/>
        </w:rPr>
        <w:t>. Es trascendental haber completado el registro antes de la fecha de cierre para poder participar.</w:t>
      </w:r>
      <w:r w:rsidR="002D004A">
        <w:rPr>
          <w:lang w:val="es-ES"/>
        </w:rPr>
        <w:t xml:space="preserve"> </w:t>
      </w:r>
    </w:p>
    <w:p w14:paraId="7DA896D5" w14:textId="199595F7" w:rsidR="00D25EA6" w:rsidRDefault="00D25EA6" w:rsidP="003A76ED">
      <w:pPr>
        <w:jc w:val="both"/>
        <w:rPr>
          <w:lang w:val="es-ES"/>
        </w:rPr>
      </w:pPr>
      <w:r>
        <w:rPr>
          <w:lang w:val="es-ES"/>
        </w:rPr>
        <w:t>La reglamentación universitaria estará vigente sobre el comportamiento de la comunidad universitaria de este evento en todo momento.</w:t>
      </w:r>
    </w:p>
    <w:p w14:paraId="4CC6728D" w14:textId="5C51E993" w:rsidR="00D25EA6" w:rsidRDefault="00D25EA6" w:rsidP="003A76ED">
      <w:pPr>
        <w:jc w:val="both"/>
        <w:rPr>
          <w:lang w:val="es-ES"/>
        </w:rPr>
      </w:pPr>
      <w:r>
        <w:rPr>
          <w:lang w:val="es-ES"/>
        </w:rPr>
        <w:t>Cualquier cuestión no prevista en esta convocatoria, será resuelta por los y las integrantes del comité organizador.</w:t>
      </w:r>
    </w:p>
    <w:p w14:paraId="1F1FED68" w14:textId="31F37B04" w:rsidR="00B01418" w:rsidRDefault="00B01418" w:rsidP="00B0141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4C31F38" wp14:editId="68C49E40">
            <wp:extent cx="1924050" cy="1924050"/>
            <wp:effectExtent l="0" t="0" r="0" b="0"/>
            <wp:docPr id="1557642745" name="Imagen 1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42745" name="Imagen 1" descr="Código QR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B827" w14:textId="778F1A67" w:rsidR="00B01418" w:rsidRPr="003A76ED" w:rsidRDefault="00B01418" w:rsidP="00B01418">
      <w:pPr>
        <w:rPr>
          <w:lang w:val="es-ES"/>
        </w:rPr>
      </w:pPr>
    </w:p>
    <w:sectPr w:rsidR="00B01418" w:rsidRPr="003A76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ED"/>
    <w:rsid w:val="00071974"/>
    <w:rsid w:val="00132F7F"/>
    <w:rsid w:val="002D004A"/>
    <w:rsid w:val="003A76ED"/>
    <w:rsid w:val="00507008"/>
    <w:rsid w:val="00576D70"/>
    <w:rsid w:val="006B22DC"/>
    <w:rsid w:val="007C0572"/>
    <w:rsid w:val="007F7D4A"/>
    <w:rsid w:val="009002CD"/>
    <w:rsid w:val="00956DCB"/>
    <w:rsid w:val="00976809"/>
    <w:rsid w:val="00AC0CED"/>
    <w:rsid w:val="00B01418"/>
    <w:rsid w:val="00BF0C1E"/>
    <w:rsid w:val="00C846C3"/>
    <w:rsid w:val="00D25EA6"/>
    <w:rsid w:val="00E503D7"/>
    <w:rsid w:val="00F4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5EB5"/>
  <w15:chartTrackingRefBased/>
  <w15:docId w15:val="{DED50060-DC18-4A3E-996E-CE338274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7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7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76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7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76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7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7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7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7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7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7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7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76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76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76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76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76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76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7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7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7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7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7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76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76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76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7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76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76ED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132F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32F7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32F7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32F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32F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df38c6-4495-4cf3-9ad5-f2c8ec86c779">
      <Terms xmlns="http://schemas.microsoft.com/office/infopath/2007/PartnerControls"/>
    </lcf76f155ced4ddcb4097134ff3c332f>
    <TaxCatchAll xmlns="dbcdb1d6-f56e-42d1-a53b-a3997431829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2DB343DC47E488CBB1AEFABD34124" ma:contentTypeVersion="12" ma:contentTypeDescription="Create a new document." ma:contentTypeScope="" ma:versionID="eabfb03d6fdf03f4506a5c2ef152cee8">
  <xsd:schema xmlns:xsd="http://www.w3.org/2001/XMLSchema" xmlns:xs="http://www.w3.org/2001/XMLSchema" xmlns:p="http://schemas.microsoft.com/office/2006/metadata/properties" xmlns:ns2="ecdf38c6-4495-4cf3-9ad5-f2c8ec86c779" xmlns:ns3="dbcdb1d6-f56e-42d1-a53b-a3997431829d" targetNamespace="http://schemas.microsoft.com/office/2006/metadata/properties" ma:root="true" ma:fieldsID="26252c51f4edb5e33a57552b2a4eac05" ns2:_="" ns3:_="">
    <xsd:import namespace="ecdf38c6-4495-4cf3-9ad5-f2c8ec86c779"/>
    <xsd:import namespace="dbcdb1d6-f56e-42d1-a53b-a399743182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f38c6-4495-4cf3-9ad5-f2c8ec86c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36e835f-6f13-4b7f-84b5-146793290c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cdb1d6-f56e-42d1-a53b-a3997431829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cb28bc2-ceb0-4adc-9f1f-d29e479204a0}" ma:internalName="TaxCatchAll" ma:showField="CatchAllData" ma:web="dbcdb1d6-f56e-42d1-a53b-a399743182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9903E1-2308-441B-BFDD-DDD4EAD4E1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30F658-CA97-4960-B05D-BFAFB90A6F0A}">
  <ds:schemaRefs>
    <ds:schemaRef ds:uri="http://schemas.microsoft.com/office/2006/metadata/properties"/>
    <ds:schemaRef ds:uri="http://schemas.microsoft.com/office/infopath/2007/PartnerControls"/>
    <ds:schemaRef ds:uri="ecdf38c6-4495-4cf3-9ad5-f2c8ec86c779"/>
    <ds:schemaRef ds:uri="dbcdb1d6-f56e-42d1-a53b-a3997431829d"/>
  </ds:schemaRefs>
</ds:datastoreItem>
</file>

<file path=customXml/itemProps3.xml><?xml version="1.0" encoding="utf-8"?>
<ds:datastoreItem xmlns:ds="http://schemas.openxmlformats.org/officeDocument/2006/customXml" ds:itemID="{01BAAEF2-41D1-4686-B610-7561976BDC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df38c6-4495-4cf3-9ad5-f2c8ec86c779"/>
    <ds:schemaRef ds:uri="dbcdb1d6-f56e-42d1-a53b-a399743182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Domínguez Acosta</dc:creator>
  <cp:keywords/>
  <dc:description/>
  <cp:lastModifiedBy>KARINA BUSTAMANTE BARRAZA</cp:lastModifiedBy>
  <cp:revision>8</cp:revision>
  <dcterms:created xsi:type="dcterms:W3CDTF">2024-03-08T02:00:00Z</dcterms:created>
  <dcterms:modified xsi:type="dcterms:W3CDTF">2024-03-12T05:08:00Z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0x010100CA02DB343DC47E488CBB1AEFABD34124</vt:lpwstr>
  </property>
  <property fmtid="{D5CDD505-2E9C-101B-9397-08002B2CF9AE}" pid="3" name="MediaServiceImageTags">
    <vt:lpwstr/>
  </property>
</Properties>
</file>