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B9D06" w14:textId="77777777" w:rsidR="0063659F" w:rsidRDefault="007B4040">
      <w:pPr>
        <w:spacing w:before="240" w:after="240"/>
        <w:jc w:val="center"/>
        <w:rPr>
          <w:b/>
          <w:sz w:val="30"/>
          <w:szCs w:val="30"/>
        </w:rPr>
      </w:pPr>
      <w:r>
        <w:rPr>
          <w:b/>
          <w:sz w:val="30"/>
          <w:szCs w:val="30"/>
        </w:rPr>
        <w:t xml:space="preserve"> Universidad Politécnica de la Zona Metropolitana de Guadalajara</w:t>
      </w:r>
    </w:p>
    <w:p w14:paraId="261B9D08" w14:textId="4E494BC7" w:rsidR="0063659F" w:rsidRPr="00A04FB1" w:rsidRDefault="00A04FB1" w:rsidP="00A04FB1">
      <w:pPr>
        <w:spacing w:before="240" w:after="240"/>
        <w:jc w:val="center"/>
        <w:rPr>
          <w:sz w:val="30"/>
          <w:szCs w:val="30"/>
        </w:rPr>
      </w:pPr>
      <w:r w:rsidRPr="00A04FB1">
        <w:rPr>
          <w:noProof/>
          <w:sz w:val="30"/>
          <w:szCs w:val="30"/>
        </w:rPr>
        <w:drawing>
          <wp:inline distT="0" distB="0" distL="0" distR="0" wp14:anchorId="4AB0BA18" wp14:editId="727FEE56">
            <wp:extent cx="5733415" cy="515302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5153025"/>
                    </a:xfrm>
                    <a:prstGeom prst="rect">
                      <a:avLst/>
                    </a:prstGeom>
                  </pic:spPr>
                </pic:pic>
              </a:graphicData>
            </a:graphic>
          </wp:inline>
        </w:drawing>
      </w:r>
    </w:p>
    <w:p w14:paraId="261B9D09" w14:textId="63A583DA" w:rsidR="0063659F" w:rsidRDefault="007B4040">
      <w:pPr>
        <w:spacing w:before="240" w:after="240"/>
        <w:jc w:val="center"/>
      </w:pPr>
      <w:r>
        <w:rPr>
          <w:b/>
        </w:rPr>
        <w:t xml:space="preserve">Materia: </w:t>
      </w:r>
      <w:r w:rsidR="004E2B9A">
        <w:t>Programación de periféricos</w:t>
      </w:r>
    </w:p>
    <w:p w14:paraId="261B9D0B" w14:textId="05713CB3" w:rsidR="0063659F" w:rsidRDefault="007B4040" w:rsidP="00386813">
      <w:pPr>
        <w:spacing w:before="240" w:after="240"/>
        <w:jc w:val="center"/>
      </w:pPr>
      <w:r>
        <w:rPr>
          <w:b/>
        </w:rPr>
        <w:t>Nombre del profesor:</w:t>
      </w:r>
      <w:r>
        <w:t xml:space="preserve"> </w:t>
      </w:r>
      <w:r w:rsidR="004E2B9A">
        <w:t>Julio Cesar Luna</w:t>
      </w:r>
    </w:p>
    <w:p w14:paraId="261B9D0C" w14:textId="77777777" w:rsidR="0063659F" w:rsidRDefault="007B4040">
      <w:pPr>
        <w:spacing w:before="240" w:after="240"/>
        <w:jc w:val="center"/>
      </w:pPr>
      <w:r>
        <w:rPr>
          <w:b/>
        </w:rPr>
        <w:t>Carrera:</w:t>
      </w:r>
      <w:r>
        <w:t xml:space="preserve"> Mecatrónica</w:t>
      </w:r>
    </w:p>
    <w:p w14:paraId="261B9D0D" w14:textId="2942E79B" w:rsidR="0063659F" w:rsidRDefault="007B4040">
      <w:pPr>
        <w:spacing w:before="240" w:after="240"/>
        <w:jc w:val="center"/>
      </w:pPr>
      <w:r>
        <w:rPr>
          <w:b/>
        </w:rPr>
        <w:t>Nombre completo:</w:t>
      </w:r>
      <w:r>
        <w:t xml:space="preserve"> </w:t>
      </w:r>
      <w:r w:rsidR="00626016">
        <w:t>Andres Ravelero Romo</w:t>
      </w:r>
    </w:p>
    <w:p w14:paraId="261B9D0E" w14:textId="71D40D88" w:rsidR="0063659F" w:rsidRDefault="007B4040">
      <w:pPr>
        <w:spacing w:before="240" w:after="240"/>
        <w:jc w:val="center"/>
        <w:rPr>
          <w:b/>
        </w:rPr>
      </w:pPr>
      <w:r>
        <w:rPr>
          <w:b/>
        </w:rPr>
        <w:t xml:space="preserve">Cuatrimestre: </w:t>
      </w:r>
      <w:r w:rsidR="00626016">
        <w:t>4</w:t>
      </w:r>
    </w:p>
    <w:p w14:paraId="261B9D0F" w14:textId="77777777" w:rsidR="0063659F" w:rsidRDefault="0063659F">
      <w:pPr>
        <w:jc w:val="center"/>
        <w:rPr>
          <w:b/>
        </w:rPr>
      </w:pPr>
    </w:p>
    <w:p w14:paraId="261B9D10" w14:textId="6432405E" w:rsidR="0063659F" w:rsidRDefault="0063659F"/>
    <w:p w14:paraId="76DC4FD4" w14:textId="77777777" w:rsidR="00386813" w:rsidRDefault="00386813"/>
    <w:p w14:paraId="261B9D13" w14:textId="5E152152" w:rsidR="0063659F" w:rsidRDefault="0063659F"/>
    <w:p w14:paraId="0340FA4A" w14:textId="2F5EDFD1" w:rsidR="00386813" w:rsidRDefault="00386813" w:rsidP="00386813">
      <w:pPr>
        <w:jc w:val="both"/>
      </w:pPr>
      <w:r>
        <w:lastRenderedPageBreak/>
        <w:t xml:space="preserve">1.- Se requiere obtener el área de una circunferencia. Realizar el algoritmo correspondiente y representarlo mediante un diagrama de flujo y el pseudocódigo correspondiente. De igual forma que en los problemas anteriores, es importante establecer la tabla de variables que se utilizarán para la solución del problema, pero ahora previamente se analizará qué se requiere para obtener el área de la circunferencia. Fórmula: Área = PI * R2 </w:t>
      </w:r>
    </w:p>
    <w:p w14:paraId="65BD14C3" w14:textId="62838F11" w:rsidR="000F091B" w:rsidRDefault="000F091B" w:rsidP="00386813">
      <w:pPr>
        <w:jc w:val="both"/>
      </w:pPr>
    </w:p>
    <w:tbl>
      <w:tblPr>
        <w:tblStyle w:val="Tablaconcuadrcula"/>
        <w:tblW w:w="0" w:type="auto"/>
        <w:tblLook w:val="04A0" w:firstRow="1" w:lastRow="0" w:firstColumn="1" w:lastColumn="0" w:noHBand="0" w:noVBand="1"/>
      </w:tblPr>
      <w:tblGrid>
        <w:gridCol w:w="1615"/>
        <w:gridCol w:w="4397"/>
        <w:gridCol w:w="3007"/>
      </w:tblGrid>
      <w:tr w:rsidR="000F091B" w14:paraId="2AB07F06" w14:textId="77777777" w:rsidTr="000F091B">
        <w:tc>
          <w:tcPr>
            <w:tcW w:w="1615" w:type="dxa"/>
          </w:tcPr>
          <w:p w14:paraId="0BAE782C" w14:textId="281BBC25" w:rsidR="000F091B" w:rsidRDefault="000F091B" w:rsidP="00386813">
            <w:pPr>
              <w:jc w:val="both"/>
            </w:pPr>
            <w:r>
              <w:t>Nombre</w:t>
            </w:r>
          </w:p>
        </w:tc>
        <w:tc>
          <w:tcPr>
            <w:tcW w:w="4397" w:type="dxa"/>
          </w:tcPr>
          <w:p w14:paraId="3F44E5DC" w14:textId="67F1E90E" w:rsidR="000F091B" w:rsidRDefault="000F091B" w:rsidP="00386813">
            <w:pPr>
              <w:jc w:val="both"/>
            </w:pPr>
            <w:r>
              <w:t>Descripción</w:t>
            </w:r>
          </w:p>
        </w:tc>
        <w:tc>
          <w:tcPr>
            <w:tcW w:w="3007" w:type="dxa"/>
          </w:tcPr>
          <w:p w14:paraId="5132F366" w14:textId="4305AA6C" w:rsidR="000F091B" w:rsidRDefault="000F091B" w:rsidP="00386813">
            <w:pPr>
              <w:jc w:val="both"/>
            </w:pPr>
            <w:r>
              <w:t>Tipo</w:t>
            </w:r>
          </w:p>
        </w:tc>
      </w:tr>
      <w:tr w:rsidR="000F091B" w14:paraId="694323B6" w14:textId="77777777" w:rsidTr="000F091B">
        <w:tc>
          <w:tcPr>
            <w:tcW w:w="1615" w:type="dxa"/>
          </w:tcPr>
          <w:p w14:paraId="5005E365" w14:textId="37B54BC8" w:rsidR="000F091B" w:rsidRDefault="000F091B" w:rsidP="00386813">
            <w:pPr>
              <w:jc w:val="both"/>
            </w:pPr>
            <w:r>
              <w:t>Pi</w:t>
            </w:r>
          </w:p>
        </w:tc>
        <w:tc>
          <w:tcPr>
            <w:tcW w:w="4397" w:type="dxa"/>
          </w:tcPr>
          <w:p w14:paraId="0CF167D8" w14:textId="3129DBD9" w:rsidR="000F091B" w:rsidRDefault="000F091B" w:rsidP="00386813">
            <w:pPr>
              <w:jc w:val="both"/>
            </w:pPr>
            <w:r>
              <w:t>Constante numérica</w:t>
            </w:r>
          </w:p>
        </w:tc>
        <w:tc>
          <w:tcPr>
            <w:tcW w:w="3007" w:type="dxa"/>
          </w:tcPr>
          <w:p w14:paraId="24298E41" w14:textId="74B247A4" w:rsidR="000F091B" w:rsidRDefault="000F091B" w:rsidP="00386813">
            <w:pPr>
              <w:jc w:val="both"/>
            </w:pPr>
            <w:r>
              <w:t>Real</w:t>
            </w:r>
          </w:p>
        </w:tc>
      </w:tr>
      <w:tr w:rsidR="000F091B" w14:paraId="0248B870" w14:textId="77777777" w:rsidTr="000F091B">
        <w:tc>
          <w:tcPr>
            <w:tcW w:w="1615" w:type="dxa"/>
          </w:tcPr>
          <w:p w14:paraId="4FBDDDA0" w14:textId="41291BB0" w:rsidR="000F091B" w:rsidRDefault="000F091B" w:rsidP="00386813">
            <w:pPr>
              <w:jc w:val="both"/>
            </w:pPr>
            <w:r>
              <w:t>R</w:t>
            </w:r>
          </w:p>
        </w:tc>
        <w:tc>
          <w:tcPr>
            <w:tcW w:w="4397" w:type="dxa"/>
          </w:tcPr>
          <w:p w14:paraId="41EC1B2A" w14:textId="7538548E" w:rsidR="000F091B" w:rsidRDefault="000F091B" w:rsidP="00386813">
            <w:pPr>
              <w:jc w:val="both"/>
            </w:pPr>
            <w:r>
              <w:t xml:space="preserve">Radio de circunferencia </w:t>
            </w:r>
          </w:p>
        </w:tc>
        <w:tc>
          <w:tcPr>
            <w:tcW w:w="3007" w:type="dxa"/>
          </w:tcPr>
          <w:p w14:paraId="19DB0482" w14:textId="524A3C37" w:rsidR="000F091B" w:rsidRDefault="000F091B" w:rsidP="00386813">
            <w:pPr>
              <w:jc w:val="both"/>
            </w:pPr>
            <w:r>
              <w:t>Real</w:t>
            </w:r>
          </w:p>
        </w:tc>
      </w:tr>
      <w:tr w:rsidR="000F091B" w14:paraId="4D3E00F5" w14:textId="77777777" w:rsidTr="000F091B">
        <w:tc>
          <w:tcPr>
            <w:tcW w:w="1615" w:type="dxa"/>
          </w:tcPr>
          <w:p w14:paraId="3AD83F8F" w14:textId="6117F538" w:rsidR="000F091B" w:rsidRDefault="000F091B" w:rsidP="00386813">
            <w:pPr>
              <w:jc w:val="both"/>
            </w:pPr>
            <w:r>
              <w:t>V</w:t>
            </w:r>
          </w:p>
        </w:tc>
        <w:tc>
          <w:tcPr>
            <w:tcW w:w="4397" w:type="dxa"/>
          </w:tcPr>
          <w:p w14:paraId="150B2480" w14:textId="477DD8A6" w:rsidR="000F091B" w:rsidRDefault="000F091B" w:rsidP="00386813">
            <w:pPr>
              <w:jc w:val="both"/>
            </w:pPr>
            <w:r>
              <w:t>Variable para los resultados</w:t>
            </w:r>
          </w:p>
        </w:tc>
        <w:tc>
          <w:tcPr>
            <w:tcW w:w="3007" w:type="dxa"/>
          </w:tcPr>
          <w:p w14:paraId="6783FAEB" w14:textId="3761391B" w:rsidR="000F091B" w:rsidRDefault="000F091B" w:rsidP="00386813">
            <w:pPr>
              <w:jc w:val="both"/>
            </w:pPr>
            <w:r>
              <w:t>Real</w:t>
            </w:r>
          </w:p>
        </w:tc>
      </w:tr>
    </w:tbl>
    <w:p w14:paraId="6C146BAB" w14:textId="77777777" w:rsidR="000F091B" w:rsidRDefault="000F091B" w:rsidP="00386813">
      <w:pPr>
        <w:jc w:val="both"/>
      </w:pPr>
    </w:p>
    <w:p w14:paraId="21AF70B5" w14:textId="77777777" w:rsidR="000F091B" w:rsidRDefault="000F091B" w:rsidP="00386813">
      <w:pPr>
        <w:jc w:val="both"/>
      </w:pPr>
    </w:p>
    <w:p w14:paraId="6BAC22B9" w14:textId="17E52AD4" w:rsidR="006F7D9B" w:rsidRDefault="000F091B">
      <w:r w:rsidRPr="000F091B">
        <w:drawing>
          <wp:inline distT="0" distB="0" distL="0" distR="0" wp14:anchorId="4DA8D4CA" wp14:editId="5F648C15">
            <wp:extent cx="5733415" cy="2304415"/>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304415"/>
                    </a:xfrm>
                    <a:prstGeom prst="rect">
                      <a:avLst/>
                    </a:prstGeom>
                  </pic:spPr>
                </pic:pic>
              </a:graphicData>
            </a:graphic>
          </wp:inline>
        </w:drawing>
      </w:r>
    </w:p>
    <w:sectPr w:rsidR="006F7D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59F"/>
    <w:rsid w:val="000F091B"/>
    <w:rsid w:val="00386813"/>
    <w:rsid w:val="004E2B9A"/>
    <w:rsid w:val="00626016"/>
    <w:rsid w:val="0063659F"/>
    <w:rsid w:val="006F7D9B"/>
    <w:rsid w:val="007B4040"/>
    <w:rsid w:val="009C79D9"/>
    <w:rsid w:val="00A04FB1"/>
    <w:rsid w:val="00C96F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D06"/>
  <w15:docId w15:val="{952B3318-B902-42DC-99EB-0F0A8385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0F09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12124">
      <w:bodyDiv w:val="1"/>
      <w:marLeft w:val="0"/>
      <w:marRight w:val="0"/>
      <w:marTop w:val="0"/>
      <w:marBottom w:val="0"/>
      <w:divBdr>
        <w:top w:val="none" w:sz="0" w:space="0" w:color="auto"/>
        <w:left w:val="none" w:sz="0" w:space="0" w:color="auto"/>
        <w:bottom w:val="none" w:sz="0" w:space="0" w:color="auto"/>
        <w:right w:val="none" w:sz="0" w:space="0" w:color="auto"/>
      </w:divBdr>
    </w:div>
    <w:div w:id="1506018332">
      <w:bodyDiv w:val="1"/>
      <w:marLeft w:val="0"/>
      <w:marRight w:val="0"/>
      <w:marTop w:val="0"/>
      <w:marBottom w:val="0"/>
      <w:divBdr>
        <w:top w:val="none" w:sz="0" w:space="0" w:color="auto"/>
        <w:left w:val="none" w:sz="0" w:space="0" w:color="auto"/>
        <w:bottom w:val="none" w:sz="0" w:space="0" w:color="auto"/>
        <w:right w:val="none" w:sz="0" w:space="0" w:color="auto"/>
      </w:divBdr>
    </w:div>
    <w:div w:id="1718698286">
      <w:bodyDiv w:val="1"/>
      <w:marLeft w:val="0"/>
      <w:marRight w:val="0"/>
      <w:marTop w:val="0"/>
      <w:marBottom w:val="0"/>
      <w:divBdr>
        <w:top w:val="none" w:sz="0" w:space="0" w:color="auto"/>
        <w:left w:val="none" w:sz="0" w:space="0" w:color="auto"/>
        <w:bottom w:val="none" w:sz="0" w:space="0" w:color="auto"/>
        <w:right w:val="none" w:sz="0" w:space="0" w:color="auto"/>
      </w:divBdr>
    </w:div>
    <w:div w:id="1907716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121</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Ravelero</cp:lastModifiedBy>
  <cp:revision>9</cp:revision>
  <dcterms:created xsi:type="dcterms:W3CDTF">2023-09-21T17:59:00Z</dcterms:created>
  <dcterms:modified xsi:type="dcterms:W3CDTF">2023-09-21T18:49:00Z</dcterms:modified>
</cp:coreProperties>
</file>