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4EB4" w14:textId="1E75BACD" w:rsidR="002608F8" w:rsidRPr="002608F8" w:rsidRDefault="00000000" w:rsidP="002608F8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2608F8">
        <w:rPr>
          <w:rFonts w:ascii="Times New Roman" w:hAnsi="Times New Roman" w:cs="Times New Roman"/>
          <w:sz w:val="28"/>
          <w:szCs w:val="28"/>
        </w:rPr>
        <w:t>Potential Venues for Non-Profit Events in Utah (Near Salt Lake City)</w:t>
      </w:r>
    </w:p>
    <w:p w14:paraId="11F3BC81" w14:textId="5D4E4339" w:rsidR="002608F8" w:rsidRPr="002608F8" w:rsidRDefault="002608F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Non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2608F8">
        <w:rPr>
          <w:rFonts w:ascii="Times New Roman" w:hAnsi="Times New Roman" w:cs="Times New Roman"/>
          <w:sz w:val="20"/>
          <w:szCs w:val="20"/>
        </w:rPr>
        <w:t>Profit Friendly Venues:</w:t>
      </w:r>
    </w:p>
    <w:p w14:paraId="529595B2" w14:textId="3E886767" w:rsidR="00161191" w:rsidRPr="002608F8" w:rsidRDefault="002608F8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1</w:t>
      </w:r>
      <w:r w:rsidR="00000000" w:rsidRPr="002608F8">
        <w:rPr>
          <w:rFonts w:ascii="Times New Roman" w:hAnsi="Times New Roman" w:cs="Times New Roman"/>
          <w:sz w:val="20"/>
          <w:szCs w:val="20"/>
        </w:rPr>
        <w:t>. Community and Cultural Spaces</w:t>
      </w:r>
    </w:p>
    <w:p w14:paraId="4F9CC27A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Leonardo Museum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531-9800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https://www.theleonardo.org/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4BDDA2FA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Impact Hub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783-5695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https://hubslc.com/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10C236CD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Church &amp; State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355-4834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https://www.cs1893.com/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05BD121F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SpyHop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532-7500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https://spyhop.org/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416CD2DA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Utah Cultural Celebration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965-5100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https://utahculturalcelebration.org/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06E1D9C1" w14:textId="77777777" w:rsidR="00161191" w:rsidRPr="002608F8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2. Universities and Colleges</w:t>
      </w:r>
    </w:p>
    <w:p w14:paraId="216B6B73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University of Utah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581-7200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https://www.utah.edu/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3105E64E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Salt Lake Community College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957-4011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https://www.slcc.edu/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4A611BC5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Neumont College of Computer Science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302-2800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https://www.neumont.edu/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0A7341D1" w14:textId="77777777" w:rsidR="00161191" w:rsidRPr="002608F8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lastRenderedPageBreak/>
        <w:t>3. Co-Working and Collaborative Spaces</w:t>
      </w:r>
    </w:p>
    <w:p w14:paraId="02B09BF6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Salt Mine Productive Workspace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432-8683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https://thesaltmine.com/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4C5BE636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Kiln Salt Lake City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355-1732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https://kiln.co/locations/salt-lake-city/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C9B8826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Access Salt Lake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202-6008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https://accesssaltlake.com/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5C3052D" w14:textId="77777777" w:rsidR="00161191" w:rsidRPr="002608F8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4. Event and Conference Spaces</w:t>
      </w:r>
    </w:p>
    <w:p w14:paraId="55AA746D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Union Event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839-2986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https://www.theunioneventcenter.com/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074154CA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Falls Event Center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355-4887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https://thefallsweddings.com/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05E7F07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Front Climbing Club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466-7625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https://frontslc.com/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43C31D7" w14:textId="77777777" w:rsidR="00161191" w:rsidRPr="002608F8" w:rsidRDefault="00000000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5. Restaurants and Coffee Shops</w:t>
      </w:r>
    </w:p>
    <w:p w14:paraId="44510083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Publik Coffee Roasters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(385) 229-4216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https://publikcoffee.com/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728D81B8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The Rose Establishment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990-6270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https://theroseestb.com/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p w14:paraId="39B671C5" w14:textId="77777777" w:rsidR="00161191" w:rsidRPr="002608F8" w:rsidRDefault="00000000">
      <w:pPr>
        <w:rPr>
          <w:rFonts w:ascii="Times New Roman" w:hAnsi="Times New Roman" w:cs="Times New Roman"/>
          <w:sz w:val="20"/>
          <w:szCs w:val="20"/>
        </w:rPr>
      </w:pPr>
      <w:r w:rsidRPr="002608F8">
        <w:rPr>
          <w:rFonts w:ascii="Times New Roman" w:hAnsi="Times New Roman" w:cs="Times New Roman"/>
          <w:sz w:val="20"/>
          <w:szCs w:val="20"/>
        </w:rPr>
        <w:t>Finca</w:t>
      </w:r>
      <w:r w:rsidRPr="002608F8">
        <w:rPr>
          <w:rFonts w:ascii="Times New Roman" w:hAnsi="Times New Roman" w:cs="Times New Roman"/>
          <w:sz w:val="20"/>
          <w:szCs w:val="20"/>
        </w:rPr>
        <w:br/>
        <w:t>Phone: (801) 487-0699</w:t>
      </w:r>
      <w:r w:rsidRPr="002608F8">
        <w:rPr>
          <w:rFonts w:ascii="Times New Roman" w:hAnsi="Times New Roman" w:cs="Times New Roman"/>
          <w:sz w:val="20"/>
          <w:szCs w:val="20"/>
        </w:rPr>
        <w:br/>
        <w:t>Website: https://www.fincaslc.com/</w:t>
      </w:r>
      <w:r w:rsidRPr="002608F8">
        <w:rPr>
          <w:rFonts w:ascii="Times New Roman" w:hAnsi="Times New Roman" w:cs="Times New Roman"/>
          <w:sz w:val="20"/>
          <w:szCs w:val="20"/>
        </w:rPr>
        <w:br/>
      </w:r>
    </w:p>
    <w:sectPr w:rsidR="00161191" w:rsidRPr="002608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998738">
    <w:abstractNumId w:val="8"/>
  </w:num>
  <w:num w:numId="2" w16cid:durableId="1166242672">
    <w:abstractNumId w:val="6"/>
  </w:num>
  <w:num w:numId="3" w16cid:durableId="1557813070">
    <w:abstractNumId w:val="5"/>
  </w:num>
  <w:num w:numId="4" w16cid:durableId="255940963">
    <w:abstractNumId w:val="4"/>
  </w:num>
  <w:num w:numId="5" w16cid:durableId="1524858348">
    <w:abstractNumId w:val="7"/>
  </w:num>
  <w:num w:numId="6" w16cid:durableId="959459162">
    <w:abstractNumId w:val="3"/>
  </w:num>
  <w:num w:numId="7" w16cid:durableId="111629080">
    <w:abstractNumId w:val="2"/>
  </w:num>
  <w:num w:numId="8" w16cid:durableId="46415315">
    <w:abstractNumId w:val="1"/>
  </w:num>
  <w:num w:numId="9" w16cid:durableId="55898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D5E"/>
    <w:rsid w:val="0015074B"/>
    <w:rsid w:val="00161191"/>
    <w:rsid w:val="002608F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2D448"/>
  <w14:defaultImageDpi w14:val="300"/>
  <w15:docId w15:val="{FEBBC6A5-5811-466B-818F-5F8326FA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Trevor Hicks</cp:lastModifiedBy>
  <cp:revision>2</cp:revision>
  <dcterms:created xsi:type="dcterms:W3CDTF">2013-12-23T23:15:00Z</dcterms:created>
  <dcterms:modified xsi:type="dcterms:W3CDTF">2024-10-02T20:40:00Z</dcterms:modified>
  <cp:category/>
</cp:coreProperties>
</file>