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922" w:rsidRPr="00B611A9" w:rsidRDefault="002D03E3" w:rsidP="00D45922">
      <w:pPr>
        <w:pStyle w:val="Title"/>
        <w:rPr>
          <w:sz w:val="48"/>
          <w:szCs w:val="48"/>
        </w:rPr>
      </w:pPr>
      <w:bookmarkStart w:id="0" w:name="_Hlk506122840"/>
      <w:r w:rsidRPr="00B611A9">
        <w:rPr>
          <w:sz w:val="48"/>
          <w:szCs w:val="48"/>
        </w:rPr>
        <w:t>UFCF</w:t>
      </w:r>
      <w:r w:rsidR="00B611A9" w:rsidRPr="00B611A9">
        <w:rPr>
          <w:sz w:val="48"/>
          <w:szCs w:val="48"/>
        </w:rPr>
        <w:t>9M</w:t>
      </w:r>
      <w:r w:rsidRPr="00B611A9">
        <w:rPr>
          <w:sz w:val="48"/>
          <w:szCs w:val="48"/>
        </w:rPr>
        <w:t>-30-2</w:t>
      </w:r>
      <w:r w:rsidR="00D45922" w:rsidRPr="00B611A9">
        <w:rPr>
          <w:sz w:val="48"/>
          <w:szCs w:val="48"/>
        </w:rPr>
        <w:t xml:space="preserve"> </w:t>
      </w:r>
      <w:r w:rsidRPr="00B611A9">
        <w:rPr>
          <w:sz w:val="48"/>
          <w:szCs w:val="48"/>
        </w:rPr>
        <w:t xml:space="preserve">Game Engine </w:t>
      </w:r>
      <w:r w:rsidR="00FA6623" w:rsidRPr="00B611A9">
        <w:rPr>
          <w:sz w:val="48"/>
          <w:szCs w:val="48"/>
        </w:rPr>
        <w:t>Programming</w:t>
      </w:r>
    </w:p>
    <w:bookmarkEnd w:id="0"/>
    <w:p w:rsidR="00D45922" w:rsidRDefault="00C5493D" w:rsidP="00D45922">
      <w:pPr>
        <w:pStyle w:val="Subtitle"/>
      </w:pPr>
      <w:r>
        <w:t>Final</w:t>
      </w:r>
      <w:r w:rsidR="00F003B0">
        <w:t xml:space="preserve"> Feedback</w:t>
      </w:r>
    </w:p>
    <w:p w:rsidR="00585699" w:rsidRPr="00585699" w:rsidRDefault="002D03E3" w:rsidP="00585699">
      <w:r>
        <w:t xml:space="preserve">TEAM </w:t>
      </w:r>
      <w:r w:rsidR="00585699">
        <w:t>NAME:</w:t>
      </w:r>
      <w:r w:rsidR="00585699">
        <w:tab/>
      </w:r>
      <w:r w:rsidR="00585699">
        <w:tab/>
      </w:r>
      <w:r w:rsidR="00585699">
        <w:tab/>
      </w:r>
      <w:r w:rsidR="00244A55" w:rsidRPr="00244A55">
        <w:t>MetroBlade</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 xml:space="preserve">15% Implementation &amp; Discussion of Pipeline &amp; Game Data Files </w:t>
      </w:r>
    </w:p>
    <w:p w:rsidR="00C5493D" w:rsidRPr="005A1CA4" w:rsidRDefault="00467387" w:rsidP="00C5493D">
      <w:pPr>
        <w:spacing w:after="329"/>
        <w:ind w:left="360"/>
        <w:rPr>
          <w:sz w:val="20"/>
          <w:szCs w:val="20"/>
        </w:rPr>
      </w:pPr>
      <w:r>
        <w:rPr>
          <w:rFonts w:ascii="Tahoma" w:hAnsi="Tahoma" w:cs="Tahoma"/>
          <w:sz w:val="20"/>
          <w:szCs w:val="20"/>
        </w:rPr>
        <w:t xml:space="preserve">A selection of </w:t>
      </w:r>
      <w:r w:rsidR="003302FA">
        <w:rPr>
          <w:rFonts w:ascii="Tahoma" w:hAnsi="Tahoma" w:cs="Tahoma"/>
          <w:sz w:val="20"/>
          <w:szCs w:val="20"/>
        </w:rPr>
        <w:t xml:space="preserve">aspects of the game are read in from file, although not entirely clear how much this is actually used for the level information. Appropriate descriptions of these are given </w:t>
      </w:r>
      <w:r w:rsidR="00003EFA">
        <w:rPr>
          <w:rFonts w:ascii="Tahoma" w:hAnsi="Tahoma" w:cs="Tahoma"/>
          <w:sz w:val="20"/>
          <w:szCs w:val="20"/>
        </w:rPr>
        <w:t>on</w:t>
      </w:r>
      <w:r w:rsidR="003302FA">
        <w:rPr>
          <w:rFonts w:ascii="Tahoma" w:hAnsi="Tahoma" w:cs="Tahoma"/>
          <w:sz w:val="20"/>
          <w:szCs w:val="20"/>
        </w:rPr>
        <w:t xml:space="preserve"> the </w:t>
      </w:r>
      <w:r w:rsidR="00003EFA">
        <w:rPr>
          <w:rFonts w:ascii="Tahoma" w:hAnsi="Tahoma" w:cs="Tahoma"/>
          <w:sz w:val="20"/>
          <w:szCs w:val="20"/>
        </w:rPr>
        <w:t xml:space="preserve">GIT Hub </w:t>
      </w:r>
      <w:r w:rsidR="003302FA">
        <w:rPr>
          <w:rFonts w:ascii="Tahoma" w:hAnsi="Tahoma" w:cs="Tahoma"/>
          <w:sz w:val="20"/>
          <w:szCs w:val="20"/>
        </w:rPr>
        <w:t>wiki. Nice touch is the key bindings as a file, could potentially mean that they could just be read in from a file (and written out to with the configuration is changed).</w:t>
      </w:r>
    </w:p>
    <w:p w:rsidR="00C5493D" w:rsidRPr="00D45922" w:rsidRDefault="00467387" w:rsidP="00C5493D">
      <w:pPr>
        <w:ind w:left="360"/>
        <w:jc w:val="right"/>
      </w:pPr>
      <w:r>
        <w:t>7</w:t>
      </w:r>
      <w:r w:rsidR="00C5493D">
        <w:t xml:space="preserve"> /15</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40% Implementation of Game Engine</w:t>
      </w:r>
    </w:p>
    <w:p w:rsidR="00C5493D" w:rsidRDefault="00807422" w:rsidP="00C5493D">
      <w:pPr>
        <w:spacing w:after="329"/>
        <w:ind w:left="360"/>
        <w:rPr>
          <w:rFonts w:ascii="Tahoma" w:hAnsi="Tahoma" w:cs="Tahoma"/>
          <w:sz w:val="20"/>
          <w:szCs w:val="20"/>
        </w:rPr>
      </w:pPr>
      <w:r>
        <w:rPr>
          <w:rFonts w:ascii="Tahoma" w:hAnsi="Tahoma" w:cs="Tahoma"/>
          <w:sz w:val="20"/>
          <w:szCs w:val="20"/>
        </w:rPr>
        <w:t>Some quite involved systems appear to have at least in part been implement, however it is hard to gauge how well as I was unable to navigate to actually playing the game. The FSM being apparently unable to get to the play state</w:t>
      </w:r>
      <w:r w:rsidR="00003EFA">
        <w:rPr>
          <w:rFonts w:ascii="Tahoma" w:hAnsi="Tahoma" w:cs="Tahoma"/>
          <w:sz w:val="20"/>
          <w:szCs w:val="20"/>
        </w:rPr>
        <w:t>, no directions.</w:t>
      </w:r>
    </w:p>
    <w:p w:rsidR="00807422" w:rsidRPr="005A1CA4" w:rsidRDefault="00807422" w:rsidP="00C5493D">
      <w:pPr>
        <w:spacing w:after="329"/>
        <w:ind w:left="360"/>
        <w:rPr>
          <w:sz w:val="20"/>
          <w:szCs w:val="20"/>
        </w:rPr>
      </w:pPr>
      <w:r>
        <w:rPr>
          <w:rFonts w:ascii="Tahoma" w:hAnsi="Tahoma" w:cs="Tahoma"/>
          <w:sz w:val="20"/>
          <w:szCs w:val="20"/>
        </w:rPr>
        <w:t>The supplied game play video shows that the bare bone elements of Smash Brother are there</w:t>
      </w:r>
      <w:r w:rsidR="00003EFA">
        <w:rPr>
          <w:rFonts w:ascii="Tahoma" w:hAnsi="Tahoma" w:cs="Tahoma"/>
          <w:sz w:val="20"/>
          <w:szCs w:val="20"/>
        </w:rPr>
        <w:t xml:space="preserve"> somewhere</w:t>
      </w:r>
      <w:r>
        <w:rPr>
          <w:rFonts w:ascii="Tahoma" w:hAnsi="Tahoma" w:cs="Tahoma"/>
          <w:sz w:val="20"/>
          <w:szCs w:val="20"/>
        </w:rPr>
        <w:t>.</w:t>
      </w:r>
    </w:p>
    <w:p w:rsidR="00C5493D" w:rsidRPr="00D45922" w:rsidRDefault="00713856" w:rsidP="00C5493D">
      <w:pPr>
        <w:ind w:left="360"/>
        <w:jc w:val="right"/>
      </w:pPr>
      <w:r>
        <w:t>2</w:t>
      </w:r>
      <w:r w:rsidR="00C5493D">
        <w:t>0 /40</w:t>
      </w: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TDD &amp; GDD</w:t>
      </w:r>
    </w:p>
    <w:p w:rsidR="00C5493D" w:rsidRDefault="00003EFA" w:rsidP="00C5493D">
      <w:pPr>
        <w:spacing w:after="329"/>
        <w:ind w:left="360"/>
        <w:rPr>
          <w:rFonts w:ascii="Tahoma" w:hAnsi="Tahoma" w:cs="Tahoma"/>
          <w:sz w:val="20"/>
          <w:szCs w:val="20"/>
        </w:rPr>
      </w:pPr>
      <w:r>
        <w:rPr>
          <w:rFonts w:ascii="Tahoma" w:hAnsi="Tahoma" w:cs="Tahoma"/>
          <w:sz w:val="20"/>
          <w:szCs w:val="20"/>
        </w:rPr>
        <w:t>On GIT Hub wiki: GDD is brief and to the point does highlight but does manage to highlight some aspects of the game to be produced, sadly the language in places makes it clear this was written after the fact about what ought to have been done, which if even the case is the style / verb tense that should be used for a GDD.</w:t>
      </w:r>
    </w:p>
    <w:p w:rsidR="00473768" w:rsidRPr="005A1CA4" w:rsidRDefault="00473768" w:rsidP="00C5493D">
      <w:pPr>
        <w:spacing w:after="329"/>
        <w:ind w:left="360"/>
        <w:rPr>
          <w:sz w:val="20"/>
          <w:szCs w:val="20"/>
        </w:rPr>
      </w:pPr>
      <w:r>
        <w:rPr>
          <w:rFonts w:ascii="Tahoma" w:hAnsi="Tahoma" w:cs="Tahoma"/>
          <w:sz w:val="20"/>
          <w:szCs w:val="20"/>
        </w:rPr>
        <w:t xml:space="preserve">The TDD has a number of TODOs left in place (and empty sections), also lacks a bit in technical detail for the </w:t>
      </w:r>
      <w:r w:rsidR="00632159">
        <w:rPr>
          <w:rFonts w:ascii="Tahoma" w:hAnsi="Tahoma" w:cs="Tahoma"/>
          <w:sz w:val="20"/>
          <w:szCs w:val="20"/>
        </w:rPr>
        <w:t>most part</w:t>
      </w:r>
      <w:r>
        <w:rPr>
          <w:rFonts w:ascii="Tahoma" w:hAnsi="Tahoma" w:cs="Tahoma"/>
          <w:sz w:val="20"/>
          <w:szCs w:val="20"/>
        </w:rPr>
        <w:t>, but in other places has much more detail</w:t>
      </w:r>
      <w:r w:rsidR="00D66977">
        <w:rPr>
          <w:rFonts w:ascii="Tahoma" w:hAnsi="Tahoma" w:cs="Tahoma"/>
          <w:sz w:val="20"/>
          <w:szCs w:val="20"/>
        </w:rPr>
        <w:t>. A range of aspects of the engine are at least touched upon to some level.</w:t>
      </w:r>
    </w:p>
    <w:p w:rsidR="00C5493D" w:rsidRPr="00D45922" w:rsidRDefault="00A02558" w:rsidP="00C5493D">
      <w:pPr>
        <w:ind w:left="360"/>
        <w:jc w:val="right"/>
      </w:pPr>
      <w:r>
        <w:t>5</w:t>
      </w:r>
      <w:bookmarkStart w:id="1" w:name="_GoBack"/>
      <w:bookmarkEnd w:id="1"/>
      <w:r w:rsidR="00C5493D">
        <w:t>/10</w:t>
      </w:r>
    </w:p>
    <w:p w:rsidR="00C5493D" w:rsidRPr="00C5493D" w:rsidRDefault="00C5493D" w:rsidP="00C5493D">
      <w:pPr>
        <w:pStyle w:val="Default"/>
        <w:contextualSpacing/>
        <w:rPr>
          <w:sz w:val="20"/>
          <w:szCs w:val="20"/>
        </w:rPr>
      </w:pPr>
    </w:p>
    <w:p w:rsidR="00C5493D" w:rsidRPr="00C5493D" w:rsidRDefault="00C5493D" w:rsidP="00C5493D">
      <w:pPr>
        <w:spacing w:after="329"/>
        <w:rPr>
          <w:rFonts w:ascii="Tahoma" w:hAnsi="Tahoma" w:cs="Tahoma"/>
          <w:b/>
          <w:sz w:val="20"/>
          <w:szCs w:val="20"/>
        </w:rPr>
      </w:pPr>
      <w:r w:rsidRPr="00C5493D">
        <w:rPr>
          <w:rFonts w:ascii="Tahoma" w:hAnsi="Tahoma" w:cs="Tahoma"/>
          <w:b/>
          <w:sz w:val="20"/>
          <w:szCs w:val="20"/>
        </w:rPr>
        <w:t>10% Implementation for Arcade Machine</w:t>
      </w:r>
    </w:p>
    <w:p w:rsidR="00C5493D" w:rsidRPr="005A1CA4" w:rsidRDefault="00797DAB" w:rsidP="00C5493D">
      <w:pPr>
        <w:spacing w:after="329"/>
        <w:ind w:left="360"/>
        <w:rPr>
          <w:sz w:val="20"/>
          <w:szCs w:val="20"/>
        </w:rPr>
      </w:pPr>
      <w:r>
        <w:rPr>
          <w:rFonts w:ascii="Tahoma" w:hAnsi="Tahoma" w:cs="Tahoma"/>
          <w:sz w:val="20"/>
          <w:szCs w:val="20"/>
        </w:rPr>
        <w:t>A novel approach of using a separate class top capture the control syst</w:t>
      </w:r>
      <w:r w:rsidR="006955CF">
        <w:rPr>
          <w:rFonts w:ascii="Tahoma" w:hAnsi="Tahoma" w:cs="Tahoma"/>
          <w:sz w:val="20"/>
          <w:szCs w:val="20"/>
        </w:rPr>
        <w:t>em for the ARCADE machine.</w:t>
      </w:r>
    </w:p>
    <w:p w:rsidR="00C5493D" w:rsidRPr="00D45922" w:rsidRDefault="00797DAB" w:rsidP="00C5493D">
      <w:pPr>
        <w:ind w:left="360"/>
        <w:jc w:val="right"/>
      </w:pPr>
      <w:r>
        <w:t>5</w:t>
      </w:r>
      <w:r w:rsidR="00C5493D">
        <w:t xml:space="preserve"> /10</w:t>
      </w:r>
    </w:p>
    <w:p w:rsidR="00C5493D" w:rsidRPr="005A1CA4" w:rsidRDefault="00C5493D" w:rsidP="00C5493D">
      <w:pPr>
        <w:pStyle w:val="Default"/>
        <w:contextualSpacing/>
        <w:rPr>
          <w:sz w:val="20"/>
          <w:szCs w:val="20"/>
        </w:rPr>
      </w:pPr>
    </w:p>
    <w:p w:rsidR="00C5493D" w:rsidRPr="005A1CA4" w:rsidRDefault="00C5493D" w:rsidP="00C5493D">
      <w:pPr>
        <w:pStyle w:val="Default"/>
        <w:contextualSpacing/>
        <w:rPr>
          <w:b/>
          <w:sz w:val="20"/>
          <w:szCs w:val="20"/>
        </w:rPr>
      </w:pPr>
      <w:r>
        <w:rPr>
          <w:b/>
          <w:sz w:val="20"/>
          <w:szCs w:val="20"/>
        </w:rPr>
        <w:lastRenderedPageBreak/>
        <w:t>5</w:t>
      </w:r>
      <w:r w:rsidRPr="005A1CA4">
        <w:rPr>
          <w:b/>
          <w:sz w:val="20"/>
          <w:szCs w:val="20"/>
        </w:rPr>
        <w:t>% Use of repository and other collaboration tools</w:t>
      </w:r>
    </w:p>
    <w:p w:rsidR="00495772" w:rsidRPr="005A1CA4" w:rsidRDefault="00495772" w:rsidP="00495772">
      <w:pPr>
        <w:pStyle w:val="Default"/>
        <w:ind w:left="360"/>
        <w:contextualSpacing/>
        <w:rPr>
          <w:sz w:val="20"/>
          <w:szCs w:val="20"/>
        </w:rPr>
      </w:pPr>
      <w:r>
        <w:rPr>
          <w:sz w:val="20"/>
          <w:szCs w:val="20"/>
        </w:rPr>
        <w:t xml:space="preserve">Appropriate use of the GIT Hub project system </w:t>
      </w:r>
      <w:r w:rsidR="00E305B1">
        <w:rPr>
          <w:sz w:val="20"/>
          <w:szCs w:val="20"/>
        </w:rPr>
        <w:t>has</w:t>
      </w:r>
      <w:r>
        <w:rPr>
          <w:sz w:val="20"/>
          <w:szCs w:val="20"/>
        </w:rPr>
        <w:t xml:space="preserve"> been made, the commits to the repo are suitably atomic and whilst well titled are often lacking in comments to clear indication of what commits do in detail.</w:t>
      </w:r>
    </w:p>
    <w:p w:rsidR="00C5493D" w:rsidRPr="005A1CA4" w:rsidRDefault="00C5493D" w:rsidP="00C5493D">
      <w:pPr>
        <w:pStyle w:val="Default"/>
        <w:rPr>
          <w:sz w:val="20"/>
          <w:szCs w:val="20"/>
        </w:rPr>
      </w:pPr>
    </w:p>
    <w:p w:rsidR="00F003B0" w:rsidRDefault="00495772" w:rsidP="00C5493D">
      <w:pPr>
        <w:jc w:val="right"/>
      </w:pPr>
      <w:r>
        <w:t>4</w:t>
      </w:r>
      <w:r w:rsidR="006A7F51">
        <w:t xml:space="preserve"> </w:t>
      </w:r>
      <w:r w:rsidR="00C5493D">
        <w:t>/5</w:t>
      </w:r>
    </w:p>
    <w:p w:rsidR="00C5493D" w:rsidRDefault="00C5493D" w:rsidP="00C5493D">
      <w:pPr>
        <w:jc w:val="right"/>
      </w:pPr>
      <w:r>
        <w:t xml:space="preserve">Total: </w:t>
      </w:r>
      <w:r w:rsidR="00E305B1">
        <w:t>41</w:t>
      </w:r>
      <w:r>
        <w:t>/80</w:t>
      </w:r>
    </w:p>
    <w:p w:rsidR="00C5493D" w:rsidRDefault="00C5493D" w:rsidP="00C5493D">
      <w:pPr>
        <w:jc w:val="right"/>
      </w:pPr>
    </w:p>
    <w:p w:rsidR="00C5493D" w:rsidRDefault="00C5493D" w:rsidP="00C5493D">
      <w:pPr>
        <w:jc w:val="right"/>
      </w:pPr>
    </w:p>
    <w:p w:rsidR="00C5493D" w:rsidRDefault="00C5493D" w:rsidP="00C5493D">
      <w:pPr>
        <w:jc w:val="right"/>
      </w:pPr>
    </w:p>
    <w:p w:rsidR="00C5493D" w:rsidRDefault="00C5493D" w:rsidP="00C5493D">
      <w:pPr>
        <w:jc w:val="right"/>
      </w:pPr>
    </w:p>
    <w:p w:rsidR="00C5493D" w:rsidRPr="00D45922" w:rsidRDefault="00C5493D" w:rsidP="00C5493D">
      <w:pPr>
        <w:jc w:val="right"/>
      </w:pPr>
    </w:p>
    <w:tbl>
      <w:tblPr>
        <w:tblStyle w:val="TableGrid"/>
        <w:tblW w:w="5000" w:type="pct"/>
        <w:jc w:val="center"/>
        <w:tblLook w:val="04A0" w:firstRow="1" w:lastRow="0" w:firstColumn="1" w:lastColumn="0" w:noHBand="0" w:noVBand="1"/>
      </w:tblPr>
      <w:tblGrid>
        <w:gridCol w:w="1554"/>
        <w:gridCol w:w="1239"/>
        <w:gridCol w:w="1329"/>
        <w:gridCol w:w="1473"/>
        <w:gridCol w:w="1039"/>
        <w:gridCol w:w="1069"/>
        <w:gridCol w:w="1313"/>
      </w:tblGrid>
      <w:tr w:rsidR="00C5493D" w:rsidTr="003D50DD">
        <w:trPr>
          <w:trHeight w:val="389"/>
          <w:jc w:val="center"/>
        </w:trPr>
        <w:tc>
          <w:tcPr>
            <w:tcW w:w="862" w:type="pct"/>
          </w:tcPr>
          <w:p w:rsidR="00C5493D" w:rsidRDefault="00C5493D" w:rsidP="00D45922">
            <w:r>
              <w:t>Student Name</w:t>
            </w:r>
          </w:p>
        </w:tc>
        <w:tc>
          <w:tcPr>
            <w:tcW w:w="687" w:type="pct"/>
          </w:tcPr>
          <w:p w:rsidR="00C5493D" w:rsidRDefault="00C5493D" w:rsidP="00D45922">
            <w:r>
              <w:t>Student ID</w:t>
            </w:r>
          </w:p>
        </w:tc>
        <w:tc>
          <w:tcPr>
            <w:tcW w:w="737" w:type="pct"/>
          </w:tcPr>
          <w:p w:rsidR="00C5493D" w:rsidRDefault="00C5493D" w:rsidP="00D45922">
            <w:r>
              <w:t>Weight /20</w:t>
            </w:r>
          </w:p>
        </w:tc>
        <w:tc>
          <w:tcPr>
            <w:tcW w:w="817" w:type="pct"/>
          </w:tcPr>
          <w:p w:rsidR="00C5493D" w:rsidRDefault="00C5493D" w:rsidP="00D45922">
            <w:pPr>
              <w:jc w:val="center"/>
            </w:pPr>
            <w:r>
              <w:t>W. Mark / 80</w:t>
            </w:r>
          </w:p>
        </w:tc>
        <w:tc>
          <w:tcPr>
            <w:tcW w:w="576" w:type="pct"/>
          </w:tcPr>
          <w:p w:rsidR="00C5493D" w:rsidRDefault="00C5493D" w:rsidP="00D45922">
            <w:pPr>
              <w:jc w:val="center"/>
            </w:pPr>
            <w:r>
              <w:t>Alpha/10</w:t>
            </w:r>
          </w:p>
        </w:tc>
        <w:tc>
          <w:tcPr>
            <w:tcW w:w="593" w:type="pct"/>
          </w:tcPr>
          <w:p w:rsidR="00C5493D" w:rsidRDefault="00C5493D" w:rsidP="00D45922">
            <w:pPr>
              <w:jc w:val="center"/>
            </w:pPr>
            <w:r>
              <w:t>Beta/10</w:t>
            </w:r>
          </w:p>
        </w:tc>
        <w:tc>
          <w:tcPr>
            <w:tcW w:w="728" w:type="pct"/>
          </w:tcPr>
          <w:p w:rsidR="00C5493D" w:rsidRDefault="00C5493D" w:rsidP="00D45922">
            <w:pPr>
              <w:jc w:val="center"/>
            </w:pPr>
            <w:r>
              <w:t xml:space="preserve">FINAL/100% </w:t>
            </w:r>
          </w:p>
        </w:tc>
      </w:tr>
      <w:tr w:rsidR="003D50DD" w:rsidTr="003D50DD">
        <w:trPr>
          <w:trHeight w:val="1257"/>
          <w:jc w:val="center"/>
        </w:trPr>
        <w:tc>
          <w:tcPr>
            <w:tcW w:w="862" w:type="pct"/>
          </w:tcPr>
          <w:p w:rsidR="003D50DD" w:rsidRPr="00725778" w:rsidRDefault="003D50DD" w:rsidP="003D50DD">
            <w:r w:rsidRPr="00725778">
              <w:t>Elliot Martin</w:t>
            </w:r>
          </w:p>
        </w:tc>
        <w:tc>
          <w:tcPr>
            <w:tcW w:w="687" w:type="pct"/>
          </w:tcPr>
          <w:p w:rsidR="003D50DD" w:rsidRPr="00725778" w:rsidRDefault="003D50DD" w:rsidP="003D50DD">
            <w:r w:rsidRPr="00725778">
              <w:t>1502353</w:t>
            </w:r>
          </w:p>
        </w:tc>
        <w:tc>
          <w:tcPr>
            <w:tcW w:w="737" w:type="pct"/>
          </w:tcPr>
          <w:p w:rsidR="003D50DD" w:rsidRDefault="003D50DD" w:rsidP="003D50DD">
            <w:r>
              <w:t>16</w:t>
            </w:r>
          </w:p>
        </w:tc>
        <w:tc>
          <w:tcPr>
            <w:tcW w:w="817" w:type="pct"/>
          </w:tcPr>
          <w:p w:rsidR="003D50DD" w:rsidRDefault="00687C3D" w:rsidP="003D50DD">
            <w:pPr>
              <w:jc w:val="center"/>
            </w:pPr>
            <w:r>
              <w:t>32.8</w:t>
            </w:r>
          </w:p>
        </w:tc>
        <w:tc>
          <w:tcPr>
            <w:tcW w:w="576" w:type="pct"/>
          </w:tcPr>
          <w:p w:rsidR="003D50DD" w:rsidRDefault="003D50DD" w:rsidP="003D50DD">
            <w:pPr>
              <w:jc w:val="center"/>
            </w:pPr>
            <w:r>
              <w:t>5.5</w:t>
            </w:r>
          </w:p>
        </w:tc>
        <w:tc>
          <w:tcPr>
            <w:tcW w:w="593" w:type="pct"/>
          </w:tcPr>
          <w:p w:rsidR="003D50DD" w:rsidRDefault="00632159" w:rsidP="003D50DD">
            <w:pPr>
              <w:jc w:val="center"/>
            </w:pPr>
            <w:r>
              <w:t>5.1</w:t>
            </w:r>
          </w:p>
        </w:tc>
        <w:tc>
          <w:tcPr>
            <w:tcW w:w="728" w:type="pct"/>
          </w:tcPr>
          <w:p w:rsidR="003D50DD" w:rsidRDefault="00687C3D" w:rsidP="003D50DD">
            <w:pPr>
              <w:jc w:val="center"/>
            </w:pPr>
            <w:r>
              <w:t>43.4</w:t>
            </w:r>
          </w:p>
        </w:tc>
      </w:tr>
      <w:tr w:rsidR="003D50DD" w:rsidTr="003D50DD">
        <w:trPr>
          <w:trHeight w:val="1257"/>
          <w:jc w:val="center"/>
        </w:trPr>
        <w:tc>
          <w:tcPr>
            <w:tcW w:w="862" w:type="pct"/>
          </w:tcPr>
          <w:p w:rsidR="003D50DD" w:rsidRPr="00725778" w:rsidRDefault="003D50DD" w:rsidP="003D50DD">
            <w:r w:rsidRPr="00725778">
              <w:t>Jack Watson</w:t>
            </w:r>
          </w:p>
        </w:tc>
        <w:tc>
          <w:tcPr>
            <w:tcW w:w="687" w:type="pct"/>
          </w:tcPr>
          <w:p w:rsidR="003D50DD" w:rsidRPr="00725778" w:rsidRDefault="003D50DD" w:rsidP="003D50DD">
            <w:r w:rsidRPr="00725778">
              <w:t>16008335</w:t>
            </w:r>
          </w:p>
        </w:tc>
        <w:tc>
          <w:tcPr>
            <w:tcW w:w="737" w:type="pct"/>
          </w:tcPr>
          <w:p w:rsidR="003D50DD" w:rsidRDefault="003D50DD" w:rsidP="003D50DD">
            <w:r>
              <w:t>18</w:t>
            </w:r>
          </w:p>
        </w:tc>
        <w:tc>
          <w:tcPr>
            <w:tcW w:w="817" w:type="pct"/>
          </w:tcPr>
          <w:p w:rsidR="003D50DD" w:rsidRDefault="00687C3D" w:rsidP="003D50DD">
            <w:pPr>
              <w:jc w:val="center"/>
            </w:pPr>
            <w:r>
              <w:t>36.9</w:t>
            </w:r>
          </w:p>
        </w:tc>
        <w:tc>
          <w:tcPr>
            <w:tcW w:w="576" w:type="pct"/>
          </w:tcPr>
          <w:p w:rsidR="003D50DD" w:rsidRDefault="003D50DD" w:rsidP="003D50DD">
            <w:pPr>
              <w:jc w:val="center"/>
            </w:pPr>
            <w:r>
              <w:t>5.5</w:t>
            </w:r>
          </w:p>
        </w:tc>
        <w:tc>
          <w:tcPr>
            <w:tcW w:w="593" w:type="pct"/>
          </w:tcPr>
          <w:p w:rsidR="003D50DD" w:rsidRDefault="003D50DD" w:rsidP="003D50DD">
            <w:pPr>
              <w:jc w:val="center"/>
            </w:pPr>
            <w:r>
              <w:t>5.1</w:t>
            </w:r>
          </w:p>
        </w:tc>
        <w:tc>
          <w:tcPr>
            <w:tcW w:w="728" w:type="pct"/>
          </w:tcPr>
          <w:p w:rsidR="003D50DD" w:rsidRDefault="00687C3D" w:rsidP="003D50DD">
            <w:pPr>
              <w:jc w:val="center"/>
            </w:pPr>
            <w:r>
              <w:t>47.5</w:t>
            </w:r>
          </w:p>
        </w:tc>
      </w:tr>
      <w:tr w:rsidR="003D50DD" w:rsidTr="003D50DD">
        <w:trPr>
          <w:trHeight w:val="1257"/>
          <w:jc w:val="center"/>
        </w:trPr>
        <w:tc>
          <w:tcPr>
            <w:tcW w:w="862" w:type="pct"/>
          </w:tcPr>
          <w:p w:rsidR="003D50DD" w:rsidRPr="00725778" w:rsidRDefault="003D50DD" w:rsidP="003D50DD">
            <w:r w:rsidRPr="00725778">
              <w:t>Nathan Butt</w:t>
            </w:r>
          </w:p>
        </w:tc>
        <w:tc>
          <w:tcPr>
            <w:tcW w:w="687" w:type="pct"/>
          </w:tcPr>
          <w:p w:rsidR="003D50DD" w:rsidRDefault="003D50DD" w:rsidP="003D50DD">
            <w:r w:rsidRPr="00725778">
              <w:t>16013327</w:t>
            </w:r>
          </w:p>
        </w:tc>
        <w:tc>
          <w:tcPr>
            <w:tcW w:w="737" w:type="pct"/>
          </w:tcPr>
          <w:p w:rsidR="003D50DD" w:rsidRDefault="003D50DD" w:rsidP="003D50DD">
            <w:r>
              <w:t>26</w:t>
            </w:r>
          </w:p>
        </w:tc>
        <w:tc>
          <w:tcPr>
            <w:tcW w:w="817" w:type="pct"/>
          </w:tcPr>
          <w:p w:rsidR="003D50DD" w:rsidRDefault="003D50DD" w:rsidP="003D50DD">
            <w:pPr>
              <w:jc w:val="center"/>
            </w:pPr>
            <w:r>
              <w:t>53.3</w:t>
            </w:r>
          </w:p>
        </w:tc>
        <w:tc>
          <w:tcPr>
            <w:tcW w:w="576" w:type="pct"/>
          </w:tcPr>
          <w:p w:rsidR="003D50DD" w:rsidRDefault="003D50DD" w:rsidP="003D50DD">
            <w:pPr>
              <w:jc w:val="center"/>
            </w:pPr>
            <w:r>
              <w:t>5.5</w:t>
            </w:r>
          </w:p>
        </w:tc>
        <w:tc>
          <w:tcPr>
            <w:tcW w:w="593" w:type="pct"/>
          </w:tcPr>
          <w:p w:rsidR="003D50DD" w:rsidRDefault="00632159" w:rsidP="003D50DD">
            <w:pPr>
              <w:jc w:val="center"/>
            </w:pPr>
            <w:r>
              <w:t>7.8</w:t>
            </w:r>
          </w:p>
        </w:tc>
        <w:tc>
          <w:tcPr>
            <w:tcW w:w="728" w:type="pct"/>
          </w:tcPr>
          <w:p w:rsidR="003D50DD" w:rsidRDefault="00687C3D" w:rsidP="003D50DD">
            <w:pPr>
              <w:jc w:val="center"/>
            </w:pPr>
            <w:r>
              <w:t>66.6</w:t>
            </w:r>
          </w:p>
        </w:tc>
      </w:tr>
      <w:tr w:rsidR="00C5493D" w:rsidTr="003D50DD">
        <w:trPr>
          <w:trHeight w:val="1257"/>
          <w:jc w:val="center"/>
        </w:trPr>
        <w:tc>
          <w:tcPr>
            <w:tcW w:w="862" w:type="pct"/>
          </w:tcPr>
          <w:p w:rsidR="00C5493D" w:rsidRDefault="00C5493D" w:rsidP="00412533"/>
        </w:tc>
        <w:tc>
          <w:tcPr>
            <w:tcW w:w="687" w:type="pct"/>
          </w:tcPr>
          <w:p w:rsidR="00C5493D" w:rsidRDefault="00C5493D" w:rsidP="00412533"/>
        </w:tc>
        <w:tc>
          <w:tcPr>
            <w:tcW w:w="737" w:type="pct"/>
          </w:tcPr>
          <w:p w:rsidR="00C5493D" w:rsidRDefault="00C5493D" w:rsidP="00412533"/>
        </w:tc>
        <w:tc>
          <w:tcPr>
            <w:tcW w:w="817" w:type="pct"/>
          </w:tcPr>
          <w:p w:rsidR="00C5493D" w:rsidRDefault="00C5493D" w:rsidP="00412533">
            <w:pPr>
              <w:jc w:val="center"/>
            </w:pPr>
          </w:p>
        </w:tc>
        <w:tc>
          <w:tcPr>
            <w:tcW w:w="576" w:type="pct"/>
          </w:tcPr>
          <w:p w:rsidR="00C5493D" w:rsidRDefault="00C5493D" w:rsidP="00412533">
            <w:pPr>
              <w:jc w:val="center"/>
            </w:pPr>
          </w:p>
        </w:tc>
        <w:tc>
          <w:tcPr>
            <w:tcW w:w="593" w:type="pct"/>
          </w:tcPr>
          <w:p w:rsidR="00C5493D" w:rsidRDefault="00C5493D" w:rsidP="00412533">
            <w:pPr>
              <w:jc w:val="center"/>
            </w:pPr>
          </w:p>
        </w:tc>
        <w:tc>
          <w:tcPr>
            <w:tcW w:w="728" w:type="pct"/>
          </w:tcPr>
          <w:p w:rsidR="00C5493D" w:rsidRDefault="00C5493D" w:rsidP="00412533">
            <w:pPr>
              <w:jc w:val="center"/>
            </w:pPr>
          </w:p>
        </w:tc>
      </w:tr>
    </w:tbl>
    <w:p w:rsidR="002D03E3" w:rsidRDefault="002D03E3" w:rsidP="0062220A"/>
    <w:p w:rsidR="002D03E3" w:rsidRDefault="002D03E3" w:rsidP="002D03E3">
      <w:pPr>
        <w:pStyle w:val="Default"/>
        <w:rPr>
          <w:b/>
          <w:bCs/>
          <w:sz w:val="22"/>
          <w:szCs w:val="22"/>
        </w:rPr>
      </w:pPr>
      <w:r>
        <w:br w:type="page"/>
      </w:r>
      <w:r>
        <w:rPr>
          <w:b/>
          <w:bCs/>
          <w:sz w:val="22"/>
          <w:szCs w:val="22"/>
        </w:rPr>
        <w:lastRenderedPageBreak/>
        <w:t xml:space="preserve">Group mark distribution </w:t>
      </w:r>
    </w:p>
    <w:p w:rsidR="002D03E3" w:rsidRDefault="002D03E3" w:rsidP="002D03E3">
      <w:pPr>
        <w:pStyle w:val="Default"/>
        <w:rPr>
          <w:sz w:val="22"/>
          <w:szCs w:val="22"/>
        </w:rPr>
      </w:pPr>
    </w:p>
    <w:p w:rsidR="002D03E3" w:rsidRDefault="002D03E3" w:rsidP="002D03E3">
      <w:pPr>
        <w:pStyle w:val="Default"/>
        <w:rPr>
          <w:sz w:val="20"/>
          <w:szCs w:val="20"/>
        </w:rPr>
      </w:pPr>
      <w:r>
        <w:rPr>
          <w:sz w:val="20"/>
          <w:szCs w:val="20"/>
        </w:rPr>
        <w:t xml:space="preserve">Each group will have a number of points to distribute amongst team members, according to their perceived overall contribution to the project. The overall mark for the project will be scaled according to this distribution of points, to make up each student’s individual mark for the module. The number of points allocated for a group will be 20 * number of students in the group. </w:t>
      </w:r>
    </w:p>
    <w:p w:rsidR="002D03E3" w:rsidRDefault="002D03E3" w:rsidP="002D03E3">
      <w:pPr>
        <w:pStyle w:val="Default"/>
        <w:rPr>
          <w:sz w:val="20"/>
          <w:szCs w:val="20"/>
        </w:rPr>
      </w:pPr>
      <w:r>
        <w:rPr>
          <w:sz w:val="20"/>
          <w:szCs w:val="20"/>
        </w:rPr>
        <w:t xml:space="preserve">Individual student marks are determined based on the formula: </w:t>
      </w:r>
    </w:p>
    <w:p w:rsidR="002D03E3" w:rsidRDefault="002D03E3" w:rsidP="002D03E3">
      <w:pPr>
        <w:pStyle w:val="Default"/>
        <w:rPr>
          <w:sz w:val="20"/>
          <w:szCs w:val="20"/>
        </w:rPr>
      </w:pPr>
    </w:p>
    <w:p w:rsidR="002D03E3" w:rsidRDefault="002D03E3" w:rsidP="002D03E3">
      <w:pPr>
        <w:pStyle w:val="Default"/>
        <w:rPr>
          <w:sz w:val="13"/>
          <w:szCs w:val="13"/>
        </w:rPr>
      </w:pPr>
      <w:r>
        <w:rPr>
          <w:sz w:val="20"/>
          <w:szCs w:val="20"/>
        </w:rPr>
        <w:t>M</w:t>
      </w:r>
      <w:r>
        <w:rPr>
          <w:sz w:val="13"/>
          <w:szCs w:val="13"/>
        </w:rPr>
        <w:t xml:space="preserve">s </w:t>
      </w:r>
      <w:r>
        <w:rPr>
          <w:sz w:val="20"/>
          <w:szCs w:val="20"/>
        </w:rPr>
        <w:t>= P</w:t>
      </w:r>
      <w:r>
        <w:rPr>
          <w:sz w:val="13"/>
          <w:szCs w:val="13"/>
        </w:rPr>
        <w:t xml:space="preserve">s </w:t>
      </w:r>
      <w:r>
        <w:rPr>
          <w:sz w:val="20"/>
          <w:szCs w:val="20"/>
        </w:rPr>
        <w:t>/ 20 * M</w:t>
      </w:r>
      <w:r>
        <w:rPr>
          <w:sz w:val="13"/>
          <w:szCs w:val="13"/>
        </w:rPr>
        <w:t xml:space="preserve">g </w:t>
      </w:r>
    </w:p>
    <w:p w:rsidR="002D03E3" w:rsidRDefault="002D03E3" w:rsidP="002D03E3">
      <w:pPr>
        <w:pStyle w:val="Default"/>
        <w:rPr>
          <w:sz w:val="13"/>
          <w:szCs w:val="13"/>
        </w:rPr>
      </w:pPr>
    </w:p>
    <w:p w:rsidR="002D03E3" w:rsidRDefault="002D03E3" w:rsidP="002D03E3">
      <w:pPr>
        <w:pStyle w:val="Default"/>
        <w:rPr>
          <w:sz w:val="20"/>
          <w:szCs w:val="20"/>
        </w:rPr>
      </w:pPr>
      <w:r>
        <w:rPr>
          <w:sz w:val="20"/>
          <w:szCs w:val="20"/>
        </w:rPr>
        <w:t>Where M</w:t>
      </w:r>
      <w:r>
        <w:rPr>
          <w:sz w:val="13"/>
          <w:szCs w:val="13"/>
        </w:rPr>
        <w:t xml:space="preserve">s </w:t>
      </w:r>
      <w:r>
        <w:rPr>
          <w:sz w:val="20"/>
          <w:szCs w:val="20"/>
        </w:rPr>
        <w:t>is the student’s mark, P</w:t>
      </w:r>
      <w:r>
        <w:rPr>
          <w:sz w:val="13"/>
          <w:szCs w:val="13"/>
        </w:rPr>
        <w:t xml:space="preserve">s </w:t>
      </w:r>
      <w:r>
        <w:rPr>
          <w:sz w:val="20"/>
          <w:szCs w:val="20"/>
        </w:rPr>
        <w:t>is the points given to the student by the team, and M</w:t>
      </w:r>
      <w:r>
        <w:rPr>
          <w:sz w:val="13"/>
          <w:szCs w:val="13"/>
        </w:rPr>
        <w:t xml:space="preserve">g </w:t>
      </w:r>
      <w:r>
        <w:rPr>
          <w:sz w:val="20"/>
          <w:szCs w:val="20"/>
        </w:rPr>
        <w:t xml:space="preserve">is the overall mark given to the group. </w:t>
      </w:r>
    </w:p>
    <w:p w:rsidR="002D03E3" w:rsidRDefault="002D03E3" w:rsidP="002D03E3">
      <w:pPr>
        <w:pStyle w:val="Default"/>
        <w:rPr>
          <w:sz w:val="20"/>
          <w:szCs w:val="20"/>
        </w:rPr>
      </w:pPr>
    </w:p>
    <w:p w:rsidR="002D03E3" w:rsidRDefault="002D03E3" w:rsidP="002D03E3">
      <w:pPr>
        <w:pStyle w:val="Default"/>
        <w:rPr>
          <w:sz w:val="20"/>
          <w:szCs w:val="20"/>
        </w:rPr>
      </w:pPr>
      <w:r>
        <w:rPr>
          <w:b/>
          <w:bCs/>
          <w:sz w:val="20"/>
          <w:szCs w:val="20"/>
        </w:rPr>
        <w:t xml:space="preserve">For example: </w:t>
      </w:r>
      <w:r>
        <w:rPr>
          <w:b/>
          <w:bCs/>
          <w:sz w:val="20"/>
          <w:szCs w:val="20"/>
        </w:rPr>
        <w:br/>
      </w:r>
      <w:r>
        <w:rPr>
          <w:sz w:val="20"/>
          <w:szCs w:val="20"/>
        </w:rPr>
        <w:t xml:space="preserve">Group A consists of 5 students, who will have 100 points to distribute amongst the team members.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Students 1, 2 and 3 are perceived to have contributed equally to the project, while student 4 has put in much more work, and student 5 much less. The team distribute their marks as follows: </w:t>
      </w:r>
    </w:p>
    <w:p w:rsidR="002D03E3" w:rsidRDefault="002D03E3" w:rsidP="002D03E3">
      <w:pPr>
        <w:pStyle w:val="Default"/>
        <w:spacing w:after="16"/>
        <w:rPr>
          <w:sz w:val="20"/>
          <w:szCs w:val="20"/>
        </w:rPr>
      </w:pPr>
      <w:r>
        <w:rPr>
          <w:sz w:val="20"/>
          <w:szCs w:val="20"/>
        </w:rPr>
        <w:t xml:space="preserve">1. 20 points </w:t>
      </w:r>
    </w:p>
    <w:p w:rsidR="002D03E3" w:rsidRDefault="002D03E3" w:rsidP="002D03E3">
      <w:pPr>
        <w:pStyle w:val="Default"/>
        <w:spacing w:after="16"/>
        <w:rPr>
          <w:sz w:val="20"/>
          <w:szCs w:val="20"/>
        </w:rPr>
      </w:pPr>
      <w:r>
        <w:rPr>
          <w:sz w:val="20"/>
          <w:szCs w:val="20"/>
        </w:rPr>
        <w:t xml:space="preserve">2. 20 points </w:t>
      </w:r>
    </w:p>
    <w:p w:rsidR="002D03E3" w:rsidRDefault="002D03E3" w:rsidP="002D03E3">
      <w:pPr>
        <w:pStyle w:val="Default"/>
        <w:spacing w:after="16"/>
        <w:rPr>
          <w:sz w:val="20"/>
          <w:szCs w:val="20"/>
        </w:rPr>
      </w:pPr>
      <w:r>
        <w:rPr>
          <w:sz w:val="20"/>
          <w:szCs w:val="20"/>
        </w:rPr>
        <w:t xml:space="preserve">3. 20 points </w:t>
      </w:r>
    </w:p>
    <w:p w:rsidR="002D03E3" w:rsidRDefault="002D03E3" w:rsidP="002D03E3">
      <w:pPr>
        <w:pStyle w:val="Default"/>
        <w:spacing w:after="16"/>
        <w:rPr>
          <w:sz w:val="20"/>
          <w:szCs w:val="20"/>
        </w:rPr>
      </w:pPr>
      <w:r>
        <w:rPr>
          <w:sz w:val="20"/>
          <w:szCs w:val="20"/>
        </w:rPr>
        <w:t xml:space="preserve">4. 30 points </w:t>
      </w:r>
    </w:p>
    <w:p w:rsidR="002D03E3" w:rsidRDefault="002D03E3" w:rsidP="002D03E3">
      <w:pPr>
        <w:pStyle w:val="Default"/>
        <w:rPr>
          <w:sz w:val="20"/>
          <w:szCs w:val="20"/>
        </w:rPr>
      </w:pPr>
      <w:r>
        <w:rPr>
          <w:sz w:val="20"/>
          <w:szCs w:val="20"/>
        </w:rPr>
        <w:t xml:space="preserve">5. 10 points </w:t>
      </w:r>
    </w:p>
    <w:p w:rsidR="002D03E3" w:rsidRDefault="002D03E3" w:rsidP="002D03E3">
      <w:pPr>
        <w:pStyle w:val="Default"/>
        <w:rPr>
          <w:sz w:val="20"/>
          <w:szCs w:val="20"/>
        </w:rPr>
      </w:pPr>
    </w:p>
    <w:p w:rsidR="002D03E3" w:rsidRDefault="002D03E3" w:rsidP="002D03E3">
      <w:pPr>
        <w:pStyle w:val="Default"/>
        <w:rPr>
          <w:sz w:val="20"/>
          <w:szCs w:val="20"/>
        </w:rPr>
      </w:pPr>
      <w:r>
        <w:rPr>
          <w:rFonts w:ascii="Wingdings" w:hAnsi="Wingdings" w:cs="Wingdings"/>
          <w:sz w:val="20"/>
          <w:szCs w:val="20"/>
        </w:rPr>
        <w:t></w:t>
      </w:r>
      <w:r>
        <w:rPr>
          <w:rFonts w:ascii="Wingdings" w:hAnsi="Wingdings" w:cs="Wingdings"/>
          <w:sz w:val="20"/>
          <w:szCs w:val="20"/>
        </w:rPr>
        <w:t></w:t>
      </w:r>
      <w:r>
        <w:rPr>
          <w:sz w:val="20"/>
          <w:szCs w:val="20"/>
        </w:rPr>
        <w:t xml:space="preserve">When marked, the project receives an overall mark of 65%. This mark is scaled as follows, for each student: </w:t>
      </w:r>
    </w:p>
    <w:p w:rsidR="002D03E3" w:rsidRDefault="002D03E3" w:rsidP="002D03E3">
      <w:pPr>
        <w:pStyle w:val="Default"/>
        <w:spacing w:after="16"/>
        <w:rPr>
          <w:sz w:val="20"/>
          <w:szCs w:val="20"/>
        </w:rPr>
      </w:pPr>
      <w:r>
        <w:rPr>
          <w:sz w:val="20"/>
          <w:szCs w:val="20"/>
        </w:rPr>
        <w:t xml:space="preserve">1. 20 / 20 * 65% = 65% </w:t>
      </w:r>
    </w:p>
    <w:p w:rsidR="002D03E3" w:rsidRDefault="002D03E3" w:rsidP="002D03E3">
      <w:pPr>
        <w:pStyle w:val="Default"/>
        <w:spacing w:after="16"/>
        <w:rPr>
          <w:sz w:val="20"/>
          <w:szCs w:val="20"/>
        </w:rPr>
      </w:pPr>
      <w:r>
        <w:rPr>
          <w:sz w:val="20"/>
          <w:szCs w:val="20"/>
        </w:rPr>
        <w:t xml:space="preserve">2. 20 / 20 * 65% = 65% </w:t>
      </w:r>
    </w:p>
    <w:p w:rsidR="002D03E3" w:rsidRDefault="002D03E3" w:rsidP="002D03E3">
      <w:pPr>
        <w:pStyle w:val="Default"/>
        <w:spacing w:after="16"/>
        <w:rPr>
          <w:sz w:val="20"/>
          <w:szCs w:val="20"/>
        </w:rPr>
      </w:pPr>
      <w:r>
        <w:rPr>
          <w:sz w:val="20"/>
          <w:szCs w:val="20"/>
        </w:rPr>
        <w:t xml:space="preserve">3. 20 / 20 * 65% = 65% </w:t>
      </w:r>
    </w:p>
    <w:p w:rsidR="002D03E3" w:rsidRDefault="002D03E3" w:rsidP="002D03E3">
      <w:pPr>
        <w:pStyle w:val="Default"/>
        <w:spacing w:after="16"/>
        <w:rPr>
          <w:sz w:val="20"/>
          <w:szCs w:val="20"/>
        </w:rPr>
      </w:pPr>
      <w:r>
        <w:rPr>
          <w:sz w:val="20"/>
          <w:szCs w:val="20"/>
        </w:rPr>
        <w:t xml:space="preserve">4. 30 / 20 * 65% = 97% </w:t>
      </w:r>
    </w:p>
    <w:p w:rsidR="002D03E3" w:rsidRDefault="002D03E3" w:rsidP="002D03E3">
      <w:pPr>
        <w:pStyle w:val="Default"/>
        <w:rPr>
          <w:sz w:val="20"/>
          <w:szCs w:val="20"/>
        </w:rPr>
      </w:pPr>
      <w:r>
        <w:rPr>
          <w:sz w:val="20"/>
          <w:szCs w:val="20"/>
        </w:rPr>
        <w:t xml:space="preserve">5. 10 / 20 * 65% = 32% </w:t>
      </w:r>
    </w:p>
    <w:p w:rsidR="002D03E3" w:rsidRDefault="002D03E3" w:rsidP="002D03E3">
      <w:pPr>
        <w:pStyle w:val="Default"/>
        <w:rPr>
          <w:sz w:val="20"/>
          <w:szCs w:val="20"/>
        </w:rPr>
      </w:pPr>
    </w:p>
    <w:p w:rsidR="002D03E3" w:rsidRDefault="002D03E3" w:rsidP="002D03E3">
      <w:r>
        <w:rPr>
          <w:b/>
          <w:bCs/>
          <w:sz w:val="20"/>
          <w:szCs w:val="20"/>
        </w:rPr>
        <w:t xml:space="preserve">Please note: </w:t>
      </w:r>
      <w:r>
        <w:rPr>
          <w:sz w:val="20"/>
          <w:szCs w:val="20"/>
        </w:rPr>
        <w:t>Group weightings are intended to allow teams to reflect the reality of their development practice throughout the project. However, the module leader reserves the right to adjust or otherwise moderate the metric and/or weightings submitted in the event of exceptional group circumstances occurring.</w:t>
      </w:r>
    </w:p>
    <w:p w:rsidR="00FC7BA2" w:rsidRDefault="00C47170" w:rsidP="0062220A"/>
    <w:sectPr w:rsidR="00FC7B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170" w:rsidRDefault="00C47170" w:rsidP="002D03E3">
      <w:pPr>
        <w:spacing w:after="0" w:line="240" w:lineRule="auto"/>
      </w:pPr>
      <w:r>
        <w:separator/>
      </w:r>
    </w:p>
  </w:endnote>
  <w:endnote w:type="continuationSeparator" w:id="0">
    <w:p w:rsidR="00C47170" w:rsidRDefault="00C47170" w:rsidP="002D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170" w:rsidRDefault="00C47170" w:rsidP="002D03E3">
      <w:pPr>
        <w:spacing w:after="0" w:line="240" w:lineRule="auto"/>
      </w:pPr>
      <w:r>
        <w:separator/>
      </w:r>
    </w:p>
  </w:footnote>
  <w:footnote w:type="continuationSeparator" w:id="0">
    <w:p w:rsidR="00C47170" w:rsidRDefault="00C47170" w:rsidP="002D0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63A2"/>
    <w:multiLevelType w:val="hybridMultilevel"/>
    <w:tmpl w:val="16BC6D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076"/>
    <w:rsid w:val="00003EFA"/>
    <w:rsid w:val="0002349D"/>
    <w:rsid w:val="000725EA"/>
    <w:rsid w:val="00117C6D"/>
    <w:rsid w:val="00191F65"/>
    <w:rsid w:val="001B0546"/>
    <w:rsid w:val="001B281C"/>
    <w:rsid w:val="00244A55"/>
    <w:rsid w:val="0028597F"/>
    <w:rsid w:val="002D03E3"/>
    <w:rsid w:val="00300451"/>
    <w:rsid w:val="003302FA"/>
    <w:rsid w:val="00332DD7"/>
    <w:rsid w:val="003C6730"/>
    <w:rsid w:val="003D1088"/>
    <w:rsid w:val="003D50DD"/>
    <w:rsid w:val="00412533"/>
    <w:rsid w:val="00457A27"/>
    <w:rsid w:val="00467387"/>
    <w:rsid w:val="00473768"/>
    <w:rsid w:val="00495772"/>
    <w:rsid w:val="004E6A0A"/>
    <w:rsid w:val="004F0547"/>
    <w:rsid w:val="004F4F4A"/>
    <w:rsid w:val="00501A36"/>
    <w:rsid w:val="00585699"/>
    <w:rsid w:val="005B71A0"/>
    <w:rsid w:val="005E54E5"/>
    <w:rsid w:val="005F44C9"/>
    <w:rsid w:val="0062220A"/>
    <w:rsid w:val="00632159"/>
    <w:rsid w:val="00687C3D"/>
    <w:rsid w:val="006955CF"/>
    <w:rsid w:val="006A7F51"/>
    <w:rsid w:val="00713856"/>
    <w:rsid w:val="0078253C"/>
    <w:rsid w:val="00797DAB"/>
    <w:rsid w:val="00807422"/>
    <w:rsid w:val="008077B2"/>
    <w:rsid w:val="009A2A00"/>
    <w:rsid w:val="009B158F"/>
    <w:rsid w:val="009C4CA0"/>
    <w:rsid w:val="00A02558"/>
    <w:rsid w:val="00A2026F"/>
    <w:rsid w:val="00B611A9"/>
    <w:rsid w:val="00B84DFB"/>
    <w:rsid w:val="00BD6076"/>
    <w:rsid w:val="00C4290D"/>
    <w:rsid w:val="00C47170"/>
    <w:rsid w:val="00C5493D"/>
    <w:rsid w:val="00C84D0D"/>
    <w:rsid w:val="00D451AF"/>
    <w:rsid w:val="00D45922"/>
    <w:rsid w:val="00D52591"/>
    <w:rsid w:val="00D66977"/>
    <w:rsid w:val="00E305B1"/>
    <w:rsid w:val="00F003B0"/>
    <w:rsid w:val="00F2516C"/>
    <w:rsid w:val="00F82000"/>
    <w:rsid w:val="00FA6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AC52"/>
  <w15:docId w15:val="{BD747EA0-45CA-4B5F-AA81-43FA45B4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9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592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459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592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4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0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03E3"/>
  </w:style>
  <w:style w:type="paragraph" w:styleId="Footer">
    <w:name w:val="footer"/>
    <w:basedOn w:val="Normal"/>
    <w:link w:val="FooterChar"/>
    <w:uiPriority w:val="99"/>
    <w:unhideWhenUsed/>
    <w:rsid w:val="002D0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03E3"/>
  </w:style>
  <w:style w:type="paragraph" w:customStyle="1" w:styleId="Default">
    <w:name w:val="Default"/>
    <w:rsid w:val="002D03E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C54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dc:creator>
  <cp:lastModifiedBy>Simon Scarle</cp:lastModifiedBy>
  <cp:revision>30</cp:revision>
  <cp:lastPrinted>2013-10-09T18:52:00Z</cp:lastPrinted>
  <dcterms:created xsi:type="dcterms:W3CDTF">2017-02-06T22:29:00Z</dcterms:created>
  <dcterms:modified xsi:type="dcterms:W3CDTF">2018-06-06T11:19:00Z</dcterms:modified>
</cp:coreProperties>
</file>