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48D" w:rsidRPr="00B611A9" w:rsidRDefault="0095548D" w:rsidP="0095548D">
      <w:pPr>
        <w:pStyle w:val="Title"/>
        <w:rPr>
          <w:sz w:val="48"/>
          <w:szCs w:val="48"/>
        </w:rPr>
      </w:pPr>
      <w:r w:rsidRPr="00B611A9">
        <w:rPr>
          <w:sz w:val="48"/>
          <w:szCs w:val="48"/>
        </w:rPr>
        <w:t>UFCF9M-30-2 Game Engine Programming</w:t>
      </w:r>
    </w:p>
    <w:p w:rsidR="00D45922" w:rsidRDefault="00306CEE" w:rsidP="00D45922">
      <w:pPr>
        <w:pStyle w:val="Subtitle"/>
      </w:pPr>
      <w:r>
        <w:t>Beta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88445B" w:rsidRPr="0088445B">
        <w:t>Super Smash Potatoes</w:t>
      </w:r>
    </w:p>
    <w:p w:rsidR="00F003B0" w:rsidRDefault="00F003B0" w:rsidP="0088445B">
      <w:r>
        <w:t>FEEDBACK:</w:t>
      </w:r>
      <w:r w:rsidR="00EB5E8C">
        <w:t xml:space="preserve"> </w:t>
      </w:r>
      <w:r w:rsidR="00306CEE">
        <w:t>Once again a</w:t>
      </w:r>
      <w:r w:rsidR="00EB5E8C">
        <w:t xml:space="preserve"> solid implementation of the bare essentials of Smash Brothers in place, </w:t>
      </w:r>
      <w:r w:rsidR="00306CEE">
        <w:t>and a solid set of systems essentially there to expand on for the full game.</w:t>
      </w:r>
      <w:r w:rsidR="00A41665">
        <w:t xml:space="preserve"> A few issues you might want to work on: You could </w:t>
      </w:r>
      <w:bookmarkStart w:id="0" w:name="_GoBack"/>
      <w:bookmarkEnd w:id="0"/>
      <w:r w:rsidR="00A41665">
        <w:t>pull a bit more of the rendering into your scene base class, and be a bit more generic is the use of the objects added to it. You have hardcoded names for some screen furniture which could just be added to an overall list for the scene base class not each class individually. The animation class is quite nice idea but there is a lot of repeated code which code be made more parameter setting than repeating of function calls. Finally, a very big lack in commenting throughout!</w:t>
      </w:r>
    </w:p>
    <w:p w:rsidR="00F003B0" w:rsidRPr="00D45922" w:rsidRDefault="006A7F51" w:rsidP="00D45922">
      <w:r>
        <w:t xml:space="preserve">MARK: </w:t>
      </w:r>
      <w:r w:rsidR="00EB5E8C">
        <w:t>65</w:t>
      </w:r>
      <w:r w:rsidR="0088445B">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F003B0">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3" w:type="pct"/>
          </w:tcPr>
          <w:p w:rsidR="00F003B0" w:rsidRDefault="004F0547" w:rsidP="00D45922">
            <w:pPr>
              <w:jc w:val="center"/>
            </w:pPr>
            <w:r>
              <w:t xml:space="preserve">W. </w:t>
            </w:r>
            <w:r w:rsidR="0078253C">
              <w:t>Mark / 15</w:t>
            </w:r>
          </w:p>
        </w:tc>
      </w:tr>
      <w:tr w:rsidR="00F003B0" w:rsidTr="00F003B0">
        <w:trPr>
          <w:trHeight w:val="1257"/>
          <w:jc w:val="center"/>
        </w:trPr>
        <w:tc>
          <w:tcPr>
            <w:tcW w:w="1633" w:type="pct"/>
          </w:tcPr>
          <w:p w:rsidR="00F003B0" w:rsidRDefault="00EB5E8C" w:rsidP="00D45922">
            <w:r>
              <w:t>Benji Campbell</w:t>
            </w:r>
          </w:p>
        </w:tc>
        <w:tc>
          <w:tcPr>
            <w:tcW w:w="1262" w:type="pct"/>
          </w:tcPr>
          <w:p w:rsidR="00F003B0" w:rsidRDefault="00EB5E8C" w:rsidP="00D45922">
            <w:r>
              <w:t>16007799</w:t>
            </w:r>
          </w:p>
        </w:tc>
        <w:tc>
          <w:tcPr>
            <w:tcW w:w="1023" w:type="pct"/>
          </w:tcPr>
          <w:p w:rsidR="00F003B0" w:rsidRDefault="00306CEE" w:rsidP="00D45922">
            <w:r>
              <w:t>21</w:t>
            </w:r>
          </w:p>
        </w:tc>
        <w:tc>
          <w:tcPr>
            <w:tcW w:w="1083" w:type="pct"/>
          </w:tcPr>
          <w:p w:rsidR="00F003B0" w:rsidRDefault="00EA0C32" w:rsidP="00D45922">
            <w:pPr>
              <w:jc w:val="center"/>
            </w:pPr>
            <w:r>
              <w:t>68.25</w:t>
            </w:r>
            <w:r w:rsidR="00EB5E8C">
              <w:t>%</w:t>
            </w:r>
          </w:p>
        </w:tc>
      </w:tr>
      <w:tr w:rsidR="00F003B0" w:rsidTr="00F003B0">
        <w:trPr>
          <w:trHeight w:val="1257"/>
          <w:jc w:val="center"/>
        </w:trPr>
        <w:tc>
          <w:tcPr>
            <w:tcW w:w="1633" w:type="pct"/>
          </w:tcPr>
          <w:p w:rsidR="00F003B0" w:rsidRDefault="00EB5E8C" w:rsidP="00D45922">
            <w:r>
              <w:t>Huw Tingley</w:t>
            </w:r>
          </w:p>
        </w:tc>
        <w:tc>
          <w:tcPr>
            <w:tcW w:w="1262" w:type="pct"/>
          </w:tcPr>
          <w:p w:rsidR="00F003B0" w:rsidRDefault="00EB5E8C" w:rsidP="00D45922">
            <w:r>
              <w:t>16028409</w:t>
            </w:r>
          </w:p>
        </w:tc>
        <w:tc>
          <w:tcPr>
            <w:tcW w:w="1023" w:type="pct"/>
          </w:tcPr>
          <w:p w:rsidR="00F003B0" w:rsidRDefault="00EB5E8C" w:rsidP="00D45922">
            <w:r>
              <w:t>20</w:t>
            </w:r>
          </w:p>
        </w:tc>
        <w:tc>
          <w:tcPr>
            <w:tcW w:w="1083" w:type="pct"/>
          </w:tcPr>
          <w:p w:rsidR="00F003B0" w:rsidRDefault="00EB5E8C" w:rsidP="00D45922">
            <w:pPr>
              <w:jc w:val="center"/>
            </w:pPr>
            <w:r>
              <w:t>65%</w:t>
            </w:r>
          </w:p>
        </w:tc>
      </w:tr>
      <w:tr w:rsidR="00F003B0" w:rsidTr="00F003B0">
        <w:trPr>
          <w:trHeight w:val="1257"/>
          <w:jc w:val="center"/>
        </w:trPr>
        <w:tc>
          <w:tcPr>
            <w:tcW w:w="1633" w:type="pct"/>
          </w:tcPr>
          <w:p w:rsidR="00F003B0" w:rsidRDefault="00EB5E8C" w:rsidP="00D45922">
            <w:r>
              <w:t>Samuel Hibbert</w:t>
            </w:r>
          </w:p>
        </w:tc>
        <w:tc>
          <w:tcPr>
            <w:tcW w:w="1262" w:type="pct"/>
          </w:tcPr>
          <w:p w:rsidR="00F003B0" w:rsidRDefault="00EB5E8C" w:rsidP="00D45922">
            <w:r>
              <w:t>16011283</w:t>
            </w:r>
          </w:p>
        </w:tc>
        <w:tc>
          <w:tcPr>
            <w:tcW w:w="1023" w:type="pct"/>
          </w:tcPr>
          <w:p w:rsidR="00F003B0" w:rsidRDefault="00306CEE" w:rsidP="00D45922">
            <w:r>
              <w:t>18</w:t>
            </w:r>
          </w:p>
        </w:tc>
        <w:tc>
          <w:tcPr>
            <w:tcW w:w="1083" w:type="pct"/>
          </w:tcPr>
          <w:p w:rsidR="00F003B0" w:rsidRDefault="00EA0C32" w:rsidP="00D45922">
            <w:pPr>
              <w:jc w:val="center"/>
            </w:pPr>
            <w:r>
              <w:t>58.5</w:t>
            </w:r>
            <w:r w:rsidR="00EB5E8C">
              <w:t>%</w:t>
            </w:r>
          </w:p>
        </w:tc>
      </w:tr>
      <w:tr w:rsidR="00F003B0" w:rsidTr="00F003B0">
        <w:trPr>
          <w:trHeight w:val="1257"/>
          <w:jc w:val="center"/>
        </w:trPr>
        <w:tc>
          <w:tcPr>
            <w:tcW w:w="1633" w:type="pct"/>
          </w:tcPr>
          <w:p w:rsidR="00F003B0" w:rsidRDefault="00EB5E8C" w:rsidP="00D45922">
            <w:r>
              <w:t>Adam Fort</w:t>
            </w:r>
          </w:p>
        </w:tc>
        <w:tc>
          <w:tcPr>
            <w:tcW w:w="1262" w:type="pct"/>
          </w:tcPr>
          <w:p w:rsidR="00F003B0" w:rsidRDefault="00EB5E8C" w:rsidP="00D45922">
            <w:r>
              <w:t>16009754</w:t>
            </w:r>
          </w:p>
        </w:tc>
        <w:tc>
          <w:tcPr>
            <w:tcW w:w="1023" w:type="pct"/>
          </w:tcPr>
          <w:p w:rsidR="00F003B0" w:rsidRDefault="00306CEE" w:rsidP="00D45922">
            <w:r>
              <w:t>21</w:t>
            </w:r>
          </w:p>
        </w:tc>
        <w:tc>
          <w:tcPr>
            <w:tcW w:w="1083" w:type="pct"/>
          </w:tcPr>
          <w:p w:rsidR="00F003B0" w:rsidRDefault="00EA0C32" w:rsidP="00D45922">
            <w:pPr>
              <w:jc w:val="center"/>
            </w:pPr>
            <w:r>
              <w:t>68.25</w:t>
            </w:r>
            <w:r w:rsidR="00EB5E8C">
              <w:t>%</w:t>
            </w:r>
          </w:p>
        </w:tc>
      </w:tr>
      <w:tr w:rsidR="00F003B0" w:rsidTr="00F003B0">
        <w:trPr>
          <w:trHeight w:val="1257"/>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3" w:type="pct"/>
          </w:tcPr>
          <w:p w:rsidR="00F003B0" w:rsidRDefault="00F003B0" w:rsidP="00D45922">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040933"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933" w:rsidRDefault="00040933" w:rsidP="002D03E3">
      <w:pPr>
        <w:spacing w:after="0" w:line="240" w:lineRule="auto"/>
      </w:pPr>
      <w:r>
        <w:separator/>
      </w:r>
    </w:p>
  </w:endnote>
  <w:endnote w:type="continuationSeparator" w:id="0">
    <w:p w:rsidR="00040933" w:rsidRDefault="00040933"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933" w:rsidRDefault="00040933" w:rsidP="002D03E3">
      <w:pPr>
        <w:spacing w:after="0" w:line="240" w:lineRule="auto"/>
      </w:pPr>
      <w:r>
        <w:separator/>
      </w:r>
    </w:p>
  </w:footnote>
  <w:footnote w:type="continuationSeparator" w:id="0">
    <w:p w:rsidR="00040933" w:rsidRDefault="00040933"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40933"/>
    <w:rsid w:val="000725EA"/>
    <w:rsid w:val="00117C6D"/>
    <w:rsid w:val="00191F65"/>
    <w:rsid w:val="001B281C"/>
    <w:rsid w:val="002D03E3"/>
    <w:rsid w:val="00300451"/>
    <w:rsid w:val="00306CEE"/>
    <w:rsid w:val="003C6730"/>
    <w:rsid w:val="00457A27"/>
    <w:rsid w:val="004F0547"/>
    <w:rsid w:val="00585699"/>
    <w:rsid w:val="005E54E5"/>
    <w:rsid w:val="005F44C9"/>
    <w:rsid w:val="0062220A"/>
    <w:rsid w:val="006A7F51"/>
    <w:rsid w:val="0078253C"/>
    <w:rsid w:val="007A3C37"/>
    <w:rsid w:val="008077B2"/>
    <w:rsid w:val="0088445B"/>
    <w:rsid w:val="0095548D"/>
    <w:rsid w:val="009A2A00"/>
    <w:rsid w:val="009C4CA0"/>
    <w:rsid w:val="00A41665"/>
    <w:rsid w:val="00B84DFB"/>
    <w:rsid w:val="00BD6076"/>
    <w:rsid w:val="00C4290D"/>
    <w:rsid w:val="00D451AF"/>
    <w:rsid w:val="00D45922"/>
    <w:rsid w:val="00D52591"/>
    <w:rsid w:val="00E40903"/>
    <w:rsid w:val="00EA0C32"/>
    <w:rsid w:val="00EB5E8C"/>
    <w:rsid w:val="00EF27A0"/>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7343"/>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16</cp:revision>
  <cp:lastPrinted>2013-10-09T18:52:00Z</cp:lastPrinted>
  <dcterms:created xsi:type="dcterms:W3CDTF">2017-02-06T22:29:00Z</dcterms:created>
  <dcterms:modified xsi:type="dcterms:W3CDTF">2018-04-06T13:12:00Z</dcterms:modified>
</cp:coreProperties>
</file>